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20" w:rsidRDefault="007D4EB2" w:rsidP="00F22B20">
      <w:pPr>
        <w:pStyle w:val="Heading1"/>
      </w:pPr>
      <w:r w:rsidRPr="007D4EB2">
        <w:t>How to Create Your Own jQuery Plugin</w:t>
      </w:r>
    </w:p>
    <w:p w:rsidR="007D4EB2" w:rsidRDefault="007D4EB2" w:rsidP="00F864BB">
      <w:pPr>
        <w:pStyle w:val="Heading2"/>
      </w:pPr>
      <w:r>
        <w:t>Why Create a jQuery Plugin?</w:t>
      </w:r>
    </w:p>
    <w:p w:rsidR="00F22B20" w:rsidRDefault="00F22B20" w:rsidP="00F22B20">
      <w:r>
        <w:t>Here is a brief list of reasons you might want to create a jQuery plugin: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Reuse, reuse, reuse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Encapsulation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Easy to write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 xml:space="preserve">Maintain </w:t>
      </w:r>
      <w:proofErr w:type="spellStart"/>
      <w:r>
        <w:t>chainability</w:t>
      </w:r>
      <w:proofErr w:type="spellEnd"/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Public distribution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 xml:space="preserve">Prevent </w:t>
      </w:r>
      <w:proofErr w:type="spellStart"/>
      <w:r>
        <w:t>namspace</w:t>
      </w:r>
      <w:proofErr w:type="spellEnd"/>
      <w:r>
        <w:t xml:space="preserve"> clashing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They are just plain fun</w:t>
      </w:r>
    </w:p>
    <w:p w:rsidR="00F22B20" w:rsidRDefault="00F22B20" w:rsidP="00F22B20">
      <w:r>
        <w:t xml:space="preserve">One of the biggest reasons I think one should make a plugin is to encapsulate your code for reuse across your project. Since </w:t>
      </w:r>
      <w:proofErr w:type="spellStart"/>
      <w:r>
        <w:t>plugins</w:t>
      </w:r>
      <w:proofErr w:type="spellEnd"/>
      <w:r>
        <w:t xml:space="preserve"> are relatively easy to write, there shouldn't be much holding you back from cleaning up your code and making it easier to maintain.</w:t>
      </w:r>
    </w:p>
    <w:p w:rsidR="00F22B20" w:rsidRDefault="00F22B20" w:rsidP="00F22B20">
      <w:r>
        <w:t xml:space="preserve">If at some point you bundle up your plugin for public distribution that is great too, but organizing your own personal code is of highest value. </w:t>
      </w:r>
    </w:p>
    <w:p w:rsidR="00F22B20" w:rsidRDefault="00F22B20" w:rsidP="00F22B20">
      <w:r>
        <w:t xml:space="preserve">If you do distribute your jQuery plugin to the public, it is a great idea to namespace your plugin so that it doesn't collide with one of the many other </w:t>
      </w:r>
      <w:proofErr w:type="spellStart"/>
      <w:r>
        <w:t>plugins</w:t>
      </w:r>
      <w:proofErr w:type="spellEnd"/>
      <w:r>
        <w:t xml:space="preserve"> that are out there.</w:t>
      </w:r>
    </w:p>
    <w:p w:rsidR="00F22B20" w:rsidRPr="00F22B20" w:rsidRDefault="00F22B20" w:rsidP="00F22B20">
      <w:r>
        <w:t xml:space="preserve">If none of the above reasons hit home with you, then just know that jQuery </w:t>
      </w:r>
      <w:proofErr w:type="spellStart"/>
      <w:r>
        <w:t>plugins</w:t>
      </w:r>
      <w:proofErr w:type="spellEnd"/>
      <w:r>
        <w:t xml:space="preserve"> are just plain fun to write, </w:t>
      </w:r>
      <w:r w:rsidR="005E1C8D">
        <w:t>use, and reuse.</w:t>
      </w:r>
    </w:p>
    <w:p w:rsidR="007D4EB2" w:rsidRDefault="007D4EB2" w:rsidP="00F864BB">
      <w:pPr>
        <w:pStyle w:val="Heading2"/>
      </w:pPr>
      <w:r w:rsidRPr="007D4EB2">
        <w:t>How Does a jQuery Plugin Work?</w:t>
      </w:r>
    </w:p>
    <w:p w:rsidR="00AF2BE9" w:rsidRDefault="00AF2BE9" w:rsidP="00AF2BE9">
      <w:r>
        <w:t xml:space="preserve">That might sound like an </w:t>
      </w:r>
      <w:proofErr w:type="spellStart"/>
      <w:r>
        <w:t>oversimplied</w:t>
      </w:r>
      <w:proofErr w:type="spellEnd"/>
      <w:r>
        <w:t xml:space="preserve"> explanation, but when it comes down to it the basic concept of a jQuery plugin is</w:t>
      </w:r>
    </w:p>
    <w:p w:rsidR="00AF2BE9" w:rsidRDefault="00AF2BE9" w:rsidP="00AF2BE9">
      <w:pPr>
        <w:pStyle w:val="ListParagraph"/>
        <w:numPr>
          <w:ilvl w:val="0"/>
          <w:numId w:val="18"/>
        </w:numPr>
      </w:pPr>
      <w:r>
        <w:t>Passing a set of DOM elements from a jQuery selection</w:t>
      </w:r>
    </w:p>
    <w:p w:rsidR="00AF2BE9" w:rsidRDefault="00AF2BE9" w:rsidP="00AF2BE9">
      <w:pPr>
        <w:pStyle w:val="ListParagraph"/>
        <w:numPr>
          <w:ilvl w:val="0"/>
          <w:numId w:val="18"/>
        </w:numPr>
      </w:pPr>
      <w:r>
        <w:t>Manipulate the DOM elements</w:t>
      </w:r>
    </w:p>
    <w:p w:rsidR="00AF2BE9" w:rsidRDefault="00AF2BE9" w:rsidP="00AF2BE9">
      <w:pPr>
        <w:pStyle w:val="ListParagraph"/>
        <w:numPr>
          <w:ilvl w:val="0"/>
          <w:numId w:val="18"/>
        </w:numPr>
      </w:pPr>
      <w:r>
        <w:t xml:space="preserve">Return the jQuery object so that you maintain </w:t>
      </w:r>
      <w:proofErr w:type="spellStart"/>
      <w:r>
        <w:t>chainability</w:t>
      </w:r>
      <w:proofErr w:type="spellEnd"/>
    </w:p>
    <w:p w:rsidR="00AF2BE9" w:rsidRDefault="00AF2BE9" w:rsidP="00AF2BE9">
      <w:r>
        <w:t xml:space="preserve">Before we can even start addressing the above three items, we first need to wire-up the framework for our jQuery plugin. </w:t>
      </w:r>
    </w:p>
    <w:p w:rsidR="007D4EB2" w:rsidRDefault="007D4EB2" w:rsidP="00F864BB">
      <w:pPr>
        <w:pStyle w:val="Heading2"/>
      </w:pPr>
      <w:r w:rsidRPr="007D4EB2">
        <w:t>Plugin Declaration</w:t>
      </w:r>
    </w:p>
    <w:p w:rsidR="007D4EB2" w:rsidRPr="007D4EB2" w:rsidRDefault="00C30104" w:rsidP="007D4EB2">
      <w:pPr>
        <w:pStyle w:val="NoSpacing"/>
        <w:numPr>
          <w:ilvl w:val="0"/>
          <w:numId w:val="9"/>
        </w:numPr>
      </w:pPr>
      <w:proofErr w:type="spellStart"/>
      <w:r w:rsidRPr="007D4EB2">
        <w:t>jQuery.prototype.tooltip</w:t>
      </w:r>
      <w:proofErr w:type="spellEnd"/>
      <w:r w:rsidRPr="007D4EB2">
        <w:t xml:space="preserve"> = function(options) { </w:t>
      </w:r>
      <w:r w:rsidRPr="007D4EB2">
        <w:t xml:space="preserve"> </w:t>
      </w:r>
      <w:r w:rsidR="007D4EB2" w:rsidRPr="007D4EB2">
        <w:t xml:space="preserve">  </w:t>
      </w:r>
    </w:p>
    <w:p w:rsidR="007D4EB2" w:rsidRPr="007D4EB2" w:rsidRDefault="00C30104" w:rsidP="007D4EB2">
      <w:pPr>
        <w:pStyle w:val="NoSpacing"/>
        <w:numPr>
          <w:ilvl w:val="0"/>
          <w:numId w:val="9"/>
        </w:numPr>
      </w:pPr>
      <w:r w:rsidRPr="007D4EB2">
        <w:t>$.</w:t>
      </w:r>
      <w:proofErr w:type="spellStart"/>
      <w:r w:rsidRPr="007D4EB2">
        <w:t>fn.tooltip</w:t>
      </w:r>
      <w:proofErr w:type="spellEnd"/>
      <w:r w:rsidRPr="007D4EB2">
        <w:t xml:space="preserve"> = function(options) {  </w:t>
      </w:r>
      <w:r w:rsidRPr="007D4EB2">
        <w:t xml:space="preserve"> </w:t>
      </w:r>
    </w:p>
    <w:p w:rsidR="007D4EB2" w:rsidRDefault="00C30104" w:rsidP="007D4EB2">
      <w:pPr>
        <w:pStyle w:val="NoSpacing"/>
        <w:numPr>
          <w:ilvl w:val="0"/>
          <w:numId w:val="9"/>
        </w:numPr>
      </w:pPr>
      <w:r w:rsidRPr="007D4EB2">
        <w:t>Self Invoking Anonymous Function</w:t>
      </w:r>
      <w:r w:rsidRPr="007D4EB2">
        <w:t xml:space="preserve"> </w:t>
      </w:r>
    </w:p>
    <w:p w:rsidR="00F864BB" w:rsidRDefault="00F864BB" w:rsidP="00F864BB">
      <w:pPr>
        <w:pStyle w:val="NoSpacing"/>
        <w:ind w:left="720"/>
      </w:pPr>
    </w:p>
    <w:p w:rsidR="007D4EB2" w:rsidRDefault="00171FF2" w:rsidP="007D4EB2">
      <w:r>
        <w:rPr>
          <w:noProof/>
          <w:lang w:eastAsia="zh-TW"/>
        </w:rPr>
      </w:r>
      <w:r w:rsidR="00AF2BE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66.1pt;height:77.9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($){ </w:t>
                  </w:r>
                </w:p>
                <w:p w:rsidR="00171FF2" w:rsidRDefault="00AF2BE9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 w:rsidR="00171FF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 w:rsidR="00171FF2"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... } </w:t>
                  </w:r>
                </w:p>
                <w:p w:rsidR="00171FF2" w:rsidRPr="00966B4D" w:rsidRDefault="00171FF2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})(jQuery);  </w:t>
                  </w:r>
                </w:p>
              </w:txbxContent>
            </v:textbox>
            <w10:wrap type="none"/>
            <w10:anchorlock/>
          </v:shape>
        </w:pict>
      </w:r>
    </w:p>
    <w:p w:rsidR="007D4EB2" w:rsidRPr="007D4EB2" w:rsidRDefault="00F864BB" w:rsidP="00F864BB">
      <w:pPr>
        <w:pStyle w:val="Heading2"/>
      </w:pPr>
      <w:r>
        <w:t>Plugin Parameters</w:t>
      </w:r>
    </w:p>
    <w:p w:rsidR="007D4EB2" w:rsidRDefault="00C30104" w:rsidP="00171FF2">
      <w:pPr>
        <w:numPr>
          <w:ilvl w:val="1"/>
          <w:numId w:val="10"/>
        </w:numPr>
      </w:pPr>
      <w:r w:rsidRPr="007D4EB2">
        <w:t xml:space="preserve">You could pass individual parameters to your jQuery Plugin </w:t>
      </w:r>
    </w:p>
    <w:p w:rsidR="00171FF2" w:rsidRPr="007D4EB2" w:rsidRDefault="00171FF2" w:rsidP="00171FF2">
      <w:r>
        <w:rPr>
          <w:noProof/>
          <w:lang w:eastAsia="zh-TW"/>
        </w:rPr>
      </w:r>
      <w:r w:rsidR="00966B4D">
        <w:pict>
          <v:shape id="_x0000_s1029" type="#_x0000_t202" style="width:466.1pt;height:89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</w:p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(text, color) {}; </w:t>
                  </w:r>
                </w:p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</w:t>
                  </w:r>
                </w:p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$(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helloWorld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 </w:t>
                  </w:r>
                </w:p>
                <w:p w:rsidR="00171FF2" w:rsidRPr="00966B4D" w:rsidRDefault="00171FF2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.tooltip(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cccccc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); </w:t>
                  </w:r>
                </w:p>
              </w:txbxContent>
            </v:textbox>
            <w10:wrap type="none"/>
            <w10:anchorlock/>
          </v:shape>
        </w:pict>
      </w:r>
    </w:p>
    <w:p w:rsidR="007D4EB2" w:rsidRPr="007D4EB2" w:rsidRDefault="007D4EB2" w:rsidP="007D4EB2">
      <w:r w:rsidRPr="007D4EB2">
        <w:t xml:space="preserve">  </w:t>
      </w:r>
    </w:p>
    <w:p w:rsidR="00000000" w:rsidRPr="007D4EB2" w:rsidRDefault="00C30104" w:rsidP="007D4EB2">
      <w:pPr>
        <w:numPr>
          <w:ilvl w:val="1"/>
          <w:numId w:val="11"/>
        </w:numPr>
      </w:pPr>
      <w:r w:rsidRPr="007D4EB2">
        <w:t>However, I am more a proponent of passing a JSON object...</w:t>
      </w:r>
      <w:r w:rsidRPr="007D4EB2">
        <w:t xml:space="preserve"> </w:t>
      </w:r>
    </w:p>
    <w:p w:rsidR="007D4EB2" w:rsidRPr="007D4EB2" w:rsidRDefault="007D4EB2" w:rsidP="007D4EB2">
      <w:r w:rsidRPr="007D4EB2">
        <w:t> </w:t>
      </w:r>
    </w:p>
    <w:p w:rsidR="00000000" w:rsidRPr="007D4EB2" w:rsidRDefault="00C30104" w:rsidP="007D4EB2">
      <w:pPr>
        <w:numPr>
          <w:ilvl w:val="1"/>
          <w:numId w:val="12"/>
        </w:numPr>
      </w:pPr>
      <w:r w:rsidRPr="007D4EB2">
        <w:t>Provide a set of Public Accessible Default Plugin Settings for User to Manipulate</w:t>
      </w:r>
      <w:r w:rsidRPr="007D4EB2">
        <w:t xml:space="preserve"> </w:t>
      </w:r>
    </w:p>
    <w:p w:rsidR="00000000" w:rsidRPr="007D4EB2" w:rsidRDefault="00C30104" w:rsidP="007D4EB2">
      <w:pPr>
        <w:numPr>
          <w:ilvl w:val="1"/>
          <w:numId w:val="12"/>
        </w:numPr>
      </w:pPr>
      <w:r w:rsidRPr="007D4EB2">
        <w:t xml:space="preserve">Accept Custom Settings from the User </w:t>
      </w:r>
    </w:p>
    <w:p w:rsidR="00000000" w:rsidRPr="007D4EB2" w:rsidRDefault="00C30104" w:rsidP="007D4EB2">
      <w:pPr>
        <w:numPr>
          <w:ilvl w:val="1"/>
          <w:numId w:val="12"/>
        </w:numPr>
      </w:pPr>
      <w:r w:rsidRPr="007D4EB2">
        <w:t>Merge the Default Settings and Custom Settings and use the Union within the Plugin</w:t>
      </w:r>
      <w:r w:rsidRPr="007D4EB2">
        <w:t xml:space="preserve"> </w:t>
      </w:r>
    </w:p>
    <w:p w:rsidR="007D4EB2" w:rsidRPr="007D4EB2" w:rsidRDefault="007D4EB2" w:rsidP="007D4EB2">
      <w:r w:rsidRPr="007D4EB2">
        <w:t xml:space="preserve">  </w:t>
      </w:r>
    </w:p>
    <w:p w:rsidR="00E915F1" w:rsidRPr="007D4EB2" w:rsidRDefault="007D4EB2" w:rsidP="00E915F1">
      <w:r w:rsidRPr="007D4EB2">
        <w:t> </w:t>
      </w:r>
      <w:r w:rsidR="00E915F1">
        <w:rPr>
          <w:noProof/>
          <w:lang w:eastAsia="zh-TW"/>
        </w:rPr>
      </w:r>
      <w:r w:rsidR="00966B4D">
        <w:pict>
          <v:shape id="_x0000_s1030" type="#_x0000_t202" style="width:463.85pt;height:122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(options){};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$(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helloWorld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).tooltip({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text: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color: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cccccc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  <w:p w:rsidR="00E915F1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});  </w:t>
                  </w:r>
                </w:p>
              </w:txbxContent>
            </v:textbox>
            <w10:wrap type="none"/>
            <w10:anchorlock/>
          </v:shape>
        </w:pict>
      </w:r>
    </w:p>
    <w:p w:rsidR="007D4EB2" w:rsidRPr="007D4EB2" w:rsidRDefault="007D4EB2" w:rsidP="007D4EB2">
      <w:r w:rsidRPr="007D4EB2">
        <w:t xml:space="preserve"> </w:t>
      </w:r>
    </w:p>
    <w:p w:rsidR="007D4EB2" w:rsidRPr="007D4EB2" w:rsidRDefault="007D4EB2" w:rsidP="007D4EB2">
      <w:r w:rsidRPr="007D4EB2">
        <w:t xml:space="preserve">  </w:t>
      </w:r>
    </w:p>
    <w:p w:rsidR="007D4EB2" w:rsidRPr="007D4EB2" w:rsidRDefault="007D4EB2" w:rsidP="007D4EB2"/>
    <w:p w:rsidR="007D4EB2" w:rsidRPr="007D4EB2" w:rsidRDefault="007D4EB2" w:rsidP="007D4EB2"/>
    <w:p w:rsidR="007D4EB2" w:rsidRPr="007D4EB2" w:rsidRDefault="007D4EB2" w:rsidP="007D4EB2">
      <w:r w:rsidRPr="007D4EB2">
        <w:t xml:space="preserve">  </w:t>
      </w:r>
    </w:p>
    <w:p w:rsidR="007D4EB2" w:rsidRDefault="007D4EB2" w:rsidP="00F864BB">
      <w:pPr>
        <w:pStyle w:val="Heading2"/>
      </w:pPr>
      <w:r>
        <w:t>For Each</w:t>
      </w:r>
    </w:p>
    <w:p w:rsidR="00000000" w:rsidRPr="007D4EB2" w:rsidRDefault="00C30104" w:rsidP="007D4EB2">
      <w:pPr>
        <w:numPr>
          <w:ilvl w:val="1"/>
          <w:numId w:val="13"/>
        </w:numPr>
      </w:pPr>
      <w:r w:rsidRPr="007D4EB2">
        <w:t>Note: The Plugin may have been passed one or more elements</w:t>
      </w:r>
      <w:r w:rsidRPr="007D4EB2">
        <w:t xml:space="preserve"> </w:t>
      </w:r>
    </w:p>
    <w:p w:rsidR="007D4EB2" w:rsidRPr="007D4EB2" w:rsidRDefault="007D4EB2" w:rsidP="007D4EB2">
      <w:r w:rsidRPr="007D4EB2">
        <w:t xml:space="preserve">  </w:t>
      </w:r>
    </w:p>
    <w:p w:rsidR="00000000" w:rsidRPr="007D4EB2" w:rsidRDefault="00C30104" w:rsidP="007D4EB2">
      <w:pPr>
        <w:numPr>
          <w:ilvl w:val="1"/>
          <w:numId w:val="14"/>
        </w:numPr>
      </w:pPr>
      <w:r w:rsidRPr="007D4EB2">
        <w:lastRenderedPageBreak/>
        <w:t xml:space="preserve">A common technique is to use jQuery's </w:t>
      </w:r>
      <w:r w:rsidRPr="007D4EB2">
        <w:t>each</w:t>
      </w:r>
      <w:r w:rsidRPr="007D4EB2">
        <w:t xml:space="preserve"> method to enumerate through the elements</w:t>
      </w:r>
      <w:r w:rsidRPr="007D4EB2">
        <w:t xml:space="preserve"> </w:t>
      </w:r>
    </w:p>
    <w:p w:rsidR="007D4EB2" w:rsidRPr="007D4EB2" w:rsidRDefault="00E915F1" w:rsidP="007D4EB2">
      <w:r>
        <w:rPr>
          <w:noProof/>
          <w:lang w:eastAsia="zh-TW"/>
        </w:rPr>
      </w:r>
      <w:r w:rsidR="00966B4D">
        <w:pict>
          <v:shape id="_x0000_s1031" type="#_x0000_t202" style="width:466.35pt;height:89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.each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() { 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$this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); 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 xml:space="preserve">//etc... </w:t>
                  </w:r>
                </w:p>
                <w:p w:rsidR="00E915F1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   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F864BB">
      <w:pPr>
        <w:pStyle w:val="Heading2"/>
      </w:pPr>
      <w:r>
        <w:t>Public Functions</w:t>
      </w:r>
    </w:p>
    <w:p w:rsidR="007D4EB2" w:rsidRDefault="000F2B28" w:rsidP="007D4EB2">
      <w:r>
        <w:rPr>
          <w:noProof/>
          <w:lang w:eastAsia="zh-TW"/>
        </w:rPr>
      </w:r>
      <w:r w:rsidR="00966B4D">
        <w:pict>
          <v:shape id="_x0000_s1032" type="#_x0000_t202" style="width:467.6pt;height:155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(options)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.each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$this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message =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fn.tooltip.public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fn.tooltip.public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(){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}; 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7D4EB2"/>
    <w:p w:rsidR="007D4EB2" w:rsidRDefault="007D4EB2" w:rsidP="00F864BB">
      <w:pPr>
        <w:pStyle w:val="Heading2"/>
      </w:pPr>
      <w:r>
        <w:t>Private Functions</w:t>
      </w:r>
    </w:p>
    <w:p w:rsidR="007D4EB2" w:rsidRDefault="000F2B28" w:rsidP="007D4EB2">
      <w:r>
        <w:rPr>
          <w:noProof/>
          <w:lang w:eastAsia="zh-TW"/>
        </w:rPr>
      </w:r>
      <w:r w:rsidR="00966B4D">
        <w:pict>
          <v:shape id="_x0000_s1033" type="#_x0000_t202" style="width:467.6pt;height:155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($)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message = private();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private()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};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})(jQuery);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F864BB">
      <w:pPr>
        <w:pStyle w:val="Heading2"/>
      </w:pPr>
      <w:r>
        <w:t>Support the Metadata Plugin</w:t>
      </w:r>
    </w:p>
    <w:p w:rsidR="007D4EB2" w:rsidRDefault="007D4EB2" w:rsidP="007D4EB2"/>
    <w:p w:rsidR="00000000" w:rsidRPr="007D4EB2" w:rsidRDefault="00C30104" w:rsidP="007D4EB2">
      <w:pPr>
        <w:numPr>
          <w:ilvl w:val="1"/>
          <w:numId w:val="15"/>
        </w:numPr>
      </w:pPr>
      <w:r w:rsidRPr="007D4EB2">
        <w:t>Provide Additional Information to a particular element…</w:t>
      </w:r>
      <w:r w:rsidRPr="007D4EB2">
        <w:t> </w:t>
      </w:r>
      <w:r w:rsidRPr="007D4EB2">
        <w:t xml:space="preserve"> </w:t>
      </w:r>
    </w:p>
    <w:p w:rsidR="007D4EB2" w:rsidRPr="007D4EB2" w:rsidRDefault="000F2B28" w:rsidP="007D4EB2">
      <w:r>
        <w:rPr>
          <w:noProof/>
          <w:lang w:eastAsia="zh-TW"/>
        </w:rPr>
      </w:r>
      <w:r w:rsidR="00966B4D">
        <w:pict>
          <v:shape id="_x0000_s1034" type="#_x0000_t202" style="width:467.6pt;height:122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someclass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{some: 'data'}"&gt;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="{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some:'random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', </w:t>
                  </w:r>
                </w:p>
                <w:p w:rsidR="000F2B28" w:rsidRPr="00966B4D" w:rsidRDefault="000F2B28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json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: 'data'}"&gt;&lt;/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  <w:r w:rsidR="007D4EB2" w:rsidRPr="007D4EB2">
        <w:br/>
      </w:r>
      <w:r w:rsidR="007D4EB2" w:rsidRPr="007D4EB2">
        <w:br/>
        <w:t xml:space="preserve">Etc… </w:t>
      </w:r>
    </w:p>
    <w:p w:rsidR="000F2B28" w:rsidRDefault="000F2B28" w:rsidP="00F864BB">
      <w:pPr>
        <w:pStyle w:val="Heading2"/>
      </w:pPr>
      <w:r>
        <w:rPr>
          <w:noProof/>
          <w:lang w:eastAsia="zh-TW"/>
        </w:rPr>
      </w:r>
      <w:r w:rsidR="00966B4D">
        <w:pict>
          <v:shape id="_x0000_s1035" type="#_x0000_t202" style="width:464.6pt;height:211.3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opts = $.extend({},  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fn.tooltip.defaults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 options);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.each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$this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>//Element Specific Options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o = $.meta ? $.extend({},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opts, $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this.data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()): opts;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 xml:space="preserve">//Plugin Logic Here…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 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F864BB">
      <w:pPr>
        <w:pStyle w:val="Heading2"/>
      </w:pPr>
      <w:r>
        <w:t>Allow for Chaining</w:t>
      </w:r>
    </w:p>
    <w:p w:rsidR="00000000" w:rsidRPr="007D4EB2" w:rsidRDefault="00C30104" w:rsidP="007D4EB2">
      <w:pPr>
        <w:numPr>
          <w:ilvl w:val="1"/>
          <w:numId w:val="16"/>
        </w:numPr>
      </w:pPr>
      <w:r w:rsidRPr="007D4EB2">
        <w:t xml:space="preserve">As with most jQuery functions and </w:t>
      </w:r>
      <w:proofErr w:type="spellStart"/>
      <w:r w:rsidRPr="007D4EB2">
        <w:t>Plugins</w:t>
      </w:r>
      <w:proofErr w:type="spellEnd"/>
      <w:r w:rsidRPr="007D4EB2">
        <w:t>, it is desirable to return the jQuery object to facilitate chaining</w:t>
      </w:r>
    </w:p>
    <w:p w:rsidR="007D4EB2" w:rsidRDefault="000F2B28" w:rsidP="007D4EB2">
      <w:r>
        <w:rPr>
          <w:noProof/>
          <w:lang w:eastAsia="zh-TW"/>
        </w:rPr>
      </w:r>
      <w:r w:rsidR="00966B4D">
        <w:pict>
          <v:shape id="_x0000_s1036" type="#_x0000_t202" style="width:464.6pt;height:87.35pt;mso-position-horizontal-relative:char;mso-position-vertical-relative:line;mso-width-relative:margin;mso-height-relative:margin">
            <v:textbox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$(‘a’).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css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(‘color’, ‘red’).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fadeIn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($)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>//</w:t>
                  </w:r>
                  <w:proofErr w:type="spellStart"/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>chainability</w:t>
                  </w:r>
                  <w:proofErr w:type="spellEnd"/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 xml:space="preserve">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  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})(jQuery);  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7D4EB2"/>
    <w:sectPr w:rsidR="007D4EB2" w:rsidSect="0017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46"/>
    <w:multiLevelType w:val="hybridMultilevel"/>
    <w:tmpl w:val="95E0277A"/>
    <w:lvl w:ilvl="0" w:tplc="E86AC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E33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6EA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443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50C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3C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684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3A2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C57277"/>
    <w:multiLevelType w:val="hybridMultilevel"/>
    <w:tmpl w:val="F934F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626F3"/>
    <w:multiLevelType w:val="hybridMultilevel"/>
    <w:tmpl w:val="06F8AD98"/>
    <w:lvl w:ilvl="0" w:tplc="333E1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C0E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8E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69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8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7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E7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AD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B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522DDF"/>
    <w:multiLevelType w:val="hybridMultilevel"/>
    <w:tmpl w:val="1B1A397A"/>
    <w:lvl w:ilvl="0" w:tplc="64AC8B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1268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CA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89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20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FC6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86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89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56BEE"/>
    <w:multiLevelType w:val="hybridMultilevel"/>
    <w:tmpl w:val="90907AEA"/>
    <w:lvl w:ilvl="0" w:tplc="BFB61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C627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162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E7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4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E1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BCF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E8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C2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4D0C4C"/>
    <w:multiLevelType w:val="hybridMultilevel"/>
    <w:tmpl w:val="03E82CCA"/>
    <w:lvl w:ilvl="0" w:tplc="CAACA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AA0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E43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2CC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AD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23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0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7CE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6C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E047F86"/>
    <w:multiLevelType w:val="hybridMultilevel"/>
    <w:tmpl w:val="2646B230"/>
    <w:lvl w:ilvl="0" w:tplc="7F7AD2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C8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29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63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63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DEA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41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6F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CCC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405C0"/>
    <w:multiLevelType w:val="hybridMultilevel"/>
    <w:tmpl w:val="A45A9142"/>
    <w:lvl w:ilvl="0" w:tplc="01A80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4C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40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CE2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E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E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F2F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722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BAD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81656D4"/>
    <w:multiLevelType w:val="hybridMultilevel"/>
    <w:tmpl w:val="71FA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5866"/>
    <w:multiLevelType w:val="hybridMultilevel"/>
    <w:tmpl w:val="F4923B94"/>
    <w:lvl w:ilvl="0" w:tplc="EA8C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A04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D8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6A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587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567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18A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41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6A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ED36BF7"/>
    <w:multiLevelType w:val="hybridMultilevel"/>
    <w:tmpl w:val="3D8460B0"/>
    <w:lvl w:ilvl="0" w:tplc="99A6D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364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742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09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58F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767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67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90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2A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8E66240"/>
    <w:multiLevelType w:val="hybridMultilevel"/>
    <w:tmpl w:val="F732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A42A5"/>
    <w:multiLevelType w:val="hybridMultilevel"/>
    <w:tmpl w:val="D53E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C5CB2"/>
    <w:multiLevelType w:val="hybridMultilevel"/>
    <w:tmpl w:val="D4820412"/>
    <w:lvl w:ilvl="0" w:tplc="95C89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C7D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C8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4A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C1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40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6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21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D0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F575D2"/>
    <w:multiLevelType w:val="hybridMultilevel"/>
    <w:tmpl w:val="9394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942D7"/>
    <w:multiLevelType w:val="hybridMultilevel"/>
    <w:tmpl w:val="D4EE6A18"/>
    <w:lvl w:ilvl="0" w:tplc="7494B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A235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E02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183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9E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C8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14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B22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3A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202000F"/>
    <w:multiLevelType w:val="hybridMultilevel"/>
    <w:tmpl w:val="BE486AE4"/>
    <w:lvl w:ilvl="0" w:tplc="256A9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A1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6A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00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62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A8C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E4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A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0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F5E17D4"/>
    <w:multiLevelType w:val="hybridMultilevel"/>
    <w:tmpl w:val="C81C78C4"/>
    <w:lvl w:ilvl="0" w:tplc="5EA8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0E8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282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F47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2A0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724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2A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C8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AE8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6"/>
  </w:num>
  <w:num w:numId="13">
    <w:abstractNumId w:val="17"/>
  </w:num>
  <w:num w:numId="14">
    <w:abstractNumId w:val="7"/>
  </w:num>
  <w:num w:numId="15">
    <w:abstractNumId w:val="15"/>
  </w:num>
  <w:num w:numId="16">
    <w:abstractNumId w:val="2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D4EB2"/>
    <w:rsid w:val="000F2B28"/>
    <w:rsid w:val="00171FF2"/>
    <w:rsid w:val="003178F1"/>
    <w:rsid w:val="005E1C8D"/>
    <w:rsid w:val="007D4EB2"/>
    <w:rsid w:val="008D2467"/>
    <w:rsid w:val="00966B4D"/>
    <w:rsid w:val="00A51117"/>
    <w:rsid w:val="00AF2BE9"/>
    <w:rsid w:val="00C30104"/>
    <w:rsid w:val="00CF4ADA"/>
    <w:rsid w:val="00E915F1"/>
    <w:rsid w:val="00EF4056"/>
    <w:rsid w:val="00F22B20"/>
    <w:rsid w:val="00F864BB"/>
    <w:rsid w:val="00FA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DA"/>
  </w:style>
  <w:style w:type="paragraph" w:styleId="Heading1">
    <w:name w:val="heading 1"/>
    <w:basedOn w:val="Normal"/>
    <w:next w:val="Normal"/>
    <w:link w:val="Heading1Char"/>
    <w:uiPriority w:val="9"/>
    <w:qFormat/>
    <w:rsid w:val="00F86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B2"/>
    <w:pPr>
      <w:ind w:left="720"/>
      <w:contextualSpacing/>
    </w:pPr>
  </w:style>
  <w:style w:type="paragraph" w:styleId="NoSpacing">
    <w:name w:val="No Spacing"/>
    <w:uiPriority w:val="1"/>
    <w:qFormat/>
    <w:rsid w:val="007D4E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6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8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Manor</dc:creator>
  <cp:lastModifiedBy>Elijah Manor</cp:lastModifiedBy>
  <cp:revision>9</cp:revision>
  <dcterms:created xsi:type="dcterms:W3CDTF">2010-02-15T19:03:00Z</dcterms:created>
  <dcterms:modified xsi:type="dcterms:W3CDTF">2010-02-16T05:52:00Z</dcterms:modified>
</cp:coreProperties>
</file>