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Pr="00C85DBB" w:rsidRDefault="00C85DBB">
      <w:pPr>
        <w:rPr>
          <w:b/>
          <w:bCs/>
          <w:sz w:val="32"/>
          <w:szCs w:val="32"/>
          <w:lang w:val="en-US" w:bidi="mr-IN"/>
        </w:rPr>
      </w:pPr>
      <w:r w:rsidRPr="00C85DBB">
        <w:rPr>
          <w:b/>
          <w:bCs/>
          <w:sz w:val="32"/>
          <w:szCs w:val="32"/>
          <w:lang w:val="en-US" w:bidi="mr-IN"/>
        </w:rPr>
        <w:t>Link 1</w:t>
      </w:r>
    </w:p>
    <w:p w:rsidR="00B17F16" w:rsidRPr="00C85DBB" w:rsidRDefault="00EF391E">
      <w:pPr>
        <w:rPr>
          <w:b/>
          <w:bCs/>
          <w:lang w:bidi="mr-IN"/>
        </w:rPr>
      </w:pPr>
      <w:r w:rsidRPr="00C85DBB">
        <w:rPr>
          <w:rFonts w:hint="cs"/>
          <w:b/>
          <w:bCs/>
          <w:cs/>
          <w:lang w:bidi="mr-IN"/>
        </w:rPr>
        <w:t xml:space="preserve">कौटुंबिक सल्ला केंद्र </w:t>
      </w:r>
      <w:r w:rsidRPr="00C85DBB">
        <w:rPr>
          <w:b/>
          <w:bCs/>
          <w:cs/>
          <w:lang w:bidi="mr-IN"/>
        </w:rPr>
        <w:t>–</w:t>
      </w:r>
    </w:p>
    <w:p w:rsidR="00E52656" w:rsidRDefault="00C85DBB" w:rsidP="00C85DBB">
      <w:pPr>
        <w:jc w:val="both"/>
        <w:rPr>
          <w:rFonts w:ascii="Calibri" w:eastAsia="Times New Roman" w:hAnsi="Calibri" w:cs="Mangal"/>
          <w:sz w:val="24"/>
          <w:szCs w:val="24"/>
          <w:lang w:eastAsia="en-IN" w:bidi="mr-IN"/>
        </w:rPr>
      </w:pPr>
      <w:r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         </w:t>
      </w: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कौटुंबिक सल्ला केंद्र हे स्वाधारचे मुख्य काम आहे. १९८७ साली या केंद्राला केंद्रिय समाज कल्याण बोर्डाची मान्यता मिळाली आहे. </w:t>
      </w:r>
      <w:r w:rsidR="001E5ABF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समाजातील सर्व जातीधर्माच्या आणि सर्व स्तरातील महिला </w:t>
      </w: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आपल्या विविध  </w:t>
      </w:r>
      <w:r w:rsidRPr="00296879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समस्या</w:t>
      </w:r>
      <w:r w:rsidR="00296879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- </w:t>
      </w:r>
      <w:r w:rsidR="00296879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२</w:t>
      </w: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</w:t>
      </w:r>
      <w:r w:rsidRPr="00C85DBB">
        <w:rPr>
          <w:rFonts w:ascii="Calibri" w:eastAsia="Times New Roman" w:hAnsi="Calibri" w:cs="Mangal"/>
          <w:sz w:val="24"/>
          <w:szCs w:val="24"/>
          <w:cs/>
          <w:lang w:eastAsia="en-IN" w:bidi="mr-IN"/>
        </w:rPr>
        <w:t>–</w:t>
      </w: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हुंडा, मारहाण, मानसिक छळ, बलात्कार, इत्यादी घेऊन स्त्रिया स्वाधार मध्ये येतात.  </w:t>
      </w:r>
    </w:p>
    <w:p w:rsidR="00576252" w:rsidRPr="00C85DBB" w:rsidRDefault="00C85DBB" w:rsidP="00576252">
      <w:pPr>
        <w:jc w:val="both"/>
        <w:rPr>
          <w:rFonts w:ascii="Calibri" w:eastAsia="Times New Roman" w:hAnsi="Calibri" w:cs="Mangal"/>
          <w:sz w:val="24"/>
          <w:szCs w:val="24"/>
          <w:lang w:eastAsia="en-IN" w:bidi="mr-IN"/>
        </w:rPr>
      </w:pP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समस्याग्रस्त महिलेचे लेखी निवेदन घेणे, तिचे आणि समोरच्या व्यक्तीचे म्हणणे स्वतंत्रपणे ऐकून घेणे, दोघांची एकत्र बैठक घेणे,</w:t>
      </w:r>
      <w:r w:rsidR="00E52656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</w:t>
      </w:r>
      <w:r w:rsidR="00E52656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दोघांना समुपदेशन करणे</w:t>
      </w:r>
      <w:r w:rsidR="00E52656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,</w:t>
      </w: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गृहभेट करणे, आवश्यक असेल तिथे </w:t>
      </w:r>
      <w:r w:rsidR="00E52656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दोन्ही बाजूकडील नातेवाईकां</w:t>
      </w:r>
      <w:r w:rsidR="00E52656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बरोब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र</w:t>
      </w:r>
      <w:r w:rsidR="00E52656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बैठक घेणे, त्यांनाही समुपदेशन करणे आणि यातून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सर्वमान्य आणि सन्मान्य तोडगा सुचविणे जेणेकरून </w:t>
      </w:r>
      <w:r w:rsidR="00576252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कुटुंबातील 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अन्याय दूर होईल </w:t>
      </w:r>
      <w:r w:rsidR="00FF1E2E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आणि शक्यतो 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कुटुंब तुटणार नाही</w:t>
      </w:r>
      <w:r w:rsidR="00576252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-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</w:t>
      </w: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ही स्वाधारच्या कौटुंबिक सल्ला केंद्राच्या कामाची पध्दत आहे.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या कामात काही वेळा व</w:t>
      </w:r>
      <w:r w:rsidR="00576252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की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लांच्या  व पोलिसांच्या मद</w:t>
      </w:r>
      <w:r w:rsidR="00576252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ती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ची</w:t>
      </w:r>
      <w:r w:rsidR="00576252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ही गरज भासते. काहीवेळा वैद्यकीय व मानसोपचाराची गरज भासते. तेव्हा ही मदत स्वाधारकडून उपलब्ध करून दिली जाते.  समुपदेशनाचे हे काम पूर्णपणे विनामुल्य केले जाते</w:t>
      </w:r>
      <w:r w:rsidR="00576252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>. १९८३ पासून आजतागायत  सुमारे दहा हजार समस्याग्रस्त स्त्रियांनी</w:t>
      </w:r>
      <w:r w:rsidR="000F375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व त्यांच्या कुटुंबियांनी समुपदेशनाचा लाभ घेतला आहे </w:t>
      </w:r>
      <w:r w:rsidR="00576252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लाभ घेतला आहे.</w:t>
      </w:r>
    </w:p>
    <w:p w:rsidR="00C85DBB" w:rsidRPr="00C85DBB" w:rsidRDefault="00576252" w:rsidP="00C85DBB">
      <w:pPr>
        <w:jc w:val="both"/>
        <w:rPr>
          <w:rFonts w:ascii="Calibri" w:eastAsia="Times New Roman" w:hAnsi="Calibri" w:cs="Mangal"/>
          <w:sz w:val="24"/>
          <w:szCs w:val="24"/>
          <w:lang w:eastAsia="en-IN" w:bidi="mr-IN"/>
        </w:rPr>
      </w:pPr>
      <w:r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</w:t>
      </w:r>
      <w:r w:rsidR="000F6C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</w:t>
      </w:r>
      <w:r w:rsidR="000F375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      </w:t>
      </w:r>
      <w:r w:rsidR="00C85DBB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स्वाधारकडे येणाऱ्या समस्या ग्रस्त महिलांच्या सोयीसाठी स्थानिक कार्यकर्त्यांच्या पुढाकाराने   १९८८ साली </w:t>
      </w:r>
      <w:r w:rsidR="00C85DBB" w:rsidRPr="00854BDC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चेंबूर,</w:t>
      </w:r>
      <w:r w:rsidR="00854BDC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(</w:t>
      </w:r>
      <w:r w:rsidR="00854BDC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३)</w:t>
      </w:r>
      <w:r w:rsidR="00C85DBB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१९९१ साली </w:t>
      </w:r>
      <w:r w:rsidR="00C85DBB" w:rsidRPr="00854BDC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मुलुंड,</w:t>
      </w:r>
      <w:r w:rsidR="00854BDC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(</w:t>
      </w:r>
      <w:r w:rsidR="00854BDC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४)</w:t>
      </w:r>
      <w:r w:rsidR="00C85DBB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२०१७ मध्ये </w:t>
      </w:r>
      <w:r w:rsidR="00C85DBB" w:rsidRPr="00A17958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चुनाभट्टी</w:t>
      </w:r>
      <w:r w:rsidR="00A17958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(</w:t>
      </w:r>
      <w:r w:rsidR="00A17958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५)</w:t>
      </w:r>
      <w:r w:rsidR="00C85DBB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येथे स्वाधारच्या शाखा सुरु झाल्या.   १९९५ मध्ये </w:t>
      </w:r>
      <w:r w:rsidR="00C85DBB" w:rsidRPr="006E0238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पुणे</w:t>
      </w:r>
      <w:r w:rsidR="006E0238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(</w:t>
      </w:r>
      <w:r w:rsidR="00A17958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६</w:t>
      </w:r>
      <w:r w:rsidR="006E0238">
        <w:rPr>
          <w:rFonts w:ascii="Calibri" w:eastAsia="Times New Roman" w:hAnsi="Calibri" w:cs="Mangal" w:hint="cs"/>
          <w:sz w:val="24"/>
          <w:szCs w:val="24"/>
          <w:highlight w:val="yellow"/>
          <w:cs/>
          <w:lang w:eastAsia="en-IN" w:bidi="mr-IN"/>
        </w:rPr>
        <w:t>)</w:t>
      </w:r>
      <w:r w:rsidR="00C85DBB"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येथे स्वाधारचे स्वतंत्र केंद्र सुरु झाले.   </w:t>
      </w:r>
      <w:bookmarkStart w:id="0" w:name="_GoBack"/>
      <w:bookmarkEnd w:id="0"/>
    </w:p>
    <w:p w:rsidR="00C85DBB" w:rsidRPr="00C85DBB" w:rsidRDefault="00C85DBB" w:rsidP="00C85DBB">
      <w:pPr>
        <w:jc w:val="both"/>
        <w:rPr>
          <w:rFonts w:ascii="Calibri" w:eastAsia="Calibri" w:hAnsi="Calibri" w:cs="Mangal"/>
          <w:sz w:val="24"/>
          <w:szCs w:val="24"/>
          <w:lang w:val="en-US" w:bidi="mr-IN"/>
        </w:rPr>
      </w:pPr>
      <w:r w:rsidRPr="00C85DBB">
        <w:rPr>
          <w:rFonts w:ascii="Calibri" w:eastAsia="Times New Roman" w:hAnsi="Calibri" w:cs="Mangal" w:hint="cs"/>
          <w:sz w:val="24"/>
          <w:szCs w:val="24"/>
          <w:cs/>
          <w:lang w:eastAsia="en-IN" w:bidi="mr-IN"/>
        </w:rPr>
        <w:t xml:space="preserve">  </w:t>
      </w:r>
    </w:p>
    <w:p w:rsidR="00C85DBB" w:rsidRDefault="00C85DBB">
      <w:pPr>
        <w:rPr>
          <w:lang w:bidi="mr-IN"/>
        </w:rPr>
      </w:pPr>
    </w:p>
    <w:p w:rsidR="00710295" w:rsidRDefault="00EF391E" w:rsidP="00C85DBB">
      <w:pPr>
        <w:spacing w:after="0"/>
        <w:rPr>
          <w:lang w:bidi="mr-IN"/>
        </w:rPr>
      </w:pPr>
      <w:r>
        <w:rPr>
          <w:rFonts w:hint="cs"/>
          <w:cs/>
          <w:lang w:bidi="mr-IN"/>
        </w:rPr>
        <w:tab/>
      </w:r>
      <w:r w:rsidR="00C85DBB">
        <w:rPr>
          <w:rFonts w:hint="cs"/>
          <w:cs/>
          <w:lang w:bidi="mr-IN"/>
        </w:rPr>
        <w:t xml:space="preserve"> </w:t>
      </w:r>
    </w:p>
    <w:sectPr w:rsidR="0071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190"/>
    <w:rsid w:val="000F375B"/>
    <w:rsid w:val="000F6CBB"/>
    <w:rsid w:val="001E5ABF"/>
    <w:rsid w:val="00296879"/>
    <w:rsid w:val="002D3155"/>
    <w:rsid w:val="004A65BC"/>
    <w:rsid w:val="00576252"/>
    <w:rsid w:val="006E0238"/>
    <w:rsid w:val="00710295"/>
    <w:rsid w:val="00854BDC"/>
    <w:rsid w:val="00A17958"/>
    <w:rsid w:val="00B17F16"/>
    <w:rsid w:val="00B42190"/>
    <w:rsid w:val="00BA1F52"/>
    <w:rsid w:val="00C85DBB"/>
    <w:rsid w:val="00E52656"/>
    <w:rsid w:val="00EF391E"/>
    <w:rsid w:val="00F807B1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9C17"/>
  <w15:docId w15:val="{2AF6356E-BB7F-4702-A851-E056EBF5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swadhar</dc:creator>
  <cp:keywords/>
  <dc:description/>
  <cp:lastModifiedBy>pravin marathe</cp:lastModifiedBy>
  <cp:revision>17</cp:revision>
  <dcterms:created xsi:type="dcterms:W3CDTF">2017-11-20T10:30:00Z</dcterms:created>
  <dcterms:modified xsi:type="dcterms:W3CDTF">2017-12-01T08:04:00Z</dcterms:modified>
</cp:coreProperties>
</file>