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Password Rotation Impact Assessment and Strategy Report</w:t>
      </w:r>
      <w:r w:rsidRPr="006C3D95">
        <w:rPr>
          <w:rFonts w:eastAsia="Times New Roman" w:cstheme="minorHAnsi"/>
          <w:sz w:val="24"/>
          <w:szCs w:val="24"/>
          <w:lang w:eastAsia="en-IN"/>
        </w:rPr>
        <w:br/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Oracle Customer to Meter (C2M) Application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1. Executive Summary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This document provides an assessment of password rotation feasibility for critical system and application users within the Oracle Customer to Meter (C2M) ecosystem.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Password rotation for privileged and service accounts such as </w:t>
      </w:r>
      <w:r w:rsidRPr="006C3D95">
        <w:rPr>
          <w:rFonts w:eastAsia="Times New Roman" w:cstheme="minorHAnsi"/>
          <w:sz w:val="20"/>
          <w:szCs w:val="20"/>
          <w:lang w:eastAsia="en-IN"/>
        </w:rPr>
        <w:t>SYSUSER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6C3D95">
        <w:rPr>
          <w:rFonts w:eastAsia="Times New Roman" w:cstheme="minorHAnsi"/>
          <w:sz w:val="20"/>
          <w:szCs w:val="20"/>
          <w:lang w:eastAsia="en-IN"/>
        </w:rPr>
        <w:t>CISADM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6C3D95">
        <w:rPr>
          <w:rFonts w:eastAsia="Times New Roman" w:cstheme="minorHAnsi"/>
          <w:sz w:val="20"/>
          <w:szCs w:val="20"/>
          <w:lang w:eastAsia="en-IN"/>
        </w:rPr>
        <w:t>CISREAD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6C3D95">
        <w:rPr>
          <w:rFonts w:eastAsia="Times New Roman" w:cstheme="minorHAnsi"/>
          <w:sz w:val="20"/>
          <w:szCs w:val="20"/>
          <w:lang w:eastAsia="en-IN"/>
        </w:rPr>
        <w:t>EXTSYSTEM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, and WebLogic administrative users is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technically feasible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. However, due to the tightly integrated architecture involving multiple Oracle products, password rotation requires a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controlled, phased, and well-documented approach</w:t>
      </w:r>
      <w:r w:rsidRPr="006C3D95">
        <w:rPr>
          <w:rFonts w:eastAsia="Times New Roman" w:cstheme="minorHAnsi"/>
          <w:sz w:val="24"/>
          <w:szCs w:val="24"/>
          <w:lang w:eastAsia="en-IN"/>
        </w:rPr>
        <w:t>.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The C2M platform is integrated with:</w:t>
      </w:r>
    </w:p>
    <w:p w:rsidR="006C3D95" w:rsidRPr="006C3D95" w:rsidRDefault="006C3D95" w:rsidP="006C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Oracle SOA Suite</w:t>
      </w:r>
    </w:p>
    <w:p w:rsidR="006C3D95" w:rsidRPr="006C3D95" w:rsidRDefault="006C3D95" w:rsidP="006C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Oracle </w:t>
      </w:r>
      <w:proofErr w:type="spellStart"/>
      <w:r w:rsidRPr="006C3D95">
        <w:rPr>
          <w:rFonts w:eastAsia="Times New Roman" w:cstheme="minorHAnsi"/>
          <w:sz w:val="24"/>
          <w:szCs w:val="24"/>
          <w:lang w:eastAsia="en-IN"/>
        </w:rPr>
        <w:t>Documaker</w:t>
      </w:r>
      <w:proofErr w:type="spellEnd"/>
    </w:p>
    <w:p w:rsidR="006C3D95" w:rsidRPr="006C3D95" w:rsidRDefault="006C3D95" w:rsidP="006C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Oracle </w:t>
      </w:r>
      <w:proofErr w:type="spellStart"/>
      <w:r w:rsidRPr="006C3D95">
        <w:rPr>
          <w:rFonts w:eastAsia="Times New Roman" w:cstheme="minorHAnsi"/>
          <w:sz w:val="24"/>
          <w:szCs w:val="24"/>
          <w:lang w:eastAsia="en-IN"/>
        </w:rPr>
        <w:t>WebCenter</w:t>
      </w:r>
      <w:proofErr w:type="spellEnd"/>
      <w:r w:rsidRPr="006C3D95">
        <w:rPr>
          <w:rFonts w:eastAsia="Times New Roman" w:cstheme="minorHAnsi"/>
          <w:sz w:val="24"/>
          <w:szCs w:val="24"/>
          <w:lang w:eastAsia="en-IN"/>
        </w:rPr>
        <w:t xml:space="preserve"> (ECM)</w:t>
      </w:r>
    </w:p>
    <w:p w:rsidR="006C3D95" w:rsidRPr="006C3D95" w:rsidRDefault="006C3D95" w:rsidP="006C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Oracle WebLogic Server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Due to these dependencies, any unplanned password change may result in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service disruption, integration failures, and batch processing issues</w:t>
      </w:r>
      <w:r w:rsidRPr="006C3D95">
        <w:rPr>
          <w:rFonts w:eastAsia="Times New Roman" w:cstheme="minorHAnsi"/>
          <w:sz w:val="24"/>
          <w:szCs w:val="24"/>
          <w:lang w:eastAsia="en-IN"/>
        </w:rPr>
        <w:t>.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2. Objective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The objective of this document is to:</w:t>
      </w:r>
    </w:p>
    <w:p w:rsidR="006C3D95" w:rsidRPr="006C3D95" w:rsidRDefault="006C3D95" w:rsidP="006C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Assess the feasibility of password rotation</w:t>
      </w:r>
    </w:p>
    <w:p w:rsidR="006C3D95" w:rsidRPr="006C3D95" w:rsidRDefault="006C3D95" w:rsidP="006C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Identify challenges and risks</w:t>
      </w:r>
    </w:p>
    <w:p w:rsidR="006C3D95" w:rsidRPr="006C3D95" w:rsidRDefault="006C3D95" w:rsidP="006C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Highlight dependency areas</w:t>
      </w:r>
    </w:p>
    <w:p w:rsidR="006C3D95" w:rsidRPr="006C3D95" w:rsidRDefault="006C3D95" w:rsidP="006C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Propose a structured approach for safe password rotation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3. Scope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The following accounts are considered in scope:</w:t>
      </w:r>
    </w:p>
    <w:p w:rsidR="006C3D95" w:rsidRPr="006C3D95" w:rsidRDefault="006C3D95" w:rsidP="006C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Database/Application Users:</w:t>
      </w:r>
    </w:p>
    <w:p w:rsidR="006C3D95" w:rsidRPr="006C3D95" w:rsidRDefault="006C3D95" w:rsidP="006C3D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0"/>
          <w:szCs w:val="20"/>
          <w:lang w:eastAsia="en-IN"/>
        </w:rPr>
        <w:t>SYSUSER</w:t>
      </w:r>
    </w:p>
    <w:p w:rsidR="006C3D95" w:rsidRPr="006C3D95" w:rsidRDefault="006C3D95" w:rsidP="006C3D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0"/>
          <w:szCs w:val="20"/>
          <w:lang w:eastAsia="en-IN"/>
        </w:rPr>
        <w:t>CISADM</w:t>
      </w:r>
    </w:p>
    <w:p w:rsidR="006C3D95" w:rsidRPr="006C3D95" w:rsidRDefault="006C3D95" w:rsidP="006C3D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0"/>
          <w:szCs w:val="20"/>
          <w:lang w:eastAsia="en-IN"/>
        </w:rPr>
        <w:t>CISREAD</w:t>
      </w:r>
    </w:p>
    <w:p w:rsidR="006C3D95" w:rsidRPr="006C3D95" w:rsidRDefault="006C3D95" w:rsidP="006C3D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0"/>
          <w:szCs w:val="20"/>
          <w:lang w:eastAsia="en-IN"/>
        </w:rPr>
        <w:t>EXTSYSTEM</w:t>
      </w:r>
    </w:p>
    <w:p w:rsidR="006C3D95" w:rsidRPr="006C3D95" w:rsidRDefault="006C3D95" w:rsidP="006C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Middleware Users:</w:t>
      </w:r>
    </w:p>
    <w:p w:rsidR="006C3D95" w:rsidRPr="006C3D95" w:rsidRDefault="006C3D95" w:rsidP="006C3D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lastRenderedPageBreak/>
        <w:t>WebLogic administrative and service accounts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4. Current Challenges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4.1 Lack of Credential Usage Inventory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There is currently no centralized repository or documentation that identifies where and how these credentials are used across systems.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4.2 Cross-System Dependencies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The C2M application is tightly coupled with multiple systems, where the same credentials may be used across:</w:t>
      </w:r>
    </w:p>
    <w:p w:rsidR="006C3D95" w:rsidRPr="006C3D95" w:rsidRDefault="006C3D95" w:rsidP="006C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Application configurations</w:t>
      </w:r>
    </w:p>
    <w:p w:rsidR="006C3D95" w:rsidRPr="006C3D95" w:rsidRDefault="006C3D95" w:rsidP="006C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Middleware resources</w:t>
      </w:r>
    </w:p>
    <w:p w:rsidR="006C3D95" w:rsidRPr="006C3D95" w:rsidRDefault="006C3D95" w:rsidP="006C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Integration services</w:t>
      </w:r>
    </w:p>
    <w:p w:rsidR="006C3D95" w:rsidRPr="006C3D95" w:rsidRDefault="006C3D95" w:rsidP="006C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Batch processes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4.3 Implementation Knowledge Gap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As the current team was not part of the original implementation, there is limited visibility into:</w:t>
      </w:r>
    </w:p>
    <w:p w:rsidR="006C3D95" w:rsidRPr="006C3D95" w:rsidRDefault="006C3D95" w:rsidP="006C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Configuration design</w:t>
      </w:r>
    </w:p>
    <w:p w:rsidR="006C3D95" w:rsidRPr="006C3D95" w:rsidRDefault="006C3D95" w:rsidP="006C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Credential usage patterns</w:t>
      </w:r>
    </w:p>
    <w:p w:rsidR="006C3D95" w:rsidRPr="006C3D95" w:rsidRDefault="006C3D95" w:rsidP="006C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Integration touchpoints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5. Potential Credential Usage Areas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Passwords for the identified accounts may be used in the following components: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5.1 Application Layer (C2M)</w:t>
      </w:r>
    </w:p>
    <w:p w:rsidR="006C3D95" w:rsidRPr="006C3D95" w:rsidRDefault="006C3D95" w:rsidP="006C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Batch jobs and schedulers</w:t>
      </w:r>
    </w:p>
    <w:p w:rsidR="006C3D95" w:rsidRPr="006C3D95" w:rsidRDefault="006C3D95" w:rsidP="006C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Business services</w:t>
      </w:r>
    </w:p>
    <w:p w:rsidR="006C3D95" w:rsidRPr="006C3D95" w:rsidRDefault="006C3D95" w:rsidP="006C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Interface processing</w:t>
      </w:r>
    </w:p>
    <w:p w:rsidR="006C3D95" w:rsidRPr="006C3D95" w:rsidRDefault="006C3D95" w:rsidP="006C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Background processes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5.2 Middleware Layer (WebLogic)</w:t>
      </w:r>
    </w:p>
    <w:p w:rsidR="006C3D95" w:rsidRPr="006C3D95" w:rsidRDefault="006C3D95" w:rsidP="006C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JDBC data sources</w:t>
      </w:r>
    </w:p>
    <w:p w:rsidR="006C3D95" w:rsidRPr="006C3D95" w:rsidRDefault="006C3D95" w:rsidP="006C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JMS modules</w:t>
      </w:r>
    </w:p>
    <w:p w:rsidR="006C3D95" w:rsidRPr="006C3D95" w:rsidRDefault="006C3D95" w:rsidP="006C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lastRenderedPageBreak/>
        <w:t>Deployment descriptors</w:t>
      </w:r>
    </w:p>
    <w:p w:rsidR="006C3D95" w:rsidRPr="006C3D95" w:rsidRDefault="006C3D95" w:rsidP="006C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Security configurations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5.3 Integration Layer (SOA)</w:t>
      </w:r>
    </w:p>
    <w:p w:rsidR="006C3D95" w:rsidRPr="006C3D95" w:rsidRDefault="006C3D95" w:rsidP="006C3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Composite applications (composite.xml)</w:t>
      </w:r>
    </w:p>
    <w:p w:rsidR="006C3D95" w:rsidRPr="006C3D95" w:rsidRDefault="006C3D95" w:rsidP="006C3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Adapter configurations (DB, File, JMS)</w:t>
      </w:r>
    </w:p>
    <w:p w:rsidR="006C3D95" w:rsidRPr="006C3D95" w:rsidRDefault="006C3D95" w:rsidP="006C3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Web service endpoints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5.4 Document Processing (</w:t>
      </w:r>
      <w:proofErr w:type="spellStart"/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Documaker</w:t>
      </w:r>
      <w:proofErr w:type="spellEnd"/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)</w:t>
      </w:r>
    </w:p>
    <w:p w:rsidR="006C3D95" w:rsidRPr="006C3D95" w:rsidRDefault="006C3D95" w:rsidP="006C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Database connections</w:t>
      </w:r>
    </w:p>
    <w:p w:rsidR="006C3D95" w:rsidRPr="006C3D95" w:rsidRDefault="006C3D95" w:rsidP="006C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Batch print services</w:t>
      </w:r>
    </w:p>
    <w:p w:rsidR="006C3D95" w:rsidRPr="006C3D95" w:rsidRDefault="006C3D95" w:rsidP="006C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Output processing jobs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5.5 Content Management (</w:t>
      </w:r>
      <w:proofErr w:type="spellStart"/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WebCenter</w:t>
      </w:r>
      <w:proofErr w:type="spellEnd"/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/ ECM)</w:t>
      </w:r>
    </w:p>
    <w:p w:rsidR="006C3D95" w:rsidRPr="006C3D95" w:rsidRDefault="006C3D95" w:rsidP="006C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Content repository connections</w:t>
      </w:r>
    </w:p>
    <w:p w:rsidR="006C3D95" w:rsidRPr="006C3D95" w:rsidRDefault="006C3D95" w:rsidP="006C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Workflow services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bookmarkStart w:id="0" w:name="_GoBack"/>
      <w:bookmarkEnd w:id="0"/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5.6 External Integrations</w:t>
      </w:r>
    </w:p>
    <w:p w:rsidR="006C3D95" w:rsidRPr="006C3D95" w:rsidRDefault="006C3D95" w:rsidP="006C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APIs using </w:t>
      </w:r>
      <w:r w:rsidRPr="006C3D95">
        <w:rPr>
          <w:rFonts w:eastAsia="Times New Roman" w:cstheme="minorHAnsi"/>
          <w:sz w:val="20"/>
          <w:szCs w:val="20"/>
          <w:lang w:eastAsia="en-IN"/>
        </w:rPr>
        <w:t>EXTSYSTEM</w:t>
      </w:r>
    </w:p>
    <w:p w:rsidR="006C3D95" w:rsidRPr="006C3D95" w:rsidRDefault="006C3D95" w:rsidP="006C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File-based/SFTP integrations</w:t>
      </w:r>
    </w:p>
    <w:p w:rsidR="006C3D95" w:rsidRPr="006C3D95" w:rsidRDefault="006C3D95" w:rsidP="006C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Third-party system connections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6. Risks Associated with Immediate Password Rotation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Performing password rotation without a complete dependency analysis may result in:</w:t>
      </w:r>
    </w:p>
    <w:p w:rsidR="006C3D95" w:rsidRPr="006C3D95" w:rsidRDefault="006C3D95" w:rsidP="006C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Service outages</w:t>
      </w:r>
    </w:p>
    <w:p w:rsidR="006C3D95" w:rsidRPr="006C3D95" w:rsidRDefault="006C3D95" w:rsidP="006C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Integration failures</w:t>
      </w:r>
    </w:p>
    <w:p w:rsidR="006C3D95" w:rsidRPr="006C3D95" w:rsidRDefault="006C3D95" w:rsidP="006C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Batch job failures</w:t>
      </w:r>
    </w:p>
    <w:p w:rsidR="006C3D95" w:rsidRPr="006C3D95" w:rsidRDefault="006C3D95" w:rsidP="006C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Messaging disruptions</w:t>
      </w:r>
    </w:p>
    <w:p w:rsidR="006C3D95" w:rsidRPr="006C3D95" w:rsidRDefault="006C3D95" w:rsidP="006C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Data inconsistencies</w:t>
      </w:r>
    </w:p>
    <w:p w:rsidR="006C3D95" w:rsidRPr="006C3D95" w:rsidRDefault="006C3D95" w:rsidP="006C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Increased incident volume and recovery effort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7. Feasibility Assessment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Password rotation is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not infeasible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, but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cannot be executed immediately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 due to the following reasons:</w:t>
      </w:r>
    </w:p>
    <w:p w:rsidR="006C3D95" w:rsidRPr="006C3D95" w:rsidRDefault="006C3D95" w:rsidP="006C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Absence of complete credential mapping</w:t>
      </w:r>
    </w:p>
    <w:p w:rsidR="006C3D95" w:rsidRPr="006C3D95" w:rsidRDefault="006C3D95" w:rsidP="006C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lastRenderedPageBreak/>
        <w:t>Multiple integration points using shared accounts</w:t>
      </w:r>
    </w:p>
    <w:p w:rsidR="006C3D95" w:rsidRPr="006C3D95" w:rsidRDefault="006C3D95" w:rsidP="006C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Potential hardcoded credentials in configuration files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 structured and phased approach is required to mitigate risks.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8. Recommended Approach</w: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8.1 Phase 1: Discovery and Inventory</w:t>
      </w:r>
    </w:p>
    <w:p w:rsidR="006C3D95" w:rsidRPr="006C3D95" w:rsidRDefault="006C3D95" w:rsidP="006C3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Identify all usage points of each account:</w:t>
      </w:r>
    </w:p>
    <w:p w:rsidR="006C3D95" w:rsidRPr="006C3D95" w:rsidRDefault="006C3D95" w:rsidP="006C3D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Search configuration files and scripts</w:t>
      </w:r>
    </w:p>
    <w:p w:rsidR="006C3D95" w:rsidRPr="006C3D95" w:rsidRDefault="006C3D95" w:rsidP="006C3D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Review WebLogic data sources and security settings</w:t>
      </w:r>
    </w:p>
    <w:p w:rsidR="006C3D95" w:rsidRPr="006C3D95" w:rsidRDefault="006C3D95" w:rsidP="006C3D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C3D95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6C3D95">
        <w:rPr>
          <w:rFonts w:eastAsia="Times New Roman" w:cstheme="minorHAnsi"/>
          <w:sz w:val="24"/>
          <w:szCs w:val="24"/>
          <w:lang w:eastAsia="en-IN"/>
        </w:rPr>
        <w:t xml:space="preserve"> SOA composites and adapters</w:t>
      </w:r>
    </w:p>
    <w:p w:rsidR="006C3D95" w:rsidRPr="006C3D95" w:rsidRDefault="006C3D95" w:rsidP="006C3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Perform database-level checks:</w:t>
      </w:r>
    </w:p>
    <w:p w:rsidR="006C3D95" w:rsidRPr="006C3D95" w:rsidRDefault="006C3D95" w:rsidP="006C3D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Active sessions</w:t>
      </w:r>
    </w:p>
    <w:p w:rsidR="006C3D95" w:rsidRPr="006C3D95" w:rsidRDefault="006C3D95" w:rsidP="006C3D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Scheduled jobs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8.2 Phase 2: Dependency Mapping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Create a detailed mapping of credential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83"/>
        <w:gridCol w:w="1524"/>
        <w:gridCol w:w="2330"/>
        <w:gridCol w:w="1023"/>
      </w:tblGrid>
      <w:tr w:rsidR="006C3D95" w:rsidRPr="006C3D95" w:rsidTr="006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Configuration Location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Criticality</w:t>
            </w:r>
          </w:p>
        </w:tc>
      </w:tr>
      <w:tr w:rsidR="006C3D95" w:rsidRPr="006C3D95" w:rsidTr="006C3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CISADM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C2M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DB Connection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JDBC Data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      </w:t>
            </w: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</w:tr>
      <w:tr w:rsidR="006C3D95" w:rsidRPr="006C3D95" w:rsidTr="006C3D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EXTSYSTEM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Composite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     </w:t>
            </w:r>
            <w:proofErr w:type="spellStart"/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3D95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</w:tr>
      <w:tr w:rsidR="006C3D95" w:rsidRPr="006C3D95" w:rsidTr="006C3D95">
        <w:trPr>
          <w:tblCellSpacing w:w="15" w:type="dxa"/>
        </w:trPr>
        <w:tc>
          <w:tcPr>
            <w:tcW w:w="0" w:type="auto"/>
            <w:vAlign w:val="center"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SYSUSER       </w:t>
            </w:r>
          </w:p>
        </w:tc>
        <w:tc>
          <w:tcPr>
            <w:tcW w:w="0" w:type="auto"/>
            <w:vAlign w:val="center"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C2M        </w:t>
            </w:r>
          </w:p>
        </w:tc>
        <w:tc>
          <w:tcPr>
            <w:tcW w:w="0" w:type="auto"/>
            <w:vAlign w:val="center"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Application           </w:t>
            </w:r>
          </w:p>
        </w:tc>
        <w:tc>
          <w:tcPr>
            <w:tcW w:w="0" w:type="auto"/>
            <w:vAlign w:val="center"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Application     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Config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       </w:t>
            </w:r>
          </w:p>
        </w:tc>
        <w:tc>
          <w:tcPr>
            <w:tcW w:w="0" w:type="auto"/>
            <w:vAlign w:val="center"/>
          </w:tcPr>
          <w:p w:rsidR="006C3D95" w:rsidRPr="006C3D95" w:rsidRDefault="006C3D95" w:rsidP="006C3D9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</w:tr>
    </w:tbl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8.3 Phase 3: Controlled Password Rotation</w:t>
      </w:r>
    </w:p>
    <w:p w:rsidR="006C3D95" w:rsidRPr="006C3D95" w:rsidRDefault="006C3D95" w:rsidP="006C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Rotate one account at a time</w:t>
      </w:r>
    </w:p>
    <w:p w:rsidR="006C3D95" w:rsidRPr="006C3D95" w:rsidRDefault="006C3D95" w:rsidP="006C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Follow environment sequence:</w:t>
      </w:r>
    </w:p>
    <w:p w:rsidR="006C3D95" w:rsidRPr="006C3D95" w:rsidRDefault="006C3D95" w:rsidP="006C3D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DEV → TEST → UAT → PROD</w:t>
      </w:r>
    </w:p>
    <w:p w:rsidR="006C3D95" w:rsidRPr="006C3D95" w:rsidRDefault="006C3D95" w:rsidP="006C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Update password in all identified locations</w:t>
      </w:r>
    </w:p>
    <w:p w:rsidR="006C3D95" w:rsidRPr="006C3D95" w:rsidRDefault="006C3D95" w:rsidP="006C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Restart affected services where required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8.4 Phase 4: Validation</w:t>
      </w:r>
    </w:p>
    <w:p w:rsidR="006C3D95" w:rsidRPr="006C3D95" w:rsidRDefault="006C3D95" w:rsidP="006C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Perform end-to-end testing:</w:t>
      </w:r>
    </w:p>
    <w:p w:rsidR="006C3D95" w:rsidRPr="006C3D95" w:rsidRDefault="006C3D95" w:rsidP="006C3D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Billing processes</w:t>
      </w:r>
    </w:p>
    <w:p w:rsidR="006C3D95" w:rsidRPr="006C3D95" w:rsidRDefault="006C3D95" w:rsidP="006C3D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Payment processing</w:t>
      </w:r>
    </w:p>
    <w:p w:rsidR="006C3D95" w:rsidRPr="006C3D95" w:rsidRDefault="006C3D95" w:rsidP="006C3D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lastRenderedPageBreak/>
        <w:t>Integration workflows</w:t>
      </w:r>
    </w:p>
    <w:p w:rsidR="006C3D95" w:rsidRPr="006C3D95" w:rsidRDefault="006C3D95" w:rsidP="006C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Monitor logs across:</w:t>
      </w:r>
    </w:p>
    <w:p w:rsidR="006C3D95" w:rsidRPr="006C3D95" w:rsidRDefault="006C3D95" w:rsidP="006C3D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WebLogic</w:t>
      </w:r>
    </w:p>
    <w:p w:rsidR="006C3D95" w:rsidRPr="006C3D95" w:rsidRDefault="006C3D95" w:rsidP="006C3D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SOA</w:t>
      </w:r>
    </w:p>
    <w:p w:rsidR="006C3D95" w:rsidRPr="006C3D95" w:rsidRDefault="006C3D95" w:rsidP="006C3D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C2M batch processes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C3D95">
        <w:rPr>
          <w:rFonts w:eastAsia="Times New Roman" w:cstheme="minorHAnsi"/>
          <w:b/>
          <w:bCs/>
          <w:sz w:val="27"/>
          <w:szCs w:val="27"/>
          <w:lang w:eastAsia="en-IN"/>
        </w:rPr>
        <w:t>8.5 Phase 5: Rollback Planning</w:t>
      </w:r>
    </w:p>
    <w:p w:rsidR="006C3D95" w:rsidRPr="006C3D95" w:rsidRDefault="006C3D95" w:rsidP="006C3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Maintain previous credentials temporarily</w:t>
      </w:r>
    </w:p>
    <w:p w:rsidR="006C3D95" w:rsidRPr="006C3D95" w:rsidRDefault="006C3D95" w:rsidP="006C3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Ensure quick rollback mechanism in case of failure</w:t>
      </w:r>
    </w:p>
    <w:p w:rsidR="006C3D95" w:rsidRPr="006C3D95" w:rsidRDefault="006C3D95" w:rsidP="006C3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Keep system owners on standby during execution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9. Recommendations for Future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To simplify future password rotations:</w:t>
      </w:r>
    </w:p>
    <w:p w:rsidR="006C3D95" w:rsidRPr="006C3D95" w:rsidRDefault="006C3D95" w:rsidP="006C3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Avoid hardcoding credentials in configuration files</w:t>
      </w:r>
    </w:p>
    <w:p w:rsidR="006C3D95" w:rsidRPr="006C3D95" w:rsidRDefault="006C3D95" w:rsidP="006C3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Use dedicated service accounts per integration</w:t>
      </w:r>
    </w:p>
    <w:p w:rsidR="006C3D95" w:rsidRPr="006C3D95" w:rsidRDefault="006C3D95" w:rsidP="006C3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>Document all integration points and dependencies</w:t>
      </w:r>
    </w:p>
    <w:p w:rsidR="006C3D95" w:rsidRPr="006C3D95" w:rsidRDefault="006C3D95" w:rsidP="006C3D9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C3D95" w:rsidRPr="006C3D95" w:rsidRDefault="006C3D95" w:rsidP="006C3D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C3D95">
        <w:rPr>
          <w:rFonts w:eastAsia="Times New Roman" w:cstheme="minorHAnsi"/>
          <w:b/>
          <w:bCs/>
          <w:sz w:val="28"/>
          <w:szCs w:val="28"/>
          <w:lang w:eastAsia="en-IN"/>
        </w:rPr>
        <w:t>10. Conclusion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Password rotation within the C2M ecosystem is feasible but requires a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carefully planned and coordinated effort</w:t>
      </w:r>
      <w:r w:rsidRPr="006C3D95">
        <w:rPr>
          <w:rFonts w:eastAsia="Times New Roman" w:cstheme="minorHAnsi"/>
          <w:sz w:val="24"/>
          <w:szCs w:val="24"/>
          <w:lang w:eastAsia="en-IN"/>
        </w:rPr>
        <w:t xml:space="preserve"> due to multiple system dependencies.</w:t>
      </w:r>
    </w:p>
    <w:p w:rsidR="006C3D95" w:rsidRPr="006C3D95" w:rsidRDefault="006C3D95" w:rsidP="006C3D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3D95">
        <w:rPr>
          <w:rFonts w:eastAsia="Times New Roman" w:cstheme="minorHAnsi"/>
          <w:sz w:val="24"/>
          <w:szCs w:val="24"/>
          <w:lang w:eastAsia="en-IN"/>
        </w:rPr>
        <w:t xml:space="preserve">Immediate rotation without proper analysis poses a </w:t>
      </w:r>
      <w:r w:rsidRPr="006C3D95">
        <w:rPr>
          <w:rFonts w:eastAsia="Times New Roman" w:cstheme="minorHAnsi"/>
          <w:b/>
          <w:bCs/>
          <w:sz w:val="24"/>
          <w:szCs w:val="24"/>
          <w:lang w:eastAsia="en-IN"/>
        </w:rPr>
        <w:t>high risk of service disruption</w:t>
      </w:r>
      <w:r w:rsidRPr="006C3D95">
        <w:rPr>
          <w:rFonts w:eastAsia="Times New Roman" w:cstheme="minorHAnsi"/>
          <w:sz w:val="24"/>
          <w:szCs w:val="24"/>
          <w:lang w:eastAsia="en-IN"/>
        </w:rPr>
        <w:t>. Therefore, a phased approach involving discovery, dependency mapping, controlled execution, and validation is strongly recommended.</w:t>
      </w:r>
    </w:p>
    <w:p w:rsidR="00A132AD" w:rsidRPr="006C3D95" w:rsidRDefault="00A132AD">
      <w:pPr>
        <w:rPr>
          <w:rFonts w:cstheme="minorHAnsi"/>
        </w:rPr>
      </w:pPr>
    </w:p>
    <w:sectPr w:rsidR="00A132AD" w:rsidRPr="006C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2700F"/>
    <w:multiLevelType w:val="multilevel"/>
    <w:tmpl w:val="6B94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04FC"/>
    <w:multiLevelType w:val="multilevel"/>
    <w:tmpl w:val="BF0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40BA8"/>
    <w:multiLevelType w:val="multilevel"/>
    <w:tmpl w:val="B80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1000"/>
    <w:multiLevelType w:val="multilevel"/>
    <w:tmpl w:val="FB2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3FC8"/>
    <w:multiLevelType w:val="multilevel"/>
    <w:tmpl w:val="3FA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136E7"/>
    <w:multiLevelType w:val="multilevel"/>
    <w:tmpl w:val="078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2324"/>
    <w:multiLevelType w:val="multilevel"/>
    <w:tmpl w:val="AC6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5746B"/>
    <w:multiLevelType w:val="multilevel"/>
    <w:tmpl w:val="DFC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55A6A"/>
    <w:multiLevelType w:val="multilevel"/>
    <w:tmpl w:val="B2E2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113B0"/>
    <w:multiLevelType w:val="multilevel"/>
    <w:tmpl w:val="D43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63DBD"/>
    <w:multiLevelType w:val="multilevel"/>
    <w:tmpl w:val="6B9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02487"/>
    <w:multiLevelType w:val="multilevel"/>
    <w:tmpl w:val="012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004C7"/>
    <w:multiLevelType w:val="multilevel"/>
    <w:tmpl w:val="F96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7297C"/>
    <w:multiLevelType w:val="multilevel"/>
    <w:tmpl w:val="802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F185B"/>
    <w:multiLevelType w:val="multilevel"/>
    <w:tmpl w:val="0CA8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1540A"/>
    <w:multiLevelType w:val="multilevel"/>
    <w:tmpl w:val="746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92224"/>
    <w:multiLevelType w:val="multilevel"/>
    <w:tmpl w:val="FE8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36B90"/>
    <w:multiLevelType w:val="multilevel"/>
    <w:tmpl w:val="9F3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E69AB"/>
    <w:multiLevelType w:val="multilevel"/>
    <w:tmpl w:val="4390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8"/>
  </w:num>
  <w:num w:numId="5">
    <w:abstractNumId w:val="9"/>
  </w:num>
  <w:num w:numId="6">
    <w:abstractNumId w:val="17"/>
  </w:num>
  <w:num w:numId="7">
    <w:abstractNumId w:val="16"/>
  </w:num>
  <w:num w:numId="8">
    <w:abstractNumId w:val="0"/>
  </w:num>
  <w:num w:numId="9">
    <w:abstractNumId w:val="1"/>
  </w:num>
  <w:num w:numId="10">
    <w:abstractNumId w:val="18"/>
  </w:num>
  <w:num w:numId="11">
    <w:abstractNumId w:val="4"/>
  </w:num>
  <w:num w:numId="12">
    <w:abstractNumId w:val="2"/>
  </w:num>
  <w:num w:numId="13">
    <w:abstractNumId w:val="14"/>
  </w:num>
  <w:num w:numId="14">
    <w:abstractNumId w:val="3"/>
  </w:num>
  <w:num w:numId="15">
    <w:abstractNumId w:val="12"/>
  </w:num>
  <w:num w:numId="16">
    <w:abstractNumId w:val="11"/>
  </w:num>
  <w:num w:numId="17">
    <w:abstractNumId w:val="7"/>
  </w:num>
  <w:num w:numId="18">
    <w:abstractNumId w:val="5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D95"/>
    <w:rsid w:val="006C3D95"/>
    <w:rsid w:val="00A1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1F5A1-932D-4A7C-AFCE-02667AD7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3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3D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D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3D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3D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3D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9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1</cp:revision>
  <dcterms:created xsi:type="dcterms:W3CDTF">2026-04-02T12:52:00Z</dcterms:created>
  <dcterms:modified xsi:type="dcterms:W3CDTF">2026-04-02T13:03:00Z</dcterms:modified>
</cp:coreProperties>
</file>