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GEORGE ONOFREI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1007-6550</w:t>
      </w:r>
      <w:r w:rsidDel="00000000" w:rsidR="00000000" w:rsidRPr="00000000">
        <w:rPr>
          <w:vertAlign w:val="baseline"/>
          <w:rtl w:val="0"/>
        </w:rPr>
        <w:t xml:space="preserve"> Rue </w:t>
      </w:r>
      <w:r w:rsidDel="00000000" w:rsidR="00000000" w:rsidRPr="00000000">
        <w:rPr>
          <w:rtl w:val="0"/>
        </w:rPr>
        <w:t xml:space="preserve">Sherbrooke Ouest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Montréal, Qc. H</w:t>
      </w:r>
      <w:r w:rsidDel="00000000" w:rsidR="00000000" w:rsidRPr="00000000">
        <w:rPr>
          <w:rtl w:val="0"/>
        </w:rPr>
        <w:t xml:space="preserve">4B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1N6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320"/>
          <w:tab w:val="right" w:pos="8640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320"/>
          <w:tab w:val="right" w:pos="8640"/>
        </w:tabs>
        <w:spacing w:after="0" w:before="0" w:line="240" w:lineRule="auto"/>
        <w:ind w:right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Téléphone :  (514) </w:t>
      </w:r>
      <w:r w:rsidDel="00000000" w:rsidR="00000000" w:rsidRPr="00000000">
        <w:rPr>
          <w:rtl w:val="0"/>
        </w:rPr>
        <w:t xml:space="preserve">691-2423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                                                           Lamishto@gmail.com</w:t>
      </w:r>
    </w:p>
    <w:p w:rsidR="00000000" w:rsidDel="00000000" w:rsidP="00000000" w:rsidRDefault="00000000" w:rsidRPr="00000000" w14:paraId="00000008">
      <w:pPr>
        <w:keepNext w:val="1"/>
        <w:tabs>
          <w:tab w:val="center" w:pos="4320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44830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4391" y="3774920"/>
                          <a:ext cx="5443219" cy="1016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44830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APTITUDES PROFESSIONNELLES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Capacité à travailler en équipe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Honnête, fiable, organisé, positif, consciencieux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Sens des responsabilités et de la discipline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Organisation des espaces de rangement et maintien de l’inventaire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Facilité de communiquer avec le public et assurer le service à la clientèle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Formation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’Études  Professionnelles</w:t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vertAlign w:val="baseline"/>
          <w:rtl w:val="0"/>
        </w:rPr>
        <w:t xml:space="preserve">Plomberie-Chauffage                               </w:t>
      </w:r>
      <w:r w:rsidDel="00000000" w:rsidR="00000000" w:rsidRPr="00000000">
        <w:rPr>
          <w:rtl w:val="0"/>
        </w:rPr>
        <w:t xml:space="preserve">École des métiers de la construction de Montréal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Tuyauterie de gaz médicaux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Brassage Fort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Dispositifs de protection parasismique en tuyauterie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  <w:t xml:space="preserve">Sélection et installation des dispositifs antirefoulement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Dispositifs de commande pour appareils alimentés au gaz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Dispositifs d’allumage électronique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Dispositifs de surveillance de flamme: le protecto-relais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Analyse de combustion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EXPÉRIENCE DE TRAVAIL</w:t>
      </w:r>
    </w:p>
    <w:p w:rsidR="00000000" w:rsidDel="00000000" w:rsidP="00000000" w:rsidRDefault="00000000" w:rsidRPr="00000000" w14:paraId="0000002D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Apprenti plombier 1ère année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Lambert Somec                                                               Décembre 2012 - Septembre 2013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Hôpital Juif                                                                  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Apprenti plombier 2ème année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Plomberie Chauffage Décarie                                              Septembre 2013 - Février 2015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Apprenti plombier 3ème année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Groupe Paquette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CHUM Salle Mécanique                                                    Février 2015 -   Décembre 2015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Innovator Industrial Services Alberta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CNRL Horizon DRU-HDU-HSU Project                               Mars 2016 - Septembre 2016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Fabrication de plusieurs systèmes de tuyauterie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Installation de lignes vapeur haute pression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Installation de lignes carburant brûleurs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Installation de lignes gas H2S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Installation d’instrumentation soupapes sphériques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Verification des systèmes “Hydro Tests”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Couple haute pression (High pressure torque)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Elingage de matériaux à l’aide d’une grue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Compagnon tuyauteur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Plomberie Chauffage Décarie                                              Octobre 2017 -  Présent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Département Service résidentiel, commercial et institutionnel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tabs>
        <w:tab w:val="center" w:pos="4320"/>
        <w:tab w:val="right" w:pos="8640"/>
      </w:tabs>
      <w:spacing w:after="0" w:before="0" w:line="240" w:lineRule="auto"/>
      <w:jc w:val="left"/>
      <w:rPr>
        <w:rFonts w:ascii="Times New Roman" w:cs="Times New Roman" w:eastAsia="Times New Roman" w:hAnsi="Times New Roman"/>
        <w:b w:val="0"/>
        <w:sz w:val="24"/>
        <w:szCs w:val="24"/>
        <w:u w:val="singl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