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05" w:rsidRDefault="00315102" w:rsidP="00DD0D05">
      <w:pPr>
        <w:spacing w:after="0"/>
        <w:jc w:val="center"/>
        <w:rPr>
          <w:b/>
          <w:sz w:val="28"/>
          <w:szCs w:val="28"/>
          <w:lang w:val="fr-CA"/>
        </w:rPr>
      </w:pPr>
      <w:r w:rsidRPr="00EA529C">
        <w:rPr>
          <w:b/>
          <w:sz w:val="28"/>
          <w:szCs w:val="28"/>
          <w:lang w:val="fr-CA"/>
        </w:rPr>
        <w:t>Louise Chayer</w:t>
      </w:r>
      <w:r w:rsidR="00D120D1" w:rsidRPr="00C24959">
        <w:rPr>
          <w:b/>
          <w:sz w:val="28"/>
          <w:szCs w:val="28"/>
          <w:lang w:val="fr-CA"/>
        </w:rPr>
        <w:t xml:space="preserve"> B.Sc.</w:t>
      </w:r>
      <w:r w:rsidR="00D120D1" w:rsidRPr="00EA529C">
        <w:rPr>
          <w:b/>
          <w:sz w:val="28"/>
          <w:szCs w:val="28"/>
          <w:lang w:val="fr-CA"/>
        </w:rPr>
        <w:t>,</w:t>
      </w:r>
      <w:r w:rsidR="00D120D1" w:rsidRPr="00C24959">
        <w:rPr>
          <w:b/>
          <w:sz w:val="28"/>
          <w:szCs w:val="28"/>
          <w:lang w:val="fr-CA"/>
        </w:rPr>
        <w:t xml:space="preserve"> M.Sc.</w:t>
      </w:r>
      <w:r w:rsidR="00D120D1" w:rsidRPr="00EA529C">
        <w:rPr>
          <w:b/>
          <w:sz w:val="28"/>
          <w:szCs w:val="28"/>
          <w:lang w:val="fr-CA"/>
        </w:rPr>
        <w:t xml:space="preserve"> (A), CIH, ROH</w:t>
      </w:r>
    </w:p>
    <w:p w:rsidR="00DD0D05" w:rsidRDefault="00FC0396" w:rsidP="00DD0D05">
      <w:pPr>
        <w:spacing w:after="0"/>
        <w:jc w:val="center"/>
        <w:rPr>
          <w:rStyle w:val="Hyperlink"/>
          <w:rFonts w:cstheme="minorHAnsi"/>
          <w:bCs/>
          <w:color w:val="auto"/>
          <w:u w:val="none"/>
        </w:rPr>
      </w:pPr>
      <w:hyperlink r:id="rId8" w:history="1">
        <w:r w:rsidR="00DD0D05" w:rsidRPr="00DD0D05">
          <w:rPr>
            <w:rStyle w:val="Hyperlink"/>
            <w:rFonts w:cstheme="minorHAnsi"/>
            <w:bCs/>
            <w:color w:val="auto"/>
            <w:u w:val="none"/>
          </w:rPr>
          <w:t>Chayer.Louise@gmail.com</w:t>
        </w:r>
      </w:hyperlink>
      <w:r w:rsidR="00DD0D05" w:rsidRPr="00DD0D05">
        <w:rPr>
          <w:rStyle w:val="Hyperlink"/>
          <w:rFonts w:cstheme="minorHAnsi"/>
          <w:bCs/>
          <w:color w:val="auto"/>
          <w:u w:val="none"/>
        </w:rPr>
        <w:t xml:space="preserve"> </w:t>
      </w:r>
      <w:r w:rsidR="00AA6EBD" w:rsidRPr="00DD0D05">
        <w:rPr>
          <w:rStyle w:val="Hyperlink"/>
          <w:rFonts w:cstheme="minorHAnsi"/>
          <w:bCs/>
          <w:color w:val="auto"/>
          <w:u w:val="none"/>
        </w:rPr>
        <w:t xml:space="preserve"> </w:t>
      </w:r>
      <w:r w:rsidR="00AA6EBD">
        <w:rPr>
          <w:rStyle w:val="Hyperlink"/>
          <w:rFonts w:cstheme="minorHAnsi"/>
          <w:bCs/>
          <w:color w:val="auto"/>
          <w:u w:val="none"/>
        </w:rPr>
        <w:t>(613) 621-0017</w:t>
      </w:r>
    </w:p>
    <w:p w:rsidR="00C10517" w:rsidRPr="00DD0D05" w:rsidRDefault="00742517" w:rsidP="00DD0D05">
      <w:pPr>
        <w:spacing w:after="0"/>
        <w:jc w:val="center"/>
        <w:rPr>
          <w:b/>
          <w:sz w:val="28"/>
          <w:szCs w:val="28"/>
          <w:lang w:val="fr-CA"/>
        </w:rPr>
      </w:pPr>
      <w:r w:rsidRPr="00BA12E9">
        <w:rPr>
          <w:rFonts w:cstheme="minorHAnsi"/>
          <w:bCs/>
          <w:i/>
        </w:rPr>
        <w:t xml:space="preserve"> </w:t>
      </w:r>
    </w:p>
    <w:p w:rsidR="00D70BD7" w:rsidRPr="00D70BD7" w:rsidRDefault="00D70BD7" w:rsidP="00D70BD7">
      <w:pPr>
        <w:pBdr>
          <w:top w:val="single" w:sz="4" w:space="1" w:color="auto"/>
        </w:pBdr>
        <w:jc w:val="center"/>
        <w:rPr>
          <w:rFonts w:cstheme="minorHAnsi"/>
          <w:b/>
          <w:bCs/>
          <w:sz w:val="16"/>
          <w:szCs w:val="16"/>
        </w:rPr>
      </w:pPr>
    </w:p>
    <w:p w:rsidR="00EF52D4" w:rsidRPr="00C10517" w:rsidRDefault="00BD5EAA" w:rsidP="00EF52D4">
      <w:pPr>
        <w:rPr>
          <w:rFonts w:cstheme="minorHAnsi"/>
          <w:b/>
          <w:bCs/>
          <w:caps/>
          <w:lang w:val="en"/>
        </w:rPr>
      </w:pPr>
      <w:r w:rsidRPr="00C10517">
        <w:rPr>
          <w:rFonts w:cstheme="minorHAnsi"/>
          <w:b/>
          <w:bCs/>
          <w:caps/>
          <w:lang w:val="en"/>
        </w:rPr>
        <w:t>PROFESSIONAL</w:t>
      </w:r>
      <w:r w:rsidR="00044B14" w:rsidRPr="00C10517">
        <w:rPr>
          <w:rFonts w:cstheme="minorHAnsi"/>
          <w:b/>
          <w:bCs/>
          <w:caps/>
          <w:lang w:val="en"/>
        </w:rPr>
        <w:t xml:space="preserve"> </w:t>
      </w:r>
      <w:r w:rsidR="00EF52D4" w:rsidRPr="00C10517">
        <w:rPr>
          <w:rFonts w:cstheme="minorHAnsi"/>
          <w:b/>
          <w:bCs/>
          <w:caps/>
          <w:lang w:val="en"/>
        </w:rPr>
        <w:t>Experience</w:t>
      </w:r>
    </w:p>
    <w:p w:rsidR="00EF52D4" w:rsidRPr="00C10517" w:rsidRDefault="00315102" w:rsidP="00F50395">
      <w:p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b/>
          <w:bCs/>
          <w:lang w:val="en"/>
        </w:rPr>
        <w:t>Canada Post</w:t>
      </w:r>
      <w:r w:rsidR="0060418C" w:rsidRPr="00C10517">
        <w:rPr>
          <w:rFonts w:cstheme="minorHAnsi"/>
          <w:b/>
          <w:bCs/>
          <w:lang w:val="en"/>
        </w:rPr>
        <w:t>:</w:t>
      </w:r>
      <w:r w:rsidRPr="00C10517">
        <w:rPr>
          <w:rFonts w:cstheme="minorHAnsi"/>
          <w:b/>
          <w:bCs/>
          <w:lang w:val="en"/>
        </w:rPr>
        <w:t xml:space="preserve"> </w:t>
      </w:r>
      <w:r w:rsidR="00EF52D4" w:rsidRPr="00C10517">
        <w:rPr>
          <w:rFonts w:cstheme="minorHAnsi"/>
          <w:b/>
          <w:bCs/>
          <w:lang w:val="en"/>
        </w:rPr>
        <w:t>Director, National Control Centre</w:t>
      </w:r>
      <w:r w:rsidR="0060418C" w:rsidRPr="00C10517">
        <w:rPr>
          <w:rFonts w:cstheme="minorHAnsi"/>
          <w:b/>
          <w:bCs/>
          <w:lang w:val="en"/>
        </w:rPr>
        <w:t xml:space="preserve"> (</w:t>
      </w:r>
      <w:r w:rsidRPr="00C10517">
        <w:rPr>
          <w:rFonts w:cstheme="minorHAnsi"/>
          <w:b/>
          <w:lang w:val="en"/>
        </w:rPr>
        <w:t>2011 – Present</w:t>
      </w:r>
      <w:r w:rsidR="0060418C" w:rsidRPr="00C10517">
        <w:rPr>
          <w:rFonts w:cstheme="minorHAnsi"/>
          <w:b/>
          <w:lang w:val="en"/>
        </w:rPr>
        <w:t>)</w:t>
      </w:r>
    </w:p>
    <w:p w:rsidR="00BD5EAA" w:rsidRPr="00EC66F8" w:rsidRDefault="00BD5EAA" w:rsidP="00F50395">
      <w:pPr>
        <w:pStyle w:val="ListParagraph"/>
        <w:numPr>
          <w:ilvl w:val="0"/>
          <w:numId w:val="14"/>
        </w:numPr>
        <w:spacing w:after="0"/>
        <w:rPr>
          <w:rFonts w:cstheme="minorHAnsi"/>
          <w:lang w:val="en"/>
        </w:rPr>
      </w:pPr>
      <w:r w:rsidRPr="00EC66F8">
        <w:rPr>
          <w:rFonts w:cstheme="minorHAnsi"/>
          <w:lang w:val="en"/>
        </w:rPr>
        <w:t xml:space="preserve">Lead and oversee </w:t>
      </w:r>
      <w:r w:rsidR="00EF52D4" w:rsidRPr="00EC66F8">
        <w:rPr>
          <w:rFonts w:cstheme="minorHAnsi"/>
          <w:lang w:val="en"/>
        </w:rPr>
        <w:t xml:space="preserve">the effective management of all </w:t>
      </w:r>
      <w:r w:rsidR="00742517" w:rsidRPr="00EC66F8">
        <w:rPr>
          <w:rFonts w:cstheme="minorHAnsi"/>
          <w:lang w:val="en"/>
        </w:rPr>
        <w:t>issues impacting safety, service, productivity and brand</w:t>
      </w:r>
      <w:r w:rsidR="00FE3532" w:rsidRPr="00EC66F8">
        <w:rPr>
          <w:rFonts w:cstheme="minorHAnsi"/>
          <w:lang w:val="en"/>
        </w:rPr>
        <w:t xml:space="preserve">, including </w:t>
      </w:r>
      <w:r w:rsidR="00951F83" w:rsidRPr="00EC66F8">
        <w:rPr>
          <w:rFonts w:cstheme="minorHAnsi"/>
          <w:lang w:val="en"/>
        </w:rPr>
        <w:t xml:space="preserve">the </w:t>
      </w:r>
      <w:r w:rsidR="00EF52D4" w:rsidRPr="00EC66F8">
        <w:rPr>
          <w:rFonts w:cstheme="minorHAnsi"/>
          <w:lang w:val="en"/>
        </w:rPr>
        <w:t>planning and implementa</w:t>
      </w:r>
      <w:r w:rsidR="00742517" w:rsidRPr="00EC66F8">
        <w:rPr>
          <w:rFonts w:cstheme="minorHAnsi"/>
          <w:lang w:val="en"/>
        </w:rPr>
        <w:t xml:space="preserve">tion of contingencies to minimize impact via </w:t>
      </w:r>
      <w:r w:rsidR="001E0E30" w:rsidRPr="00EC66F8">
        <w:rPr>
          <w:rFonts w:cstheme="minorHAnsi"/>
          <w:lang w:val="en"/>
        </w:rPr>
        <w:t>four Control</w:t>
      </w:r>
      <w:r w:rsidR="001E0E30" w:rsidRPr="00EC66F8">
        <w:rPr>
          <w:rFonts w:cstheme="minorHAnsi"/>
        </w:rPr>
        <w:t xml:space="preserve"> Centres</w:t>
      </w:r>
      <w:r w:rsidR="001E0E30" w:rsidRPr="00EC66F8">
        <w:rPr>
          <w:rFonts w:cstheme="minorHAnsi"/>
          <w:lang w:val="en"/>
        </w:rPr>
        <w:t xml:space="preserve"> across the country</w:t>
      </w:r>
      <w:r w:rsidR="00EF52D4" w:rsidRPr="00EC66F8">
        <w:rPr>
          <w:rFonts w:cstheme="minorHAnsi"/>
          <w:lang w:val="en"/>
        </w:rPr>
        <w:t xml:space="preserve"> </w:t>
      </w:r>
      <w:r w:rsidR="00951F83" w:rsidRPr="00EC66F8">
        <w:rPr>
          <w:rFonts w:cstheme="minorHAnsi"/>
          <w:lang w:val="en"/>
        </w:rPr>
        <w:t>(24x7)</w:t>
      </w:r>
      <w:r w:rsidRPr="00EC66F8">
        <w:rPr>
          <w:rFonts w:cstheme="minorHAnsi"/>
          <w:lang w:val="en"/>
        </w:rPr>
        <w:t xml:space="preserve"> </w:t>
      </w:r>
    </w:p>
    <w:p w:rsidR="0060418C" w:rsidRPr="00473594" w:rsidRDefault="00BD5EAA" w:rsidP="00473594">
      <w:pPr>
        <w:pStyle w:val="ListParagraph"/>
        <w:numPr>
          <w:ilvl w:val="0"/>
          <w:numId w:val="14"/>
        </w:numPr>
        <w:spacing w:after="0"/>
        <w:rPr>
          <w:rFonts w:cstheme="minorHAnsi"/>
          <w:lang w:val="en"/>
        </w:rPr>
      </w:pPr>
      <w:r w:rsidRPr="00EC66F8">
        <w:rPr>
          <w:rFonts w:cstheme="minorHAnsi"/>
          <w:lang w:val="en"/>
        </w:rPr>
        <w:t>Develop</w:t>
      </w:r>
      <w:r w:rsidR="00473594">
        <w:rPr>
          <w:rFonts w:cstheme="minorHAnsi"/>
          <w:lang w:val="en"/>
        </w:rPr>
        <w:t xml:space="preserve">, maintain, exercise and execute </w:t>
      </w:r>
      <w:r w:rsidR="0036072B" w:rsidRPr="00EC66F8">
        <w:rPr>
          <w:rFonts w:cstheme="minorHAnsi"/>
          <w:lang w:val="en"/>
        </w:rPr>
        <w:t>Canada Post</w:t>
      </w:r>
      <w:r w:rsidR="00473594">
        <w:rPr>
          <w:rFonts w:cstheme="minorHAnsi"/>
          <w:lang w:val="en"/>
        </w:rPr>
        <w:t>’s</w:t>
      </w:r>
      <w:r w:rsidR="0036072B" w:rsidRPr="00EC66F8">
        <w:rPr>
          <w:rFonts w:cstheme="minorHAnsi"/>
          <w:lang w:val="en"/>
        </w:rPr>
        <w:t xml:space="preserve"> </w:t>
      </w:r>
      <w:r w:rsidR="00D162A1" w:rsidRPr="00EC66F8">
        <w:rPr>
          <w:rFonts w:cstheme="minorHAnsi"/>
          <w:lang w:val="en"/>
        </w:rPr>
        <w:t>business continuity plans</w:t>
      </w:r>
      <w:r w:rsidR="00473594">
        <w:rPr>
          <w:rFonts w:cstheme="minorHAnsi"/>
          <w:lang w:val="en"/>
        </w:rPr>
        <w:t xml:space="preserve"> to mitigate strategic and operational risks</w:t>
      </w:r>
    </w:p>
    <w:p w:rsidR="0060418C" w:rsidRDefault="00EF52D4" w:rsidP="0060418C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 w:rsidRPr="00EC66F8">
        <w:rPr>
          <w:rFonts w:cstheme="minorHAnsi"/>
          <w:lang w:val="en"/>
        </w:rPr>
        <w:t>Brief Senior Management with</w:t>
      </w:r>
      <w:r w:rsidR="00693DC5" w:rsidRPr="00EC66F8">
        <w:rPr>
          <w:rFonts w:cstheme="minorHAnsi"/>
          <w:lang w:val="en"/>
        </w:rPr>
        <w:t xml:space="preserve"> accurate and timely information, analysis an</w:t>
      </w:r>
      <w:r w:rsidR="00F50395" w:rsidRPr="00EC66F8">
        <w:rPr>
          <w:rFonts w:cstheme="minorHAnsi"/>
          <w:lang w:val="en"/>
        </w:rPr>
        <w:t>d recommendations impacting various</w:t>
      </w:r>
      <w:r w:rsidR="00693DC5" w:rsidRPr="00EC66F8">
        <w:rPr>
          <w:rFonts w:cstheme="minorHAnsi"/>
          <w:lang w:val="en"/>
        </w:rPr>
        <w:t xml:space="preserve"> areas of the company </w:t>
      </w:r>
      <w:r w:rsidR="00BD5EAA" w:rsidRPr="00EC66F8">
        <w:rPr>
          <w:rFonts w:cstheme="minorHAnsi"/>
          <w:lang w:val="en"/>
        </w:rPr>
        <w:t>on a daily</w:t>
      </w:r>
      <w:r w:rsidRPr="00EC66F8">
        <w:rPr>
          <w:rFonts w:cstheme="minorHAnsi"/>
          <w:lang w:val="en"/>
        </w:rPr>
        <w:t xml:space="preserve"> basis as well </w:t>
      </w:r>
      <w:r w:rsidR="0036072B" w:rsidRPr="00EC66F8">
        <w:rPr>
          <w:rFonts w:cstheme="minorHAnsi"/>
          <w:lang w:val="en"/>
        </w:rPr>
        <w:t xml:space="preserve">as </w:t>
      </w:r>
      <w:r w:rsidR="00D162A1" w:rsidRPr="00EC66F8">
        <w:rPr>
          <w:rFonts w:cstheme="minorHAnsi"/>
          <w:lang w:val="en"/>
        </w:rPr>
        <w:t>in times of emergencies</w:t>
      </w:r>
    </w:p>
    <w:p w:rsidR="00473594" w:rsidRPr="00EC66F8" w:rsidRDefault="00473594" w:rsidP="0060418C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Through data analysis, identify opportunities to improve costs, service and customer experience</w:t>
      </w:r>
    </w:p>
    <w:p w:rsidR="00315102" w:rsidRPr="00EC66F8" w:rsidRDefault="00473594" w:rsidP="0060418C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Coordinate </w:t>
      </w:r>
      <w:r w:rsidR="003F64D7">
        <w:rPr>
          <w:rFonts w:cstheme="minorHAnsi"/>
          <w:lang w:val="en"/>
        </w:rPr>
        <w:t xml:space="preserve">operational </w:t>
      </w:r>
      <w:r w:rsidR="00315102" w:rsidRPr="00EC66F8">
        <w:rPr>
          <w:rFonts w:cstheme="minorHAnsi"/>
          <w:lang w:val="en"/>
        </w:rPr>
        <w:t xml:space="preserve">plans </w:t>
      </w:r>
      <w:r>
        <w:rPr>
          <w:rFonts w:cstheme="minorHAnsi"/>
          <w:lang w:val="en"/>
        </w:rPr>
        <w:t xml:space="preserve">with all departments within Canada Post </w:t>
      </w:r>
      <w:r w:rsidR="00315102" w:rsidRPr="00EC66F8">
        <w:rPr>
          <w:rFonts w:cstheme="minorHAnsi"/>
          <w:lang w:val="en"/>
        </w:rPr>
        <w:t>for al</w:t>
      </w:r>
      <w:r>
        <w:rPr>
          <w:rFonts w:cstheme="minorHAnsi"/>
          <w:lang w:val="en"/>
        </w:rPr>
        <w:t>l holidays including Christmas</w:t>
      </w:r>
    </w:p>
    <w:p w:rsidR="00BD5EAA" w:rsidRPr="00EC66F8" w:rsidRDefault="00BD5EAA" w:rsidP="00BD5EAA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 w:rsidRPr="00EC66F8">
        <w:rPr>
          <w:rFonts w:cstheme="minorHAnsi"/>
          <w:lang w:val="en"/>
        </w:rPr>
        <w:t>Update the Board of Directors on the Business Continuity Program</w:t>
      </w:r>
      <w:r w:rsidR="00473594">
        <w:rPr>
          <w:rFonts w:cstheme="minorHAnsi"/>
          <w:lang w:val="en"/>
        </w:rPr>
        <w:t xml:space="preserve"> and provide regular updates to Senior Executives on various issues</w:t>
      </w:r>
    </w:p>
    <w:p w:rsidR="00C10517" w:rsidRPr="00C10517" w:rsidRDefault="00C10517" w:rsidP="00044B14">
      <w:pPr>
        <w:spacing w:after="0"/>
        <w:rPr>
          <w:rFonts w:cstheme="minorHAnsi"/>
          <w:b/>
          <w:bCs/>
          <w:lang w:val="en"/>
        </w:rPr>
      </w:pPr>
    </w:p>
    <w:p w:rsidR="0060418C" w:rsidRPr="00C10517" w:rsidRDefault="00315102" w:rsidP="00F50395">
      <w:p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b/>
          <w:bCs/>
          <w:lang w:val="en"/>
        </w:rPr>
        <w:t>Canada Post</w:t>
      </w:r>
      <w:r w:rsidR="0060418C" w:rsidRPr="00C10517">
        <w:rPr>
          <w:rFonts w:cstheme="minorHAnsi"/>
          <w:b/>
          <w:bCs/>
          <w:lang w:val="en"/>
        </w:rPr>
        <w:t>:</w:t>
      </w:r>
      <w:r w:rsidRPr="00C10517">
        <w:rPr>
          <w:rFonts w:cstheme="minorHAnsi"/>
          <w:b/>
          <w:bCs/>
          <w:lang w:val="en"/>
        </w:rPr>
        <w:t xml:space="preserve"> </w:t>
      </w:r>
      <w:r w:rsidR="00EF52D4" w:rsidRPr="00C10517">
        <w:rPr>
          <w:rFonts w:cstheme="minorHAnsi"/>
          <w:b/>
          <w:bCs/>
          <w:lang w:val="en"/>
        </w:rPr>
        <w:t>Director, Safety Policy and Programs</w:t>
      </w:r>
      <w:r w:rsidRPr="00C10517">
        <w:rPr>
          <w:rFonts w:cstheme="minorHAnsi"/>
          <w:b/>
          <w:bCs/>
          <w:lang w:val="en"/>
        </w:rPr>
        <w:t xml:space="preserve"> and Acting General Manager Health and Safety</w:t>
      </w:r>
      <w:r w:rsidR="0060418C" w:rsidRPr="00C10517">
        <w:rPr>
          <w:rFonts w:cstheme="minorHAnsi"/>
          <w:b/>
          <w:bCs/>
          <w:lang w:val="en"/>
        </w:rPr>
        <w:t xml:space="preserve"> (</w:t>
      </w:r>
      <w:r w:rsidRPr="00C10517">
        <w:rPr>
          <w:rFonts w:cstheme="minorHAnsi"/>
          <w:b/>
          <w:lang w:val="en"/>
        </w:rPr>
        <w:t>2006 – 2011</w:t>
      </w:r>
      <w:r w:rsidR="0060418C" w:rsidRPr="00C10517">
        <w:rPr>
          <w:rFonts w:cstheme="minorHAnsi"/>
          <w:b/>
          <w:lang w:val="en"/>
        </w:rPr>
        <w:t>)</w:t>
      </w:r>
    </w:p>
    <w:p w:rsidR="0060418C" w:rsidRPr="00C10517" w:rsidRDefault="00742517" w:rsidP="00F50395">
      <w:pPr>
        <w:pStyle w:val="ListParagraph"/>
        <w:numPr>
          <w:ilvl w:val="0"/>
          <w:numId w:val="17"/>
        </w:numPr>
        <w:spacing w:after="0"/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 xml:space="preserve">Identified, designed and implemented key </w:t>
      </w:r>
      <w:r w:rsidR="0060418C" w:rsidRPr="00C10517">
        <w:rPr>
          <w:rFonts w:cstheme="minorHAnsi"/>
          <w:lang w:val="en"/>
        </w:rPr>
        <w:t xml:space="preserve">requirements </w:t>
      </w:r>
      <w:r w:rsidRPr="00C10517">
        <w:rPr>
          <w:rFonts w:cstheme="minorHAnsi"/>
          <w:lang w:val="en"/>
        </w:rPr>
        <w:t xml:space="preserve">and </w:t>
      </w:r>
      <w:r w:rsidR="00561F7D" w:rsidRPr="00C10517">
        <w:rPr>
          <w:rFonts w:cstheme="minorHAnsi"/>
          <w:lang w:val="en"/>
        </w:rPr>
        <w:t xml:space="preserve">a </w:t>
      </w:r>
      <w:r w:rsidRPr="00C10517">
        <w:rPr>
          <w:rFonts w:cstheme="minorHAnsi"/>
          <w:lang w:val="en"/>
        </w:rPr>
        <w:t xml:space="preserve">framework </w:t>
      </w:r>
      <w:r w:rsidR="0060418C" w:rsidRPr="00C10517">
        <w:rPr>
          <w:rFonts w:cstheme="minorHAnsi"/>
          <w:lang w:val="en"/>
        </w:rPr>
        <w:t xml:space="preserve">for </w:t>
      </w:r>
      <w:r w:rsidR="00BA12E9" w:rsidRPr="00C10517">
        <w:rPr>
          <w:rFonts w:cstheme="minorHAnsi"/>
          <w:lang w:val="en"/>
        </w:rPr>
        <w:t>an</w:t>
      </w:r>
      <w:r w:rsidRPr="00C10517">
        <w:rPr>
          <w:rFonts w:cstheme="minorHAnsi"/>
          <w:lang w:val="en"/>
        </w:rPr>
        <w:t xml:space="preserve"> effective </w:t>
      </w:r>
      <w:r w:rsidR="0060418C" w:rsidRPr="00C10517">
        <w:rPr>
          <w:rFonts w:cstheme="minorHAnsi"/>
          <w:lang w:val="en"/>
        </w:rPr>
        <w:t>Heal</w:t>
      </w:r>
      <w:r w:rsidRPr="00C10517">
        <w:rPr>
          <w:rFonts w:cstheme="minorHAnsi"/>
          <w:lang w:val="en"/>
        </w:rPr>
        <w:t>th and Safety Management System</w:t>
      </w:r>
      <w:r w:rsidR="00567F59">
        <w:rPr>
          <w:rFonts w:cstheme="minorHAnsi"/>
          <w:lang w:val="en"/>
        </w:rPr>
        <w:t xml:space="preserve"> including</w:t>
      </w:r>
      <w:r w:rsidR="00904E70" w:rsidRPr="00C10517">
        <w:rPr>
          <w:rFonts w:cstheme="minorHAnsi"/>
          <w:lang w:val="en"/>
        </w:rPr>
        <w:t>: L</w:t>
      </w:r>
      <w:r w:rsidR="00BA12E9" w:rsidRPr="00C10517">
        <w:rPr>
          <w:rFonts w:cstheme="minorHAnsi"/>
          <w:lang w:val="en"/>
        </w:rPr>
        <w:t xml:space="preserve">ocal </w:t>
      </w:r>
      <w:r w:rsidR="00904E70" w:rsidRPr="00C10517">
        <w:rPr>
          <w:rFonts w:cstheme="minorHAnsi"/>
          <w:lang w:val="en"/>
        </w:rPr>
        <w:t>J</w:t>
      </w:r>
      <w:r w:rsidR="00BA12E9" w:rsidRPr="00C10517">
        <w:rPr>
          <w:rFonts w:cstheme="minorHAnsi"/>
          <w:lang w:val="en"/>
        </w:rPr>
        <w:t xml:space="preserve">oint </w:t>
      </w:r>
      <w:r w:rsidR="00904E70" w:rsidRPr="00C10517">
        <w:rPr>
          <w:rFonts w:cstheme="minorHAnsi"/>
          <w:lang w:val="en"/>
        </w:rPr>
        <w:t>H</w:t>
      </w:r>
      <w:r w:rsidR="00BA12E9" w:rsidRPr="00C10517">
        <w:rPr>
          <w:rFonts w:cstheme="minorHAnsi"/>
          <w:lang w:val="en"/>
        </w:rPr>
        <w:t xml:space="preserve">ealth and </w:t>
      </w:r>
      <w:r w:rsidR="00904E70" w:rsidRPr="00C10517">
        <w:rPr>
          <w:rFonts w:cstheme="minorHAnsi"/>
          <w:lang w:val="en"/>
        </w:rPr>
        <w:t>S</w:t>
      </w:r>
      <w:r w:rsidR="00BA12E9" w:rsidRPr="00C10517">
        <w:rPr>
          <w:rFonts w:cstheme="minorHAnsi"/>
          <w:lang w:val="en"/>
        </w:rPr>
        <w:t xml:space="preserve">afety </w:t>
      </w:r>
      <w:r w:rsidR="00904E70" w:rsidRPr="00C10517">
        <w:rPr>
          <w:rFonts w:cstheme="minorHAnsi"/>
          <w:lang w:val="en"/>
        </w:rPr>
        <w:t>C</w:t>
      </w:r>
      <w:r w:rsidR="00BA12E9" w:rsidRPr="00C10517">
        <w:rPr>
          <w:rFonts w:cstheme="minorHAnsi"/>
          <w:lang w:val="en"/>
        </w:rPr>
        <w:t>ommittee</w:t>
      </w:r>
      <w:r w:rsidR="00951F83" w:rsidRPr="00C10517">
        <w:rPr>
          <w:rFonts w:cstheme="minorHAnsi"/>
          <w:lang w:val="en"/>
        </w:rPr>
        <w:t>s</w:t>
      </w:r>
      <w:r w:rsidR="00567F59">
        <w:rPr>
          <w:rFonts w:cstheme="minorHAnsi"/>
          <w:lang w:val="en"/>
        </w:rPr>
        <w:t xml:space="preserve"> and Health and Safety</w:t>
      </w:r>
      <w:r w:rsidR="00BA12E9" w:rsidRPr="00C10517">
        <w:rPr>
          <w:rFonts w:cstheme="minorHAnsi"/>
          <w:lang w:val="en"/>
        </w:rPr>
        <w:t xml:space="preserve"> Representatives</w:t>
      </w:r>
      <w:r w:rsidR="00904E70" w:rsidRPr="00C10517">
        <w:rPr>
          <w:rFonts w:cstheme="minorHAnsi"/>
          <w:lang w:val="en"/>
        </w:rPr>
        <w:t xml:space="preserve">, accident investigation tools and training, </w:t>
      </w:r>
      <w:r w:rsidR="00F50395">
        <w:rPr>
          <w:rFonts w:cstheme="minorHAnsi"/>
          <w:lang w:val="en"/>
        </w:rPr>
        <w:t>saf</w:t>
      </w:r>
      <w:r w:rsidR="005009CB">
        <w:rPr>
          <w:rFonts w:cstheme="minorHAnsi"/>
          <w:lang w:val="en"/>
        </w:rPr>
        <w:t>ety alerts</w:t>
      </w:r>
      <w:r w:rsidR="007D486D">
        <w:rPr>
          <w:rFonts w:cstheme="minorHAnsi"/>
          <w:lang w:val="en"/>
        </w:rPr>
        <w:t xml:space="preserve"> and a communications strategy</w:t>
      </w:r>
      <w:r w:rsidR="005009CB">
        <w:rPr>
          <w:rFonts w:cstheme="minorHAnsi"/>
          <w:lang w:val="en"/>
        </w:rPr>
        <w:t xml:space="preserve">, </w:t>
      </w:r>
      <w:r w:rsidR="00904E70" w:rsidRPr="00C10517">
        <w:rPr>
          <w:rFonts w:cstheme="minorHAnsi"/>
          <w:lang w:val="en"/>
        </w:rPr>
        <w:t>ergonomic program</w:t>
      </w:r>
      <w:r w:rsidR="00951F83" w:rsidRPr="00C10517">
        <w:rPr>
          <w:rFonts w:cstheme="minorHAnsi"/>
          <w:lang w:val="en"/>
        </w:rPr>
        <w:t xml:space="preserve">, </w:t>
      </w:r>
      <w:r w:rsidR="005009CB">
        <w:rPr>
          <w:rFonts w:cstheme="minorHAnsi"/>
          <w:lang w:val="en"/>
        </w:rPr>
        <w:t xml:space="preserve">various </w:t>
      </w:r>
      <w:r w:rsidR="005009CB" w:rsidRPr="00C10517">
        <w:rPr>
          <w:rFonts w:cstheme="minorHAnsi"/>
          <w:lang w:val="en"/>
        </w:rPr>
        <w:t xml:space="preserve">workplace hazard prevention programs </w:t>
      </w:r>
      <w:r w:rsidR="005009CB">
        <w:rPr>
          <w:rFonts w:cstheme="minorHAnsi"/>
          <w:lang w:val="en"/>
        </w:rPr>
        <w:t xml:space="preserve">and </w:t>
      </w:r>
      <w:r w:rsidR="00567F59">
        <w:rPr>
          <w:rFonts w:cstheme="minorHAnsi"/>
          <w:lang w:val="en"/>
        </w:rPr>
        <w:t xml:space="preserve">pro-active </w:t>
      </w:r>
      <w:r w:rsidR="00951F83" w:rsidRPr="00C10517">
        <w:rPr>
          <w:rFonts w:cstheme="minorHAnsi"/>
          <w:lang w:val="en"/>
        </w:rPr>
        <w:t xml:space="preserve">safety </w:t>
      </w:r>
      <w:r w:rsidR="00D70BD7">
        <w:rPr>
          <w:rFonts w:cstheme="minorHAnsi"/>
          <w:lang w:val="en"/>
        </w:rPr>
        <w:t xml:space="preserve">assessments </w:t>
      </w:r>
      <w:r w:rsidR="00951F83" w:rsidRPr="00C10517">
        <w:rPr>
          <w:rFonts w:cstheme="minorHAnsi"/>
          <w:lang w:val="en"/>
        </w:rPr>
        <w:t>for all process changes</w:t>
      </w:r>
      <w:r w:rsidR="005009CB">
        <w:rPr>
          <w:rFonts w:cstheme="minorHAnsi"/>
          <w:lang w:val="en"/>
        </w:rPr>
        <w:t xml:space="preserve"> </w:t>
      </w:r>
      <w:r w:rsidR="00904E70" w:rsidRPr="00C10517">
        <w:rPr>
          <w:rFonts w:cstheme="minorHAnsi"/>
          <w:lang w:val="en"/>
        </w:rPr>
        <w:t xml:space="preserve"> </w:t>
      </w:r>
    </w:p>
    <w:p w:rsidR="00904E70" w:rsidRPr="00C10517" w:rsidRDefault="00742517" w:rsidP="00904E70">
      <w:pPr>
        <w:pStyle w:val="ListParagraph"/>
        <w:numPr>
          <w:ilvl w:val="0"/>
          <w:numId w:val="17"/>
        </w:numPr>
        <w:spacing w:after="0"/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>Improved lo</w:t>
      </w:r>
      <w:r w:rsidR="00951F83" w:rsidRPr="00C10517">
        <w:rPr>
          <w:rFonts w:cstheme="minorHAnsi"/>
          <w:lang w:val="en"/>
        </w:rPr>
        <w:t>st time injury frequency by</w:t>
      </w:r>
      <w:r w:rsidR="00D25A0D" w:rsidRPr="00C10517">
        <w:rPr>
          <w:rFonts w:cstheme="minorHAnsi"/>
          <w:lang w:val="en"/>
        </w:rPr>
        <w:t xml:space="preserve"> over 30</w:t>
      </w:r>
      <w:r w:rsidR="00F15518">
        <w:rPr>
          <w:rFonts w:cstheme="minorHAnsi"/>
          <w:lang w:val="en"/>
        </w:rPr>
        <w:t xml:space="preserve">% </w:t>
      </w:r>
      <w:r w:rsidR="00AE34F8">
        <w:rPr>
          <w:rFonts w:cstheme="minorHAnsi"/>
          <w:lang w:val="en"/>
        </w:rPr>
        <w:t>within</w:t>
      </w:r>
      <w:r w:rsidR="00904E70" w:rsidRPr="00C10517">
        <w:rPr>
          <w:rFonts w:cstheme="minorHAnsi"/>
          <w:lang w:val="en"/>
        </w:rPr>
        <w:t xml:space="preserve"> </w:t>
      </w:r>
      <w:r w:rsidRPr="00C10517">
        <w:rPr>
          <w:rFonts w:cstheme="minorHAnsi"/>
          <w:lang w:val="en"/>
        </w:rPr>
        <w:t xml:space="preserve">5 years </w:t>
      </w:r>
    </w:p>
    <w:p w:rsidR="00D162A1" w:rsidRPr="005009CB" w:rsidRDefault="00EF52D4" w:rsidP="005009CB">
      <w:pPr>
        <w:pStyle w:val="ListParagraph"/>
        <w:numPr>
          <w:ilvl w:val="0"/>
          <w:numId w:val="17"/>
        </w:numPr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 xml:space="preserve">Developed corporate metrics for monitoring health and safety performance </w:t>
      </w:r>
      <w:r w:rsidR="00904E70" w:rsidRPr="00C10517">
        <w:rPr>
          <w:rFonts w:cstheme="minorHAnsi"/>
          <w:lang w:val="en"/>
        </w:rPr>
        <w:t>including the roll out of safety leadership criteria</w:t>
      </w:r>
      <w:r w:rsidR="005009CB">
        <w:rPr>
          <w:rFonts w:cstheme="minorHAnsi"/>
          <w:lang w:val="en"/>
        </w:rPr>
        <w:t>, m</w:t>
      </w:r>
      <w:r w:rsidR="005009CB" w:rsidRPr="00C10517">
        <w:rPr>
          <w:rFonts w:cstheme="minorHAnsi"/>
          <w:lang w:val="en"/>
        </w:rPr>
        <w:t>ana</w:t>
      </w:r>
      <w:r w:rsidR="005009CB">
        <w:rPr>
          <w:rFonts w:cstheme="minorHAnsi"/>
          <w:lang w:val="en"/>
        </w:rPr>
        <w:t xml:space="preserve">ged </w:t>
      </w:r>
      <w:r w:rsidR="005009CB" w:rsidRPr="00C10517">
        <w:rPr>
          <w:rFonts w:cstheme="minorHAnsi"/>
          <w:lang w:val="en"/>
        </w:rPr>
        <w:t xml:space="preserve">a third party to conduct extensive health and safety audits in 35 locations and developed a system to track and report on the status of action items </w:t>
      </w:r>
    </w:p>
    <w:p w:rsidR="00062992" w:rsidRPr="005009CB" w:rsidRDefault="00904E70" w:rsidP="005009CB">
      <w:pPr>
        <w:pStyle w:val="ListParagraph"/>
        <w:numPr>
          <w:ilvl w:val="0"/>
          <w:numId w:val="17"/>
        </w:numPr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 xml:space="preserve">Provided </w:t>
      </w:r>
      <w:r w:rsidR="00EF52D4" w:rsidRPr="00C10517">
        <w:rPr>
          <w:rFonts w:cstheme="minorHAnsi"/>
          <w:lang w:val="en"/>
        </w:rPr>
        <w:t>timely and credible reports</w:t>
      </w:r>
      <w:r w:rsidRPr="00C10517">
        <w:rPr>
          <w:rFonts w:cstheme="minorHAnsi"/>
          <w:lang w:val="en"/>
        </w:rPr>
        <w:t xml:space="preserve"> and presentations</w:t>
      </w:r>
      <w:r w:rsidR="00EF52D4" w:rsidRPr="00C10517">
        <w:rPr>
          <w:rFonts w:cstheme="minorHAnsi"/>
          <w:lang w:val="en"/>
        </w:rPr>
        <w:t xml:space="preserve"> to</w:t>
      </w:r>
      <w:r w:rsidR="003F64D7">
        <w:rPr>
          <w:rFonts w:cstheme="minorHAnsi"/>
          <w:lang w:val="en"/>
        </w:rPr>
        <w:t xml:space="preserve"> </w:t>
      </w:r>
      <w:r w:rsidR="00EF52D4" w:rsidRPr="00C10517">
        <w:rPr>
          <w:rFonts w:cstheme="minorHAnsi"/>
          <w:lang w:val="en"/>
        </w:rPr>
        <w:t xml:space="preserve"> the Board</w:t>
      </w:r>
      <w:r w:rsidR="00D120D1" w:rsidRPr="00C10517">
        <w:rPr>
          <w:rFonts w:cstheme="minorHAnsi"/>
          <w:lang w:val="en"/>
        </w:rPr>
        <w:t xml:space="preserve"> of Directors</w:t>
      </w:r>
      <w:r w:rsidR="003F64D7" w:rsidRPr="003F64D7">
        <w:rPr>
          <w:rFonts w:cstheme="minorHAnsi"/>
          <w:lang w:val="en"/>
        </w:rPr>
        <w:t xml:space="preserve"> </w:t>
      </w:r>
      <w:r w:rsidR="00AE34F8">
        <w:rPr>
          <w:rFonts w:cstheme="minorHAnsi"/>
          <w:lang w:val="en"/>
        </w:rPr>
        <w:t xml:space="preserve">and </w:t>
      </w:r>
      <w:r w:rsidR="003F64D7" w:rsidRPr="00C10517">
        <w:rPr>
          <w:rFonts w:cstheme="minorHAnsi"/>
          <w:lang w:val="en"/>
        </w:rPr>
        <w:t xml:space="preserve">Senior </w:t>
      </w:r>
      <w:r w:rsidR="003F64D7">
        <w:rPr>
          <w:rFonts w:cstheme="minorHAnsi"/>
          <w:lang w:val="en"/>
        </w:rPr>
        <w:t xml:space="preserve"> Management </w:t>
      </w:r>
    </w:p>
    <w:p w:rsidR="00062992" w:rsidRPr="00C10517" w:rsidRDefault="00062992" w:rsidP="00567F59">
      <w:pPr>
        <w:pStyle w:val="ListParagraph"/>
        <w:numPr>
          <w:ilvl w:val="0"/>
          <w:numId w:val="17"/>
        </w:numPr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 xml:space="preserve">Represented Canada </w:t>
      </w:r>
      <w:r w:rsidR="00BA12E9" w:rsidRPr="00C10517">
        <w:rPr>
          <w:rFonts w:cstheme="minorHAnsi"/>
          <w:lang w:val="en"/>
        </w:rPr>
        <w:t>Post on the</w:t>
      </w:r>
      <w:r w:rsidR="00587B92" w:rsidRPr="00C10517">
        <w:rPr>
          <w:rFonts w:cstheme="minorHAnsi"/>
          <w:lang w:val="en"/>
        </w:rPr>
        <w:t xml:space="preserve"> </w:t>
      </w:r>
      <w:r w:rsidRPr="00C10517">
        <w:rPr>
          <w:rFonts w:cstheme="minorHAnsi"/>
          <w:lang w:val="en"/>
        </w:rPr>
        <w:t xml:space="preserve">Health and Safety </w:t>
      </w:r>
      <w:r w:rsidR="00587B92" w:rsidRPr="00C10517">
        <w:rPr>
          <w:rFonts w:cstheme="minorHAnsi"/>
          <w:lang w:val="en"/>
        </w:rPr>
        <w:t>FETCO working committee</w:t>
      </w:r>
      <w:r w:rsidR="00BA12E9" w:rsidRPr="00C10517">
        <w:rPr>
          <w:rFonts w:cstheme="minorHAnsi"/>
          <w:lang w:val="en"/>
        </w:rPr>
        <w:t>s</w:t>
      </w:r>
      <w:r w:rsidR="00587B92" w:rsidRPr="00C10517">
        <w:rPr>
          <w:rFonts w:cstheme="minorHAnsi"/>
          <w:lang w:val="en"/>
        </w:rPr>
        <w:t xml:space="preserve"> </w:t>
      </w:r>
      <w:r w:rsidR="00567F59">
        <w:rPr>
          <w:rFonts w:cstheme="minorHAnsi"/>
          <w:lang w:val="en"/>
        </w:rPr>
        <w:t>(</w:t>
      </w:r>
      <w:r w:rsidR="00567F59" w:rsidRPr="00567F59">
        <w:rPr>
          <w:rFonts w:cstheme="minorHAnsi"/>
          <w:lang w:val="en"/>
        </w:rPr>
        <w:t>Federally Regulated Employers – Transportation and Communications</w:t>
      </w:r>
      <w:r w:rsidR="00567F59">
        <w:rPr>
          <w:rFonts w:cstheme="minorHAnsi"/>
          <w:lang w:val="en"/>
        </w:rPr>
        <w:t xml:space="preserve">) </w:t>
      </w:r>
      <w:r w:rsidRPr="00C10517">
        <w:rPr>
          <w:rFonts w:cstheme="minorHAnsi"/>
          <w:lang w:val="en"/>
        </w:rPr>
        <w:t>to influence regulatory reviews</w:t>
      </w:r>
      <w:r w:rsidR="00BA12E9" w:rsidRPr="00C10517">
        <w:rPr>
          <w:rFonts w:cstheme="minorHAnsi"/>
          <w:lang w:val="en"/>
        </w:rPr>
        <w:t xml:space="preserve"> for </w:t>
      </w:r>
      <w:r w:rsidR="00951F83" w:rsidRPr="00C10517">
        <w:rPr>
          <w:rFonts w:cstheme="minorHAnsi"/>
          <w:lang w:val="en"/>
        </w:rPr>
        <w:t xml:space="preserve">the </w:t>
      </w:r>
      <w:r w:rsidR="00DB22D1" w:rsidRPr="00C10517">
        <w:rPr>
          <w:rFonts w:cstheme="minorHAnsi"/>
          <w:lang w:val="en"/>
        </w:rPr>
        <w:t>Work Place Committees and Health and Safety</w:t>
      </w:r>
      <w:r w:rsidR="00BA12E9" w:rsidRPr="00C10517">
        <w:rPr>
          <w:rFonts w:cstheme="minorHAnsi"/>
          <w:lang w:val="en"/>
        </w:rPr>
        <w:t xml:space="preserve"> R</w:t>
      </w:r>
      <w:r w:rsidR="00904E70" w:rsidRPr="00C10517">
        <w:rPr>
          <w:rFonts w:cstheme="minorHAnsi"/>
          <w:lang w:val="en"/>
        </w:rPr>
        <w:t>epresentatives</w:t>
      </w:r>
      <w:r w:rsidR="00856786" w:rsidRPr="00C10517">
        <w:rPr>
          <w:rFonts w:cstheme="minorHAnsi"/>
          <w:lang w:val="en"/>
        </w:rPr>
        <w:t xml:space="preserve"> Regulations, Violence Prevention</w:t>
      </w:r>
      <w:r w:rsidR="00904E70" w:rsidRPr="00C10517">
        <w:rPr>
          <w:rFonts w:cstheme="minorHAnsi"/>
          <w:lang w:val="en"/>
        </w:rPr>
        <w:t xml:space="preserve"> </w:t>
      </w:r>
      <w:r w:rsidR="00BA12E9" w:rsidRPr="00C10517">
        <w:rPr>
          <w:rFonts w:cstheme="minorHAnsi"/>
          <w:lang w:val="en"/>
        </w:rPr>
        <w:t xml:space="preserve">(Part XX) </w:t>
      </w:r>
      <w:r w:rsidR="00856786" w:rsidRPr="00C10517">
        <w:rPr>
          <w:rFonts w:cstheme="minorHAnsi"/>
          <w:lang w:val="en"/>
        </w:rPr>
        <w:t xml:space="preserve">and </w:t>
      </w:r>
      <w:r w:rsidR="00904E70" w:rsidRPr="00C10517">
        <w:rPr>
          <w:rFonts w:cstheme="minorHAnsi"/>
          <w:lang w:val="en"/>
        </w:rPr>
        <w:t>Safety Mat</w:t>
      </w:r>
      <w:r w:rsidR="00856786" w:rsidRPr="00C10517">
        <w:rPr>
          <w:rFonts w:cstheme="minorHAnsi"/>
          <w:lang w:val="en"/>
        </w:rPr>
        <w:t>erials, Equipment, Devices and C</w:t>
      </w:r>
      <w:r w:rsidR="00904E70" w:rsidRPr="00C10517">
        <w:rPr>
          <w:rFonts w:cstheme="minorHAnsi"/>
          <w:lang w:val="en"/>
        </w:rPr>
        <w:t>lothing</w:t>
      </w:r>
      <w:r w:rsidR="00BA12E9" w:rsidRPr="00C10517">
        <w:rPr>
          <w:rFonts w:cstheme="minorHAnsi"/>
          <w:lang w:val="en"/>
        </w:rPr>
        <w:t xml:space="preserve"> (Part XII)</w:t>
      </w:r>
    </w:p>
    <w:p w:rsidR="00C10517" w:rsidRPr="00C10517" w:rsidRDefault="00C10517" w:rsidP="00587B92">
      <w:pPr>
        <w:spacing w:after="0"/>
        <w:rPr>
          <w:rFonts w:cstheme="minorHAnsi"/>
        </w:rPr>
      </w:pPr>
    </w:p>
    <w:p w:rsidR="00F50395" w:rsidRDefault="00FC0396" w:rsidP="00F50395">
      <w:pPr>
        <w:spacing w:after="0"/>
        <w:rPr>
          <w:rFonts w:cstheme="minorHAnsi"/>
        </w:rPr>
      </w:pPr>
      <w:hyperlink r:id="rId9" w:history="1">
        <w:r w:rsidR="00EF52D4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>City of Ottawa</w:t>
        </w:r>
      </w:hyperlink>
      <w:r w:rsidR="0060418C" w:rsidRPr="00C10517">
        <w:rPr>
          <w:rFonts w:cstheme="minorHAnsi"/>
          <w:lang w:val="en"/>
        </w:rPr>
        <w:t>:</w:t>
      </w:r>
      <w:r w:rsidR="00315102" w:rsidRPr="00C10517">
        <w:rPr>
          <w:rFonts w:cstheme="minorHAnsi"/>
          <w:lang w:val="en"/>
        </w:rPr>
        <w:t xml:space="preserve"> </w:t>
      </w:r>
      <w:hyperlink r:id="rId10" w:history="1">
        <w:r w:rsidR="00315102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>Manager, Occupational Health and Safety</w:t>
        </w:r>
      </w:hyperlink>
      <w:r w:rsidR="0060418C" w:rsidRPr="00C10517">
        <w:rPr>
          <w:rFonts w:cstheme="minorHAnsi"/>
          <w:b/>
          <w:bCs/>
          <w:lang w:val="en"/>
        </w:rPr>
        <w:t xml:space="preserve"> (</w:t>
      </w:r>
      <w:r w:rsidR="00315102" w:rsidRPr="00C10517">
        <w:rPr>
          <w:rFonts w:cstheme="minorHAnsi"/>
          <w:b/>
          <w:lang w:val="en"/>
        </w:rPr>
        <w:t>2001 – 2006</w:t>
      </w:r>
      <w:r w:rsidR="0060418C" w:rsidRPr="00C10517">
        <w:rPr>
          <w:rFonts w:cstheme="minorHAnsi"/>
          <w:b/>
          <w:lang w:val="en"/>
        </w:rPr>
        <w:t>)</w:t>
      </w:r>
      <w:r w:rsidR="00315102" w:rsidRPr="00C10517">
        <w:rPr>
          <w:rFonts w:cstheme="minorHAnsi"/>
          <w:lang w:val="en"/>
        </w:rPr>
        <w:t xml:space="preserve"> </w:t>
      </w:r>
    </w:p>
    <w:p w:rsidR="00D15543" w:rsidRPr="00D15543" w:rsidRDefault="000B6D8B" w:rsidP="00587B92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lang w:val="en"/>
        </w:rPr>
      </w:pPr>
      <w:r w:rsidRPr="00D15543">
        <w:rPr>
          <w:rFonts w:cstheme="minorHAnsi"/>
          <w:lang w:val="en"/>
        </w:rPr>
        <w:t>Managed</w:t>
      </w:r>
      <w:r w:rsidR="003F1F4C" w:rsidRPr="00D15543">
        <w:rPr>
          <w:rFonts w:cstheme="minorHAnsi"/>
          <w:lang w:val="en"/>
        </w:rPr>
        <w:t xml:space="preserve"> disability, workers’</w:t>
      </w:r>
      <w:r w:rsidR="003F64D7" w:rsidRPr="00D15543">
        <w:rPr>
          <w:rFonts w:cstheme="minorHAnsi"/>
          <w:lang w:val="en"/>
        </w:rPr>
        <w:t xml:space="preserve"> compensation, wellness, safety </w:t>
      </w:r>
      <w:r w:rsidR="003F1F4C" w:rsidRPr="00D15543">
        <w:rPr>
          <w:rFonts w:cstheme="minorHAnsi"/>
          <w:lang w:val="en"/>
        </w:rPr>
        <w:t xml:space="preserve"> and the e</w:t>
      </w:r>
      <w:r w:rsidR="00856786" w:rsidRPr="00D15543">
        <w:rPr>
          <w:rFonts w:cstheme="minorHAnsi"/>
          <w:lang w:val="en"/>
        </w:rPr>
        <w:t>mployee assistance program for a</w:t>
      </w:r>
      <w:r w:rsidR="003F1F4C" w:rsidRPr="00D15543">
        <w:rPr>
          <w:rFonts w:cstheme="minorHAnsi"/>
          <w:lang w:val="en"/>
        </w:rPr>
        <w:t xml:space="preserve"> highly unionized </w:t>
      </w:r>
      <w:r w:rsidR="004827B3">
        <w:rPr>
          <w:rFonts w:cstheme="minorHAnsi"/>
          <w:lang w:val="en"/>
        </w:rPr>
        <w:t>and diverse work</w:t>
      </w:r>
      <w:r w:rsidR="00D70BD7" w:rsidRPr="00D15543">
        <w:rPr>
          <w:rFonts w:cstheme="minorHAnsi"/>
          <w:lang w:val="en"/>
        </w:rPr>
        <w:t xml:space="preserve">force </w:t>
      </w:r>
      <w:r w:rsidR="003F1F4C" w:rsidRPr="00D15543">
        <w:rPr>
          <w:rFonts w:cstheme="minorHAnsi"/>
          <w:lang w:val="en"/>
        </w:rPr>
        <w:t xml:space="preserve">governed </w:t>
      </w:r>
      <w:r w:rsidR="00D162A1" w:rsidRPr="00D15543">
        <w:rPr>
          <w:rFonts w:cstheme="minorHAnsi"/>
          <w:lang w:val="en"/>
        </w:rPr>
        <w:t>both provincially and federally</w:t>
      </w:r>
      <w:r w:rsidR="00FE3532" w:rsidRPr="00D15543">
        <w:rPr>
          <w:rFonts w:cstheme="minorHAnsi"/>
          <w:lang w:val="en"/>
        </w:rPr>
        <w:t xml:space="preserve"> </w:t>
      </w:r>
    </w:p>
    <w:p w:rsidR="003F1F4C" w:rsidRPr="00D15543" w:rsidRDefault="004F480E" w:rsidP="00587B92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lang w:val="en"/>
        </w:rPr>
      </w:pPr>
      <w:r w:rsidRPr="00D15543">
        <w:rPr>
          <w:rFonts w:cstheme="minorHAnsi"/>
          <w:lang w:val="en"/>
        </w:rPr>
        <w:t>Collaborating with vari</w:t>
      </w:r>
      <w:r w:rsidR="00D15543" w:rsidRPr="00D15543">
        <w:rPr>
          <w:rFonts w:cstheme="minorHAnsi"/>
          <w:lang w:val="en"/>
        </w:rPr>
        <w:t>ous stakeholders, amalgamated 11</w:t>
      </w:r>
      <w:r w:rsidRPr="00D15543">
        <w:rPr>
          <w:rFonts w:cstheme="minorHAnsi"/>
          <w:lang w:val="en"/>
        </w:rPr>
        <w:t xml:space="preserve"> health and safety programs into one policy and program to efficiently manage all facets of the health and safety portfolio </w:t>
      </w:r>
      <w:r w:rsidR="00D15543" w:rsidRPr="00D15543">
        <w:rPr>
          <w:rFonts w:cstheme="minorHAnsi"/>
          <w:lang w:val="en"/>
        </w:rPr>
        <w:t>(11</w:t>
      </w:r>
      <w:r w:rsidR="00EF52D4" w:rsidRPr="00D15543">
        <w:rPr>
          <w:rFonts w:cstheme="minorHAnsi"/>
          <w:lang w:val="en"/>
        </w:rPr>
        <w:t xml:space="preserve"> municipalities now recognized as one entity) </w:t>
      </w:r>
    </w:p>
    <w:p w:rsidR="004F480E" w:rsidRPr="00C10517" w:rsidRDefault="00EF52D4" w:rsidP="004F480E">
      <w:pPr>
        <w:pStyle w:val="ListParagraph"/>
        <w:numPr>
          <w:ilvl w:val="0"/>
          <w:numId w:val="19"/>
        </w:num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lang w:val="en"/>
        </w:rPr>
        <w:lastRenderedPageBreak/>
        <w:t xml:space="preserve">Provided leadership in health and safety to build and sustain a management system capable of </w:t>
      </w:r>
      <w:r w:rsidR="00F71290">
        <w:rPr>
          <w:rFonts w:cstheme="minorHAnsi"/>
          <w:lang w:val="en"/>
        </w:rPr>
        <w:t>positively influencing</w:t>
      </w:r>
      <w:r w:rsidR="004F480E" w:rsidRPr="00C10517">
        <w:rPr>
          <w:rFonts w:cstheme="minorHAnsi"/>
          <w:lang w:val="en"/>
        </w:rPr>
        <w:t xml:space="preserve"> the culture</w:t>
      </w:r>
      <w:r w:rsidRPr="00C10517">
        <w:rPr>
          <w:rFonts w:cstheme="minorHAnsi"/>
          <w:lang w:val="en"/>
        </w:rPr>
        <w:t xml:space="preserve"> and improving health </w:t>
      </w:r>
      <w:r w:rsidR="00611AA8">
        <w:rPr>
          <w:rFonts w:cstheme="minorHAnsi"/>
          <w:lang w:val="en"/>
        </w:rPr>
        <w:t>and safety in the work</w:t>
      </w:r>
      <w:r w:rsidR="004F480E" w:rsidRPr="00C10517">
        <w:rPr>
          <w:rFonts w:cstheme="minorHAnsi"/>
          <w:lang w:val="en"/>
        </w:rPr>
        <w:t>place by reducing lost time injuries by 11% over 4 years</w:t>
      </w:r>
      <w:r w:rsidR="00F92259" w:rsidRPr="00C10517">
        <w:rPr>
          <w:rFonts w:cstheme="minorHAnsi"/>
          <w:lang w:val="en"/>
        </w:rPr>
        <w:t xml:space="preserve"> during a period of immense change</w:t>
      </w:r>
    </w:p>
    <w:p w:rsidR="005009CB" w:rsidRPr="00611AA8" w:rsidRDefault="005009CB" w:rsidP="00F50395">
      <w:pPr>
        <w:spacing w:after="0"/>
        <w:rPr>
          <w:rFonts w:cstheme="minorHAnsi"/>
          <w:b/>
          <w:bCs/>
          <w:lang w:val="en"/>
        </w:rPr>
      </w:pPr>
    </w:p>
    <w:p w:rsidR="003F1F4C" w:rsidRPr="00C10517" w:rsidRDefault="00C01002" w:rsidP="00F50395">
      <w:pPr>
        <w:spacing w:after="0"/>
        <w:rPr>
          <w:rFonts w:cstheme="minorHAnsi"/>
          <w:b/>
          <w:bCs/>
          <w:lang w:val="en"/>
        </w:rPr>
      </w:pPr>
      <w:r w:rsidRPr="00C01002">
        <w:rPr>
          <w:rFonts w:cstheme="minorHAnsi"/>
          <w:b/>
          <w:bCs/>
        </w:rPr>
        <w:t>Weston@Nortel</w:t>
      </w:r>
      <w:r w:rsidRPr="00C10517">
        <w:rPr>
          <w:rFonts w:cstheme="minorHAnsi"/>
          <w:b/>
          <w:bCs/>
          <w:lang w:val="en"/>
        </w:rPr>
        <w:t xml:space="preserve">: </w:t>
      </w:r>
      <w:r>
        <w:rPr>
          <w:rFonts w:cstheme="minorHAnsi"/>
          <w:b/>
          <w:bCs/>
          <w:lang w:val="en"/>
        </w:rPr>
        <w:t xml:space="preserve"> </w:t>
      </w:r>
      <w:r w:rsidRPr="00C10517">
        <w:rPr>
          <w:rFonts w:cstheme="minorHAnsi"/>
          <w:b/>
          <w:lang w:val="en"/>
        </w:rPr>
        <w:t xml:space="preserve">Nortel Networks Canadian Senior Line Section Manager, Safety, Emergency Response and Environment (Weston International 1999 – 2001) </w:t>
      </w:r>
    </w:p>
    <w:p w:rsidR="003F1F4C" w:rsidRPr="00C10517" w:rsidRDefault="00EF52D4" w:rsidP="00F50395">
      <w:pPr>
        <w:pStyle w:val="ListParagraph"/>
        <w:numPr>
          <w:ilvl w:val="0"/>
          <w:numId w:val="21"/>
        </w:num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lang w:val="en"/>
        </w:rPr>
        <w:t>Transitione</w:t>
      </w:r>
      <w:r w:rsidR="005E2A9A" w:rsidRPr="00C10517">
        <w:rPr>
          <w:rFonts w:cstheme="minorHAnsi"/>
          <w:lang w:val="en"/>
        </w:rPr>
        <w:t xml:space="preserve">d outsourcing of the </w:t>
      </w:r>
      <w:r w:rsidRPr="00C10517">
        <w:rPr>
          <w:rFonts w:cstheme="minorHAnsi"/>
          <w:lang w:val="en"/>
        </w:rPr>
        <w:t>safety</w:t>
      </w:r>
      <w:r w:rsidR="00062992" w:rsidRPr="00C10517">
        <w:rPr>
          <w:rFonts w:cstheme="minorHAnsi"/>
          <w:lang w:val="en"/>
        </w:rPr>
        <w:t>, emergency response and environment</w:t>
      </w:r>
      <w:r w:rsidRPr="00C10517">
        <w:rPr>
          <w:rFonts w:cstheme="minorHAnsi"/>
          <w:lang w:val="en"/>
        </w:rPr>
        <w:t xml:space="preserve"> function</w:t>
      </w:r>
      <w:r w:rsidR="005E2A9A" w:rsidRPr="00C10517">
        <w:rPr>
          <w:rFonts w:cstheme="minorHAnsi"/>
          <w:lang w:val="en"/>
        </w:rPr>
        <w:t>s</w:t>
      </w:r>
      <w:r w:rsidRPr="00C10517">
        <w:rPr>
          <w:rFonts w:cstheme="minorHAnsi"/>
          <w:lang w:val="en"/>
        </w:rPr>
        <w:t xml:space="preserve"> from </w:t>
      </w:r>
      <w:r w:rsidR="00315102" w:rsidRPr="00C10517">
        <w:rPr>
          <w:rFonts w:cstheme="minorHAnsi"/>
          <w:lang w:val="en"/>
        </w:rPr>
        <w:t xml:space="preserve">all </w:t>
      </w:r>
      <w:r w:rsidRPr="00C10517">
        <w:rPr>
          <w:rFonts w:cstheme="minorHAnsi"/>
          <w:lang w:val="en"/>
        </w:rPr>
        <w:t>Nortel Networks’ Canadia</w:t>
      </w:r>
      <w:r w:rsidR="00D162A1" w:rsidRPr="00C10517">
        <w:rPr>
          <w:rFonts w:cstheme="minorHAnsi"/>
          <w:lang w:val="en"/>
        </w:rPr>
        <w:t>n sites to Weston International</w:t>
      </w:r>
    </w:p>
    <w:p w:rsidR="003F1F4C" w:rsidRPr="00C10517" w:rsidRDefault="00EF52D4" w:rsidP="00F50395">
      <w:pPr>
        <w:pStyle w:val="ListParagraph"/>
        <w:numPr>
          <w:ilvl w:val="0"/>
          <w:numId w:val="21"/>
        </w:num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lang w:val="en"/>
        </w:rPr>
        <w:t>Developed health and safety program delivery strategies and implemented service l</w:t>
      </w:r>
      <w:r w:rsidR="00F92259" w:rsidRPr="00C10517">
        <w:rPr>
          <w:rFonts w:cstheme="minorHAnsi"/>
          <w:lang w:val="en"/>
        </w:rPr>
        <w:t xml:space="preserve">evel agreements to </w:t>
      </w:r>
      <w:r w:rsidRPr="00C10517">
        <w:rPr>
          <w:rFonts w:cstheme="minorHAnsi"/>
          <w:lang w:val="en"/>
        </w:rPr>
        <w:t xml:space="preserve">manage health and safety operations across </w:t>
      </w:r>
      <w:r w:rsidR="00587B92" w:rsidRPr="00C10517">
        <w:rPr>
          <w:rFonts w:cstheme="minorHAnsi"/>
          <w:lang w:val="en"/>
        </w:rPr>
        <w:t xml:space="preserve">all </w:t>
      </w:r>
      <w:r w:rsidRPr="00C10517">
        <w:rPr>
          <w:rFonts w:cstheme="minorHAnsi"/>
          <w:lang w:val="en"/>
        </w:rPr>
        <w:t>Nort</w:t>
      </w:r>
      <w:r w:rsidR="00D162A1" w:rsidRPr="00C10517">
        <w:rPr>
          <w:rFonts w:cstheme="minorHAnsi"/>
          <w:lang w:val="en"/>
        </w:rPr>
        <w:t>el Networks’ Canadian sites</w:t>
      </w:r>
      <w:r w:rsidR="00F84435" w:rsidRPr="00C10517">
        <w:rPr>
          <w:rFonts w:cstheme="minorHAnsi"/>
          <w:lang w:val="en"/>
        </w:rPr>
        <w:t xml:space="preserve"> </w:t>
      </w:r>
    </w:p>
    <w:p w:rsidR="00C10517" w:rsidRPr="00C10517" w:rsidRDefault="00C10517" w:rsidP="00044B14">
      <w:pPr>
        <w:spacing w:after="0"/>
        <w:rPr>
          <w:rFonts w:cstheme="minorHAnsi"/>
          <w:b/>
          <w:bCs/>
          <w:lang w:val="en"/>
        </w:rPr>
      </w:pPr>
    </w:p>
    <w:p w:rsidR="00EF52D4" w:rsidRPr="00C10517" w:rsidRDefault="00315102" w:rsidP="00044B14">
      <w:pPr>
        <w:spacing w:after="0"/>
        <w:rPr>
          <w:rFonts w:cstheme="minorHAnsi"/>
          <w:lang w:val="en"/>
        </w:rPr>
      </w:pPr>
      <w:r w:rsidRPr="00C10517">
        <w:rPr>
          <w:rFonts w:cstheme="minorHAnsi"/>
          <w:b/>
          <w:bCs/>
          <w:lang w:val="en"/>
        </w:rPr>
        <w:t>Canada Post</w:t>
      </w:r>
      <w:r w:rsidR="003F1F4C" w:rsidRPr="00C10517">
        <w:rPr>
          <w:rFonts w:cstheme="minorHAnsi"/>
          <w:b/>
          <w:bCs/>
          <w:lang w:val="en"/>
        </w:rPr>
        <w:t>:</w:t>
      </w:r>
      <w:r w:rsidRPr="00C10517">
        <w:rPr>
          <w:rFonts w:cstheme="minorHAnsi"/>
          <w:b/>
          <w:bCs/>
          <w:lang w:val="en"/>
        </w:rPr>
        <w:t xml:space="preserve"> </w:t>
      </w:r>
      <w:hyperlink r:id="rId11" w:history="1">
        <w:r w:rsidR="00EF52D4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>Manager, Health and Safety</w:t>
        </w:r>
      </w:hyperlink>
      <w:r w:rsidR="003F1F4C" w:rsidRPr="00C10517">
        <w:rPr>
          <w:rFonts w:cstheme="minorHAnsi"/>
          <w:b/>
          <w:bCs/>
          <w:lang w:val="en"/>
        </w:rPr>
        <w:t xml:space="preserve"> (</w:t>
      </w:r>
      <w:r w:rsidR="00EF52D4" w:rsidRPr="00C10517">
        <w:rPr>
          <w:rFonts w:cstheme="minorHAnsi"/>
          <w:b/>
          <w:lang w:val="en"/>
        </w:rPr>
        <w:t>1999</w:t>
      </w:r>
      <w:r w:rsidR="003F1F4C" w:rsidRPr="00C10517">
        <w:rPr>
          <w:rFonts w:cstheme="minorHAnsi"/>
          <w:b/>
          <w:lang w:val="en"/>
        </w:rPr>
        <w:t>)</w:t>
      </w:r>
      <w:r w:rsidR="00EF52D4" w:rsidRPr="00C10517">
        <w:rPr>
          <w:rFonts w:cstheme="minorHAnsi"/>
          <w:lang w:val="en"/>
        </w:rPr>
        <w:t xml:space="preserve"> </w:t>
      </w:r>
    </w:p>
    <w:p w:rsidR="00EF52D4" w:rsidRPr="0018708B" w:rsidRDefault="00EF52D4" w:rsidP="00FD5BDB">
      <w:pPr>
        <w:pStyle w:val="ListParagraph"/>
        <w:numPr>
          <w:ilvl w:val="0"/>
          <w:numId w:val="22"/>
        </w:num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lang w:val="en"/>
        </w:rPr>
        <w:t>Managed industrial hygiene, WHMIS and Transportation of Dangerous Goods programs</w:t>
      </w:r>
      <w:r w:rsidR="00FD5BDB">
        <w:rPr>
          <w:rFonts w:cstheme="minorHAnsi"/>
          <w:lang w:val="en"/>
        </w:rPr>
        <w:t xml:space="preserve"> and p</w:t>
      </w:r>
      <w:r w:rsidRPr="00FD5BDB">
        <w:rPr>
          <w:rFonts w:cstheme="minorHAnsi"/>
          <w:lang w:val="en"/>
        </w:rPr>
        <w:t xml:space="preserve">rovided expertise and advice to stakeholders with respect to health, </w:t>
      </w:r>
      <w:r w:rsidR="00D162A1" w:rsidRPr="00FD5BDB">
        <w:rPr>
          <w:rFonts w:cstheme="minorHAnsi"/>
          <w:lang w:val="en"/>
        </w:rPr>
        <w:t>safety and environmental issues</w:t>
      </w:r>
    </w:p>
    <w:p w:rsidR="0018708B" w:rsidRDefault="0018708B" w:rsidP="0018708B">
      <w:pPr>
        <w:spacing w:after="0"/>
        <w:rPr>
          <w:rFonts w:cstheme="minorHAnsi"/>
          <w:b/>
          <w:bCs/>
          <w:lang w:val="en"/>
        </w:rPr>
      </w:pPr>
    </w:p>
    <w:p w:rsidR="0018708B" w:rsidRDefault="0018708B" w:rsidP="0018708B">
      <w:pPr>
        <w:spacing w:after="0"/>
        <w:rPr>
          <w:rFonts w:cstheme="minorHAnsi"/>
          <w:b/>
          <w:bCs/>
          <w:lang w:val="en"/>
        </w:rPr>
      </w:pPr>
      <w:r>
        <w:rPr>
          <w:rFonts w:cstheme="minorHAnsi"/>
          <w:b/>
          <w:bCs/>
          <w:lang w:val="en"/>
        </w:rPr>
        <w:t>Algonquin College: Professor of Industrial Hygiene Theory (winter 1997)</w:t>
      </w:r>
    </w:p>
    <w:p w:rsidR="0018708B" w:rsidRPr="0018708B" w:rsidRDefault="004827B3" w:rsidP="0018708B">
      <w:pPr>
        <w:pStyle w:val="ListParagraph"/>
        <w:numPr>
          <w:ilvl w:val="0"/>
          <w:numId w:val="22"/>
        </w:numPr>
        <w:spacing w:after="0"/>
        <w:rPr>
          <w:rFonts w:cstheme="minorHAnsi"/>
          <w:b/>
          <w:bCs/>
          <w:lang w:val="en"/>
        </w:rPr>
      </w:pPr>
      <w:r>
        <w:rPr>
          <w:rFonts w:cstheme="minorHAnsi"/>
          <w:bCs/>
          <w:lang w:val="en"/>
        </w:rPr>
        <w:t xml:space="preserve">Taught a 16 week </w:t>
      </w:r>
      <w:r w:rsidR="0018708B">
        <w:rPr>
          <w:rFonts w:cstheme="minorHAnsi"/>
          <w:bCs/>
          <w:lang w:val="en"/>
        </w:rPr>
        <w:t xml:space="preserve"> industrial hygiene theory course</w:t>
      </w:r>
    </w:p>
    <w:p w:rsidR="00C10517" w:rsidRPr="00C10517" w:rsidRDefault="00C10517" w:rsidP="00044B14">
      <w:pPr>
        <w:spacing w:after="0"/>
        <w:rPr>
          <w:rFonts w:cstheme="minorHAnsi"/>
          <w:b/>
          <w:bCs/>
          <w:lang w:val="en"/>
        </w:rPr>
      </w:pPr>
    </w:p>
    <w:p w:rsidR="00EF52D4" w:rsidRPr="00C10517" w:rsidRDefault="00315102" w:rsidP="00044B14">
      <w:p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b/>
          <w:bCs/>
          <w:lang w:val="en"/>
        </w:rPr>
        <w:t>Digital Equipment</w:t>
      </w:r>
      <w:r w:rsidR="00F84435" w:rsidRPr="00C10517">
        <w:rPr>
          <w:rFonts w:cstheme="minorHAnsi"/>
          <w:b/>
          <w:bCs/>
          <w:lang w:val="en"/>
        </w:rPr>
        <w:t xml:space="preserve"> of Canada</w:t>
      </w:r>
      <w:r w:rsidR="003F1F4C" w:rsidRPr="00C10517">
        <w:rPr>
          <w:rFonts w:cstheme="minorHAnsi"/>
          <w:b/>
          <w:bCs/>
          <w:lang w:val="en"/>
        </w:rPr>
        <w:t>:</w:t>
      </w:r>
      <w:r w:rsidRPr="00C10517">
        <w:rPr>
          <w:rFonts w:cstheme="minorHAnsi"/>
          <w:b/>
          <w:bCs/>
          <w:lang w:val="en"/>
        </w:rPr>
        <w:t xml:space="preserve"> </w:t>
      </w:r>
      <w:hyperlink r:id="rId12" w:history="1">
        <w:r w:rsidR="00EF52D4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 xml:space="preserve">Environmental Health and Safety </w:t>
        </w:r>
        <w:r w:rsidR="00F84435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 xml:space="preserve">Senior Engineer and </w:t>
        </w:r>
        <w:r w:rsidR="00EF52D4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>Manager</w:t>
        </w:r>
      </w:hyperlink>
      <w:r w:rsidR="003F1F4C" w:rsidRPr="00C10517">
        <w:rPr>
          <w:rFonts w:cstheme="minorHAnsi"/>
          <w:b/>
          <w:bCs/>
          <w:lang w:val="en"/>
        </w:rPr>
        <w:t xml:space="preserve"> (</w:t>
      </w:r>
      <w:r w:rsidRPr="00C10517">
        <w:rPr>
          <w:rFonts w:cstheme="minorHAnsi"/>
          <w:b/>
          <w:lang w:val="en"/>
        </w:rPr>
        <w:t>1989 – 1998</w:t>
      </w:r>
      <w:r w:rsidR="003F1F4C" w:rsidRPr="00C10517">
        <w:rPr>
          <w:rFonts w:cstheme="minorHAnsi"/>
          <w:b/>
          <w:lang w:val="en"/>
        </w:rPr>
        <w:t>)</w:t>
      </w:r>
    </w:p>
    <w:p w:rsidR="00F84435" w:rsidRPr="00D70BD7" w:rsidRDefault="00EF52D4" w:rsidP="00D70BD7">
      <w:pPr>
        <w:pStyle w:val="ListParagraph"/>
        <w:numPr>
          <w:ilvl w:val="0"/>
          <w:numId w:val="24"/>
        </w:numPr>
        <w:spacing w:after="0"/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 xml:space="preserve">Built </w:t>
      </w:r>
      <w:r w:rsidR="00D46C46" w:rsidRPr="00C10517">
        <w:rPr>
          <w:rFonts w:cstheme="minorHAnsi"/>
          <w:lang w:val="en"/>
        </w:rPr>
        <w:t xml:space="preserve">a </w:t>
      </w:r>
      <w:r w:rsidR="003F64D7">
        <w:rPr>
          <w:rFonts w:cstheme="minorHAnsi"/>
          <w:lang w:val="en"/>
        </w:rPr>
        <w:t>management system and associated programs to manage</w:t>
      </w:r>
      <w:r w:rsidRPr="00C10517">
        <w:rPr>
          <w:rFonts w:cstheme="minorHAnsi"/>
          <w:lang w:val="en"/>
        </w:rPr>
        <w:t xml:space="preserve"> environment, </w:t>
      </w:r>
      <w:r w:rsidR="00F84435" w:rsidRPr="00C10517">
        <w:rPr>
          <w:rFonts w:cstheme="minorHAnsi"/>
          <w:lang w:val="en"/>
        </w:rPr>
        <w:t xml:space="preserve">industrial hygiene, </w:t>
      </w:r>
      <w:r w:rsidR="00EC66F8">
        <w:rPr>
          <w:rFonts w:cstheme="minorHAnsi"/>
          <w:lang w:val="en"/>
        </w:rPr>
        <w:t xml:space="preserve">emergency response, </w:t>
      </w:r>
      <w:r w:rsidRPr="00C10517">
        <w:rPr>
          <w:rFonts w:cstheme="minorHAnsi"/>
          <w:lang w:val="en"/>
        </w:rPr>
        <w:t>health and safet</w:t>
      </w:r>
      <w:r w:rsidR="00D162A1" w:rsidRPr="00C10517">
        <w:rPr>
          <w:rFonts w:cstheme="minorHAnsi"/>
          <w:lang w:val="en"/>
        </w:rPr>
        <w:t xml:space="preserve">y </w:t>
      </w:r>
      <w:r w:rsidR="00F84435" w:rsidRPr="00C10517">
        <w:rPr>
          <w:rFonts w:cstheme="minorHAnsi"/>
          <w:lang w:val="en"/>
        </w:rPr>
        <w:t xml:space="preserve">across all Canadian locations </w:t>
      </w:r>
      <w:r w:rsidR="00D70BD7">
        <w:rPr>
          <w:rFonts w:cstheme="minorHAnsi"/>
          <w:lang w:val="en"/>
        </w:rPr>
        <w:t>and r</w:t>
      </w:r>
      <w:r w:rsidRPr="00D70BD7">
        <w:rPr>
          <w:rFonts w:cstheme="minorHAnsi"/>
          <w:lang w:val="en"/>
        </w:rPr>
        <w:t>educed health and</w:t>
      </w:r>
      <w:r w:rsidR="00F92259" w:rsidRPr="00D70BD7">
        <w:rPr>
          <w:rFonts w:cstheme="minorHAnsi"/>
          <w:lang w:val="en"/>
        </w:rPr>
        <w:t xml:space="preserve"> safety losses by 50%</w:t>
      </w:r>
      <w:r w:rsidR="00F84435" w:rsidRPr="00D70BD7">
        <w:rPr>
          <w:rFonts w:cstheme="minorHAnsi"/>
          <w:lang w:val="en"/>
        </w:rPr>
        <w:t xml:space="preserve"> </w:t>
      </w:r>
    </w:p>
    <w:p w:rsidR="00044B14" w:rsidRPr="00C10517" w:rsidRDefault="00044B14" w:rsidP="00044B14">
      <w:pPr>
        <w:pStyle w:val="ListParagraph"/>
        <w:ind w:left="0"/>
        <w:jc w:val="both"/>
        <w:rPr>
          <w:rFonts w:cstheme="minorHAnsi"/>
          <w:b/>
          <w:bCs/>
          <w:lang w:val="en"/>
        </w:rPr>
      </w:pPr>
    </w:p>
    <w:p w:rsidR="00044B14" w:rsidRPr="00C10517" w:rsidRDefault="009A2689" w:rsidP="00044B14">
      <w:pPr>
        <w:pStyle w:val="ListParagraph"/>
        <w:ind w:left="0"/>
        <w:jc w:val="both"/>
        <w:rPr>
          <w:rFonts w:cstheme="minorHAnsi"/>
          <w:b/>
          <w:bCs/>
          <w:lang w:val="en"/>
        </w:rPr>
      </w:pPr>
      <w:r>
        <w:rPr>
          <w:rFonts w:cstheme="minorHAnsi"/>
          <w:b/>
          <w:bCs/>
          <w:lang w:val="en"/>
        </w:rPr>
        <w:t>STRENGTHS AND SKILLS</w:t>
      </w:r>
    </w:p>
    <w:p w:rsidR="005009CB" w:rsidRPr="00D66504" w:rsidRDefault="005009CB" w:rsidP="008115F7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 xml:space="preserve">Effective and efficient </w:t>
      </w:r>
      <w:r w:rsidR="00805DF9">
        <w:rPr>
          <w:rFonts w:cstheme="minorHAnsi"/>
          <w:bCs/>
          <w:lang w:val="en"/>
        </w:rPr>
        <w:t xml:space="preserve">development and execution of </w:t>
      </w:r>
      <w:r w:rsidRPr="00C10517">
        <w:rPr>
          <w:rFonts w:cstheme="minorHAnsi"/>
          <w:bCs/>
          <w:lang w:val="en"/>
        </w:rPr>
        <w:t>c</w:t>
      </w:r>
      <w:r w:rsidR="008115F7">
        <w:rPr>
          <w:rFonts w:cstheme="minorHAnsi"/>
          <w:bCs/>
          <w:lang w:val="en"/>
        </w:rPr>
        <w:t xml:space="preserve">hange management </w:t>
      </w:r>
    </w:p>
    <w:p w:rsidR="005009CB" w:rsidRDefault="005009CB" w:rsidP="005009CB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>Collaborative approach to problem solving</w:t>
      </w:r>
    </w:p>
    <w:p w:rsidR="005009CB" w:rsidRPr="005009CB" w:rsidRDefault="00805DF9" w:rsidP="005009CB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>
        <w:rPr>
          <w:rFonts w:cstheme="minorHAnsi"/>
          <w:bCs/>
        </w:rPr>
        <w:t>Goal</w:t>
      </w:r>
      <w:r w:rsidR="005009CB">
        <w:rPr>
          <w:rFonts w:cstheme="minorHAnsi"/>
          <w:bCs/>
        </w:rPr>
        <w:t xml:space="preserve"> oriented</w:t>
      </w:r>
      <w:r w:rsidR="005009CB" w:rsidRPr="00D66504">
        <w:rPr>
          <w:rFonts w:cstheme="minorHAnsi"/>
          <w:bCs/>
        </w:rPr>
        <w:t xml:space="preserve"> with pragmatic and creative approaches to challenges</w:t>
      </w:r>
    </w:p>
    <w:p w:rsidR="00044B14" w:rsidRPr="00C10517" w:rsidRDefault="00473594" w:rsidP="00044B14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>Extensive p</w:t>
      </w:r>
      <w:r w:rsidR="00044B14" w:rsidRPr="00C10517">
        <w:rPr>
          <w:rFonts w:cstheme="minorHAnsi"/>
          <w:bCs/>
          <w:lang w:val="en"/>
        </w:rPr>
        <w:t>olicy and program developme</w:t>
      </w:r>
      <w:r w:rsidR="00C10517" w:rsidRPr="00C10517">
        <w:rPr>
          <w:rFonts w:cstheme="minorHAnsi"/>
          <w:bCs/>
          <w:lang w:val="en"/>
        </w:rPr>
        <w:t xml:space="preserve">nt </w:t>
      </w:r>
      <w:r>
        <w:rPr>
          <w:rFonts w:cstheme="minorHAnsi"/>
          <w:bCs/>
          <w:lang w:val="en"/>
        </w:rPr>
        <w:t>addressing legislative requirements and industry best practices</w:t>
      </w:r>
    </w:p>
    <w:p w:rsidR="005009CB" w:rsidRPr="00C10517" w:rsidRDefault="005009CB" w:rsidP="00FD4238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>
        <w:rPr>
          <w:rFonts w:cstheme="minorHAnsi"/>
          <w:bCs/>
        </w:rPr>
        <w:t>Experience in highly unionized environments</w:t>
      </w:r>
      <w:r w:rsidR="00A42F16">
        <w:rPr>
          <w:rFonts w:cstheme="minorHAnsi"/>
          <w:bCs/>
        </w:rPr>
        <w:t xml:space="preserve"> including </w:t>
      </w:r>
      <w:r w:rsidR="00650527">
        <w:rPr>
          <w:rFonts w:cstheme="minorHAnsi"/>
          <w:bCs/>
        </w:rPr>
        <w:t>ATU, CIPP, CUPE, CUPW</w:t>
      </w:r>
      <w:r w:rsidR="00D15543">
        <w:rPr>
          <w:rFonts w:cstheme="minorHAnsi"/>
          <w:bCs/>
        </w:rPr>
        <w:t>, IATSE, OPFFA</w:t>
      </w:r>
      <w:r w:rsidR="00650527">
        <w:rPr>
          <w:rFonts w:cstheme="minorHAnsi"/>
          <w:bCs/>
        </w:rPr>
        <w:t xml:space="preserve"> and </w:t>
      </w:r>
      <w:r w:rsidR="00A42F16">
        <w:rPr>
          <w:rFonts w:cstheme="minorHAnsi"/>
          <w:bCs/>
        </w:rPr>
        <w:t xml:space="preserve">PSAC </w:t>
      </w:r>
    </w:p>
    <w:p w:rsidR="00044B14" w:rsidRPr="00C10517" w:rsidRDefault="00044B14" w:rsidP="00044B14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 xml:space="preserve">Extensive knowledge </w:t>
      </w:r>
      <w:r w:rsidR="00650527">
        <w:rPr>
          <w:rFonts w:cstheme="minorHAnsi"/>
          <w:bCs/>
          <w:lang w:val="en"/>
        </w:rPr>
        <w:t xml:space="preserve">and application </w:t>
      </w:r>
      <w:r w:rsidRPr="00C10517">
        <w:rPr>
          <w:rFonts w:cstheme="minorHAnsi"/>
          <w:bCs/>
          <w:lang w:val="en"/>
        </w:rPr>
        <w:t xml:space="preserve">of risk assessment, </w:t>
      </w:r>
      <w:r w:rsidR="00F92259" w:rsidRPr="00C10517">
        <w:rPr>
          <w:rFonts w:cstheme="minorHAnsi"/>
          <w:bCs/>
          <w:lang w:val="en"/>
        </w:rPr>
        <w:t xml:space="preserve">incident investigation and </w:t>
      </w:r>
      <w:r w:rsidR="00DB22D1" w:rsidRPr="00C10517">
        <w:rPr>
          <w:rFonts w:cstheme="minorHAnsi"/>
          <w:bCs/>
          <w:lang w:val="en"/>
        </w:rPr>
        <w:t>critical</w:t>
      </w:r>
      <w:r w:rsidR="00693DC5" w:rsidRPr="00C10517">
        <w:rPr>
          <w:rFonts w:cstheme="minorHAnsi"/>
          <w:bCs/>
          <w:lang w:val="en"/>
        </w:rPr>
        <w:t xml:space="preserve"> </w:t>
      </w:r>
      <w:r w:rsidRPr="00C10517">
        <w:rPr>
          <w:rFonts w:cstheme="minorHAnsi"/>
          <w:bCs/>
          <w:lang w:val="en"/>
        </w:rPr>
        <w:t>incident management</w:t>
      </w:r>
    </w:p>
    <w:p w:rsidR="00044B14" w:rsidRPr="00C10517" w:rsidRDefault="00FF528F" w:rsidP="00EA529C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>Successfully r</w:t>
      </w:r>
      <w:r w:rsidR="00FD4238" w:rsidRPr="00C10517">
        <w:rPr>
          <w:rFonts w:cstheme="minorHAnsi"/>
          <w:bCs/>
          <w:lang w:val="en"/>
        </w:rPr>
        <w:t>eorgan</w:t>
      </w:r>
      <w:r w:rsidR="00650527">
        <w:rPr>
          <w:rFonts w:cstheme="minorHAnsi"/>
          <w:bCs/>
          <w:lang w:val="en"/>
        </w:rPr>
        <w:t xml:space="preserve">ized departments to meet organizational </w:t>
      </w:r>
      <w:r w:rsidR="00FD4238" w:rsidRPr="00C10517">
        <w:rPr>
          <w:rFonts w:cstheme="minorHAnsi"/>
          <w:bCs/>
          <w:lang w:val="en"/>
        </w:rPr>
        <w:t>needs</w:t>
      </w:r>
      <w:r w:rsidR="00EC66F8">
        <w:rPr>
          <w:rFonts w:cstheme="minorHAnsi"/>
          <w:bCs/>
          <w:lang w:val="en"/>
        </w:rPr>
        <w:t xml:space="preserve"> while keeping </w:t>
      </w:r>
      <w:r w:rsidR="005E2A9A" w:rsidRPr="00C10517">
        <w:rPr>
          <w:rFonts w:cstheme="minorHAnsi"/>
          <w:bCs/>
          <w:lang w:val="en"/>
        </w:rPr>
        <w:t>team members</w:t>
      </w:r>
      <w:r w:rsidR="00FD4238" w:rsidRPr="00C10517">
        <w:rPr>
          <w:rFonts w:cstheme="minorHAnsi"/>
          <w:bCs/>
          <w:lang w:val="en"/>
        </w:rPr>
        <w:t xml:space="preserve"> motivated and </w:t>
      </w:r>
      <w:r w:rsidR="004827B3" w:rsidRPr="00C10517">
        <w:rPr>
          <w:rFonts w:cstheme="minorHAnsi"/>
          <w:bCs/>
          <w:lang w:val="en"/>
        </w:rPr>
        <w:t>focu</w:t>
      </w:r>
      <w:r w:rsidR="004827B3">
        <w:rPr>
          <w:rFonts w:cstheme="minorHAnsi"/>
          <w:bCs/>
          <w:lang w:val="en"/>
        </w:rPr>
        <w:t>ss</w:t>
      </w:r>
      <w:r w:rsidR="004827B3" w:rsidRPr="00C10517">
        <w:rPr>
          <w:rFonts w:cstheme="minorHAnsi"/>
          <w:bCs/>
          <w:lang w:val="en"/>
        </w:rPr>
        <w:t>ed</w:t>
      </w:r>
    </w:p>
    <w:p w:rsidR="00044B14" w:rsidRPr="00C10517" w:rsidRDefault="003D123C" w:rsidP="00587B92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>Strong a</w:t>
      </w:r>
      <w:r w:rsidR="00EA7265" w:rsidRPr="00C10517">
        <w:rPr>
          <w:rFonts w:cstheme="minorHAnsi"/>
          <w:bCs/>
          <w:lang w:val="en"/>
        </w:rPr>
        <w:t xml:space="preserve">nalytical </w:t>
      </w:r>
      <w:r w:rsidRPr="00C10517">
        <w:rPr>
          <w:rFonts w:cstheme="minorHAnsi"/>
          <w:bCs/>
          <w:lang w:val="en"/>
        </w:rPr>
        <w:t xml:space="preserve">skills capable of </w:t>
      </w:r>
      <w:r w:rsidR="00F84435" w:rsidRPr="00C10517">
        <w:rPr>
          <w:rFonts w:cstheme="minorHAnsi"/>
          <w:bCs/>
          <w:lang w:val="en"/>
        </w:rPr>
        <w:t>identify</w:t>
      </w:r>
      <w:r w:rsidRPr="00C10517">
        <w:rPr>
          <w:rFonts w:cstheme="minorHAnsi"/>
          <w:bCs/>
          <w:lang w:val="en"/>
        </w:rPr>
        <w:t>ing</w:t>
      </w:r>
      <w:r w:rsidR="00F84435" w:rsidRPr="00C10517">
        <w:rPr>
          <w:rFonts w:cstheme="minorHAnsi"/>
          <w:bCs/>
          <w:lang w:val="en"/>
        </w:rPr>
        <w:t xml:space="preserve"> </w:t>
      </w:r>
      <w:r w:rsidR="001040BE" w:rsidRPr="00C10517">
        <w:rPr>
          <w:rFonts w:cstheme="minorHAnsi"/>
          <w:bCs/>
          <w:lang w:val="en"/>
        </w:rPr>
        <w:t>indicators</w:t>
      </w:r>
      <w:r w:rsidR="001040BE">
        <w:rPr>
          <w:rFonts w:cstheme="minorHAnsi"/>
          <w:bCs/>
          <w:lang w:val="en"/>
        </w:rPr>
        <w:t>,</w:t>
      </w:r>
      <w:r w:rsidR="001040BE" w:rsidRPr="00C10517">
        <w:rPr>
          <w:rFonts w:cstheme="minorHAnsi"/>
          <w:bCs/>
          <w:lang w:val="en"/>
        </w:rPr>
        <w:t xml:space="preserve"> </w:t>
      </w:r>
      <w:r w:rsidR="00F84435" w:rsidRPr="00C10517">
        <w:rPr>
          <w:rFonts w:cstheme="minorHAnsi"/>
          <w:bCs/>
          <w:lang w:val="en"/>
        </w:rPr>
        <w:t xml:space="preserve">trends, issues, </w:t>
      </w:r>
      <w:r w:rsidR="00FD4238" w:rsidRPr="00C10517">
        <w:rPr>
          <w:rFonts w:cstheme="minorHAnsi"/>
          <w:bCs/>
          <w:lang w:val="en"/>
        </w:rPr>
        <w:t>and provide recommendations for improvement</w:t>
      </w:r>
      <w:r w:rsidR="00FD5BDB">
        <w:rPr>
          <w:rFonts w:cstheme="minorHAnsi"/>
          <w:bCs/>
          <w:lang w:val="en"/>
        </w:rPr>
        <w:t xml:space="preserve"> </w:t>
      </w:r>
      <w:r w:rsidR="005009CB">
        <w:rPr>
          <w:rFonts w:cstheme="minorHAnsi"/>
          <w:bCs/>
          <w:lang w:val="en"/>
        </w:rPr>
        <w:t>considering short term and long term implications</w:t>
      </w:r>
    </w:p>
    <w:p w:rsidR="003D123C" w:rsidRPr="00C10517" w:rsidRDefault="003D123C" w:rsidP="00587B92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>Managed large scale projects</w:t>
      </w:r>
      <w:r w:rsidR="00D66504">
        <w:rPr>
          <w:rFonts w:cstheme="minorHAnsi"/>
          <w:bCs/>
          <w:lang w:val="en"/>
        </w:rPr>
        <w:t>, training programs</w:t>
      </w:r>
      <w:r w:rsidRPr="00C10517">
        <w:rPr>
          <w:rFonts w:cstheme="minorHAnsi"/>
          <w:bCs/>
          <w:lang w:val="en"/>
        </w:rPr>
        <w:t xml:space="preserve"> and contracts meeting budgets and timelines</w:t>
      </w:r>
    </w:p>
    <w:p w:rsidR="003D123C" w:rsidRPr="00C10517" w:rsidRDefault="00044B14" w:rsidP="00202635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 xml:space="preserve">Excellent oral and written communications skills, proven public speaker and trainer </w:t>
      </w:r>
    </w:p>
    <w:p w:rsidR="009A2689" w:rsidRPr="001040BE" w:rsidRDefault="00044B14" w:rsidP="001040BE">
      <w:pPr>
        <w:pStyle w:val="ListParagraph"/>
        <w:numPr>
          <w:ilvl w:val="0"/>
          <w:numId w:val="27"/>
        </w:numPr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>Work well under pressure</w:t>
      </w:r>
      <w:r w:rsidR="00693DC5" w:rsidRPr="00C10517">
        <w:rPr>
          <w:rFonts w:cstheme="minorHAnsi"/>
          <w:bCs/>
          <w:lang w:val="en"/>
        </w:rPr>
        <w:t xml:space="preserve"> and thrive </w:t>
      </w:r>
      <w:r w:rsidR="00FF528F">
        <w:rPr>
          <w:rFonts w:cstheme="minorHAnsi"/>
          <w:bCs/>
          <w:lang w:val="en"/>
        </w:rPr>
        <w:t xml:space="preserve">in a complex and dynamic </w:t>
      </w:r>
      <w:r w:rsidR="00693DC5" w:rsidRPr="00C10517">
        <w:rPr>
          <w:rFonts w:cstheme="minorHAnsi"/>
          <w:bCs/>
          <w:lang w:val="en"/>
        </w:rPr>
        <w:t>environment</w:t>
      </w:r>
      <w:r w:rsidR="00BD5EAA" w:rsidRPr="00C10517">
        <w:rPr>
          <w:rFonts w:cstheme="minorHAnsi"/>
          <w:b/>
          <w:bCs/>
          <w:lang w:val="en"/>
        </w:rPr>
        <w:t xml:space="preserve"> </w:t>
      </w:r>
    </w:p>
    <w:p w:rsidR="001040BE" w:rsidRPr="001040BE" w:rsidRDefault="001040BE" w:rsidP="001040BE">
      <w:pPr>
        <w:pStyle w:val="ListParagraph"/>
        <w:ind w:left="360"/>
        <w:rPr>
          <w:rFonts w:cstheme="minorHAnsi"/>
          <w:bCs/>
          <w:lang w:val="en"/>
        </w:rPr>
      </w:pPr>
    </w:p>
    <w:p w:rsidR="00D15543" w:rsidRDefault="00D15543">
      <w:pPr>
        <w:rPr>
          <w:rFonts w:cstheme="minorHAnsi"/>
          <w:b/>
          <w:bCs/>
          <w:lang w:val="en"/>
        </w:rPr>
      </w:pPr>
      <w:r>
        <w:rPr>
          <w:rFonts w:cstheme="minorHAnsi"/>
          <w:b/>
          <w:bCs/>
          <w:lang w:val="en"/>
        </w:rPr>
        <w:br w:type="page"/>
      </w:r>
    </w:p>
    <w:p w:rsidR="00BD5EAA" w:rsidRPr="00C10517" w:rsidRDefault="00BD5EAA" w:rsidP="00BD5EAA">
      <w:p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b/>
          <w:bCs/>
          <w:lang w:val="en"/>
        </w:rPr>
        <w:lastRenderedPageBreak/>
        <w:t>AWARDS</w:t>
      </w:r>
      <w:r w:rsidR="0097134C">
        <w:rPr>
          <w:rFonts w:cstheme="minorHAnsi"/>
          <w:b/>
          <w:bCs/>
          <w:lang w:val="en"/>
        </w:rPr>
        <w:t xml:space="preserve"> AND RECOGNITION</w:t>
      </w:r>
    </w:p>
    <w:p w:rsidR="00654BF0" w:rsidRDefault="00654BF0" w:rsidP="00BD5EAA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Recipient of the Canada Post Best in Operations Collaboration Award (voted by peers) February 2019</w:t>
      </w:r>
    </w:p>
    <w:p w:rsidR="00BD5EAA" w:rsidRPr="00C10517" w:rsidRDefault="00BD5EAA" w:rsidP="00BD5EAA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 xml:space="preserve">Recipient of </w:t>
      </w:r>
      <w:r w:rsidR="004D2B3B">
        <w:rPr>
          <w:rFonts w:cstheme="minorHAnsi"/>
          <w:lang w:val="en"/>
        </w:rPr>
        <w:t xml:space="preserve">a </w:t>
      </w:r>
      <w:r w:rsidR="00FF528F">
        <w:rPr>
          <w:rFonts w:cstheme="minorHAnsi"/>
          <w:lang w:val="en"/>
        </w:rPr>
        <w:t xml:space="preserve">Canada Post </w:t>
      </w:r>
      <w:r w:rsidRPr="00C10517">
        <w:rPr>
          <w:rFonts w:cstheme="minorHAnsi"/>
          <w:lang w:val="en"/>
        </w:rPr>
        <w:t xml:space="preserve">CEO Recognition </w:t>
      </w:r>
      <w:r w:rsidR="00D34377">
        <w:rPr>
          <w:rFonts w:cstheme="minorHAnsi"/>
          <w:lang w:val="en"/>
        </w:rPr>
        <w:t xml:space="preserve">Award </w:t>
      </w:r>
      <w:r w:rsidRPr="00C10517">
        <w:rPr>
          <w:rFonts w:cstheme="minorHAnsi"/>
          <w:lang w:val="en"/>
        </w:rPr>
        <w:t>for leadership during time of crisis March 2018</w:t>
      </w:r>
    </w:p>
    <w:p w:rsidR="00BD5EAA" w:rsidRPr="00C01002" w:rsidRDefault="00C10517" w:rsidP="00BD5EAA">
      <w:pPr>
        <w:pStyle w:val="ListParagraph"/>
        <w:numPr>
          <w:ilvl w:val="0"/>
          <w:numId w:val="14"/>
        </w:numPr>
        <w:rPr>
          <w:rFonts w:cstheme="minorHAnsi"/>
        </w:rPr>
      </w:pPr>
      <w:r w:rsidRPr="00C10517">
        <w:rPr>
          <w:rFonts w:cstheme="minorHAnsi"/>
          <w:lang w:val="en"/>
        </w:rPr>
        <w:t xml:space="preserve">Recipient of the </w:t>
      </w:r>
      <w:r w:rsidR="00FF528F">
        <w:rPr>
          <w:rFonts w:cstheme="minorHAnsi"/>
          <w:lang w:val="en"/>
        </w:rPr>
        <w:t xml:space="preserve">Canada Post </w:t>
      </w:r>
      <w:r w:rsidRPr="00C10517">
        <w:rPr>
          <w:rFonts w:cstheme="minorHAnsi"/>
          <w:lang w:val="en"/>
        </w:rPr>
        <w:t>Best in Operations</w:t>
      </w:r>
      <w:r w:rsidR="00BD5EAA" w:rsidRPr="00C10517">
        <w:rPr>
          <w:rFonts w:cstheme="minorHAnsi"/>
          <w:lang w:val="en"/>
        </w:rPr>
        <w:t xml:space="preserve"> Overall Support Award </w:t>
      </w:r>
      <w:r w:rsidR="0097134C">
        <w:rPr>
          <w:rFonts w:cstheme="minorHAnsi"/>
          <w:lang w:val="en"/>
        </w:rPr>
        <w:t xml:space="preserve">(voted by </w:t>
      </w:r>
      <w:r w:rsidR="00BD5EAA" w:rsidRPr="00C10517">
        <w:rPr>
          <w:rFonts w:cstheme="minorHAnsi"/>
          <w:lang w:val="en"/>
        </w:rPr>
        <w:t>peers) November 2017</w:t>
      </w:r>
    </w:p>
    <w:p w:rsidR="00D34377" w:rsidRDefault="00FE1B87" w:rsidP="00EC66F8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Recipient of three</w:t>
      </w:r>
      <w:r w:rsidR="00EC66F8" w:rsidRPr="00C10517">
        <w:rPr>
          <w:rFonts w:cstheme="minorHAnsi"/>
          <w:lang w:val="en"/>
        </w:rPr>
        <w:t xml:space="preserve"> </w:t>
      </w:r>
      <w:r w:rsidR="00EC66F8">
        <w:rPr>
          <w:rFonts w:cstheme="minorHAnsi"/>
          <w:lang w:val="en"/>
        </w:rPr>
        <w:t xml:space="preserve">Canada Post </w:t>
      </w:r>
      <w:r w:rsidR="00EC66F8" w:rsidRPr="00C10517">
        <w:rPr>
          <w:rFonts w:cstheme="minorHAnsi"/>
          <w:lang w:val="en"/>
        </w:rPr>
        <w:t>President’s Impact Awards:</w:t>
      </w:r>
    </w:p>
    <w:p w:rsidR="00FE1B87" w:rsidRDefault="00FE1B87" w:rsidP="00E129F9">
      <w:pPr>
        <w:pStyle w:val="ListParagraph"/>
        <w:numPr>
          <w:ilvl w:val="1"/>
          <w:numId w:val="14"/>
        </w:numPr>
        <w:rPr>
          <w:rFonts w:cstheme="minorHAnsi"/>
          <w:lang w:val="en"/>
        </w:rPr>
      </w:pPr>
      <w:proofErr w:type="spellStart"/>
      <w:r>
        <w:rPr>
          <w:rFonts w:cstheme="minorHAnsi"/>
          <w:lang w:val="en"/>
        </w:rPr>
        <w:t>Labour</w:t>
      </w:r>
      <w:proofErr w:type="spellEnd"/>
      <w:r>
        <w:rPr>
          <w:rFonts w:cstheme="minorHAnsi"/>
          <w:lang w:val="en"/>
        </w:rPr>
        <w:t xml:space="preserve"> Disruption Contingency Planning (2018)</w:t>
      </w:r>
    </w:p>
    <w:p w:rsidR="00E129F9" w:rsidRPr="00C10517" w:rsidRDefault="00E129F9" w:rsidP="00E129F9">
      <w:pPr>
        <w:pStyle w:val="ListParagraph"/>
        <w:numPr>
          <w:ilvl w:val="1"/>
          <w:numId w:val="14"/>
        </w:numPr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>Fort McMurray Fires (2017)</w:t>
      </w:r>
      <w:bookmarkStart w:id="0" w:name="_GoBack"/>
      <w:bookmarkEnd w:id="0"/>
    </w:p>
    <w:p w:rsidR="00D34377" w:rsidRDefault="00E129F9" w:rsidP="00D34377">
      <w:pPr>
        <w:pStyle w:val="ListParagraph"/>
        <w:numPr>
          <w:ilvl w:val="1"/>
          <w:numId w:val="14"/>
        </w:numPr>
        <w:rPr>
          <w:rFonts w:cstheme="minorHAnsi"/>
          <w:lang w:val="en"/>
        </w:rPr>
      </w:pPr>
      <w:r>
        <w:rPr>
          <w:rFonts w:cstheme="minorHAnsi"/>
          <w:lang w:val="en"/>
        </w:rPr>
        <w:t>Peak Season Planning (2016)</w:t>
      </w:r>
    </w:p>
    <w:p w:rsidR="00BD5EAA" w:rsidRPr="00C10517" w:rsidRDefault="00BD5EAA" w:rsidP="00BD5EAA">
      <w:pPr>
        <w:pStyle w:val="ListParagraph"/>
        <w:numPr>
          <w:ilvl w:val="0"/>
          <w:numId w:val="14"/>
        </w:numPr>
        <w:rPr>
          <w:rFonts w:cstheme="minorHAnsi"/>
          <w:lang w:val="en"/>
        </w:rPr>
      </w:pPr>
      <w:r w:rsidRPr="00C01002">
        <w:rPr>
          <w:rFonts w:cstheme="minorHAnsi"/>
        </w:rPr>
        <w:t>Honoured</w:t>
      </w:r>
      <w:r w:rsidRPr="00C10517">
        <w:rPr>
          <w:rFonts w:cstheme="minorHAnsi"/>
          <w:lang w:val="en"/>
        </w:rPr>
        <w:t xml:space="preserve"> to be </w:t>
      </w:r>
      <w:r w:rsidR="00D34377">
        <w:rPr>
          <w:rFonts w:cstheme="minorHAnsi"/>
          <w:lang w:val="en"/>
        </w:rPr>
        <w:t xml:space="preserve">repeatedly </w:t>
      </w:r>
      <w:r w:rsidRPr="00C10517">
        <w:rPr>
          <w:rFonts w:cstheme="minorHAnsi"/>
          <w:lang w:val="en"/>
        </w:rPr>
        <w:t>selected as the Master of Ceremonies for several high profile events including the President’s Senior Management Meeting</w:t>
      </w:r>
      <w:r w:rsidR="00EC66F8">
        <w:rPr>
          <w:rFonts w:cstheme="minorHAnsi"/>
          <w:lang w:val="en"/>
        </w:rPr>
        <w:t xml:space="preserve"> and </w:t>
      </w:r>
      <w:r w:rsidR="004D2B3B">
        <w:rPr>
          <w:rFonts w:cstheme="minorHAnsi"/>
          <w:lang w:val="en"/>
        </w:rPr>
        <w:t xml:space="preserve">the </w:t>
      </w:r>
      <w:r w:rsidR="00EC66F8">
        <w:rPr>
          <w:rFonts w:cstheme="minorHAnsi"/>
          <w:lang w:val="en"/>
        </w:rPr>
        <w:t>Operations</w:t>
      </w:r>
      <w:r w:rsidR="004D2B3B">
        <w:rPr>
          <w:rFonts w:cstheme="minorHAnsi"/>
          <w:lang w:val="en"/>
        </w:rPr>
        <w:t>’</w:t>
      </w:r>
      <w:r w:rsidR="00EC66F8">
        <w:rPr>
          <w:rFonts w:cstheme="minorHAnsi"/>
          <w:lang w:val="en"/>
        </w:rPr>
        <w:t xml:space="preserve"> Annual Conference</w:t>
      </w:r>
    </w:p>
    <w:p w:rsidR="00BD5EAA" w:rsidRPr="00C10517" w:rsidRDefault="00BD5EAA" w:rsidP="00BD5EA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 xml:space="preserve">Recipient of a </w:t>
      </w:r>
      <w:r w:rsidR="00FF528F">
        <w:rPr>
          <w:rFonts w:cstheme="minorHAnsi"/>
          <w:lang w:val="en"/>
        </w:rPr>
        <w:t xml:space="preserve">Canada Post </w:t>
      </w:r>
      <w:r w:rsidRPr="00C10517">
        <w:rPr>
          <w:rFonts w:cstheme="minorHAnsi"/>
          <w:lang w:val="en"/>
        </w:rPr>
        <w:t xml:space="preserve">CEO Award (May 2010) for creating a safety culture </w:t>
      </w:r>
    </w:p>
    <w:p w:rsidR="00BD5EAA" w:rsidRDefault="00BD5EAA" w:rsidP="00BD5EA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"/>
        </w:rPr>
      </w:pPr>
      <w:r w:rsidRPr="00C10517">
        <w:rPr>
          <w:rFonts w:cstheme="minorHAnsi"/>
          <w:lang w:val="en"/>
        </w:rPr>
        <w:t>Recipient of the City of Ottawa Leadership Award in 2006</w:t>
      </w:r>
    </w:p>
    <w:p w:rsidR="0029151E" w:rsidRDefault="0029151E" w:rsidP="00FD5BDB">
      <w:pPr>
        <w:spacing w:after="0"/>
        <w:rPr>
          <w:rFonts w:cstheme="minorHAnsi"/>
          <w:b/>
          <w:bCs/>
          <w:lang w:val="en"/>
        </w:rPr>
      </w:pPr>
    </w:p>
    <w:p w:rsidR="00BD5EAA" w:rsidRPr="00C10517" w:rsidRDefault="00BD5EAA" w:rsidP="00FD5BDB">
      <w:p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b/>
          <w:bCs/>
          <w:lang w:val="en"/>
        </w:rPr>
        <w:t>LANGUAGES</w:t>
      </w:r>
    </w:p>
    <w:p w:rsidR="00BD5EAA" w:rsidRPr="009A2689" w:rsidRDefault="00BD5EAA" w:rsidP="00FD5BDB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bCs/>
          <w:lang w:val="en"/>
        </w:rPr>
        <w:t>Fluently bilingual in French and English</w:t>
      </w:r>
    </w:p>
    <w:p w:rsidR="00BD5EAA" w:rsidRPr="00F50395" w:rsidRDefault="00BD5EAA" w:rsidP="00F50395">
      <w:pPr>
        <w:spacing w:after="0"/>
        <w:rPr>
          <w:rFonts w:cstheme="minorHAnsi"/>
          <w:b/>
          <w:bCs/>
          <w:lang w:val="en"/>
        </w:rPr>
      </w:pPr>
    </w:p>
    <w:p w:rsidR="00BD5EAA" w:rsidRPr="00C10517" w:rsidRDefault="00BD5EAA" w:rsidP="00BD5EAA">
      <w:pPr>
        <w:spacing w:after="0"/>
        <w:rPr>
          <w:rFonts w:cstheme="minorHAnsi"/>
          <w:b/>
          <w:bCs/>
          <w:lang w:val="en"/>
        </w:rPr>
      </w:pPr>
      <w:r w:rsidRPr="00C10517">
        <w:rPr>
          <w:rFonts w:cstheme="minorHAnsi"/>
          <w:b/>
          <w:bCs/>
          <w:lang w:val="en"/>
        </w:rPr>
        <w:t>EDUCATION</w:t>
      </w:r>
    </w:p>
    <w:p w:rsidR="00BD5EAA" w:rsidRPr="00C10517" w:rsidRDefault="00FC0396" w:rsidP="00BD5EAA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lang w:val="en"/>
        </w:rPr>
      </w:pPr>
      <w:hyperlink r:id="rId13" w:history="1">
        <w:r w:rsidR="00BD5EAA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>McGill University</w:t>
        </w:r>
      </w:hyperlink>
      <w:r w:rsidR="00BD5EAA" w:rsidRPr="00C10517">
        <w:rPr>
          <w:rFonts w:cstheme="minorHAnsi"/>
          <w:b/>
          <w:lang w:val="en"/>
        </w:rPr>
        <w:t xml:space="preserve"> 1989 – 1990: </w:t>
      </w:r>
      <w:r w:rsidR="00BD5EAA" w:rsidRPr="00C10517">
        <w:rPr>
          <w:rFonts w:cstheme="minorHAnsi"/>
          <w:bCs/>
          <w:lang w:val="en"/>
        </w:rPr>
        <w:t>Master of Science, Applied (School of Occupational Health)</w:t>
      </w:r>
    </w:p>
    <w:p w:rsidR="00BD5EAA" w:rsidRPr="0059763A" w:rsidRDefault="00FC0396" w:rsidP="00BD5EAA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lang w:val="en"/>
        </w:rPr>
      </w:pPr>
      <w:hyperlink r:id="rId14" w:history="1">
        <w:r w:rsidR="00BD5EAA" w:rsidRPr="00C10517">
          <w:rPr>
            <w:rStyle w:val="Hyperlink"/>
            <w:rFonts w:cstheme="minorHAnsi"/>
            <w:b/>
            <w:bCs/>
            <w:color w:val="auto"/>
            <w:u w:val="none"/>
            <w:lang w:val="en"/>
          </w:rPr>
          <w:t>University of Waterloo</w:t>
        </w:r>
      </w:hyperlink>
      <w:r w:rsidR="00BD5EAA" w:rsidRPr="00C10517">
        <w:rPr>
          <w:rFonts w:cstheme="minorHAnsi"/>
          <w:b/>
          <w:lang w:val="en"/>
        </w:rPr>
        <w:t xml:space="preserve"> 1984 – 1989: </w:t>
      </w:r>
      <w:r w:rsidR="00BD5EAA" w:rsidRPr="00C10517">
        <w:rPr>
          <w:rFonts w:cstheme="minorHAnsi"/>
          <w:bCs/>
          <w:lang w:val="en"/>
        </w:rPr>
        <w:t>B.Sc.</w:t>
      </w:r>
      <w:r w:rsidR="00BD5EAA" w:rsidRPr="00C01002">
        <w:rPr>
          <w:rFonts w:cstheme="minorHAnsi"/>
          <w:bCs/>
        </w:rPr>
        <w:t xml:space="preserve"> Honours</w:t>
      </w:r>
      <w:r w:rsidR="00BD5EAA" w:rsidRPr="00C10517">
        <w:rPr>
          <w:rFonts w:cstheme="minorHAnsi"/>
          <w:bCs/>
          <w:lang w:val="en"/>
        </w:rPr>
        <w:t xml:space="preserve"> Co-op, Health Sciences (minor in Personnel Administrative Studies)</w:t>
      </w:r>
    </w:p>
    <w:p w:rsidR="0059763A" w:rsidRPr="0059763A" w:rsidRDefault="008609D7" w:rsidP="0059763A">
      <w:pPr>
        <w:pStyle w:val="ListParagraph"/>
        <w:numPr>
          <w:ilvl w:val="1"/>
          <w:numId w:val="26"/>
        </w:numPr>
        <w:spacing w:after="0"/>
        <w:rPr>
          <w:rFonts w:cstheme="minorHAnsi"/>
          <w:b/>
          <w:lang w:val="en"/>
        </w:rPr>
      </w:pPr>
      <w:r>
        <w:rPr>
          <w:rFonts w:cstheme="minorHAnsi"/>
          <w:bCs/>
          <w:lang w:val="en"/>
        </w:rPr>
        <w:t xml:space="preserve">Recipient of the junior and senior </w:t>
      </w:r>
      <w:r w:rsidR="007152F3">
        <w:rPr>
          <w:rFonts w:cstheme="minorHAnsi"/>
          <w:bCs/>
          <w:lang w:val="en"/>
        </w:rPr>
        <w:t>co-op work term report awards</w:t>
      </w:r>
    </w:p>
    <w:p w:rsidR="0059763A" w:rsidRPr="00C10517" w:rsidRDefault="0059763A" w:rsidP="0059763A">
      <w:pPr>
        <w:pStyle w:val="ListParagraph"/>
        <w:numPr>
          <w:ilvl w:val="1"/>
          <w:numId w:val="26"/>
        </w:numPr>
        <w:spacing w:after="0"/>
        <w:rPr>
          <w:rFonts w:cstheme="minorHAnsi"/>
          <w:b/>
          <w:lang w:val="en"/>
        </w:rPr>
      </w:pPr>
      <w:r>
        <w:rPr>
          <w:rFonts w:cstheme="minorHAnsi"/>
          <w:bCs/>
          <w:lang w:val="en"/>
        </w:rPr>
        <w:t>Recipient of an entrance scholarship</w:t>
      </w:r>
    </w:p>
    <w:p w:rsidR="00BD5EAA" w:rsidRPr="00C10517" w:rsidRDefault="00BD5EAA" w:rsidP="00BD5EAA">
      <w:pPr>
        <w:pStyle w:val="ListParagraph"/>
        <w:spacing w:after="0"/>
        <w:ind w:left="360"/>
        <w:rPr>
          <w:rFonts w:cstheme="minorHAnsi"/>
          <w:b/>
          <w:lang w:val="en"/>
        </w:rPr>
      </w:pPr>
    </w:p>
    <w:p w:rsidR="00BD5EAA" w:rsidRPr="00C10517" w:rsidRDefault="00FE1B87" w:rsidP="00BD5EAA">
      <w:pPr>
        <w:spacing w:after="0"/>
        <w:rPr>
          <w:rFonts w:cstheme="minorHAnsi"/>
          <w:b/>
          <w:lang w:val="en"/>
        </w:rPr>
      </w:pPr>
      <w:r>
        <w:rPr>
          <w:rFonts w:cstheme="minorHAnsi"/>
          <w:b/>
          <w:lang w:val="en"/>
        </w:rPr>
        <w:t>PROFESSIONAL DES</w:t>
      </w:r>
      <w:r w:rsidR="00BD5EAA" w:rsidRPr="00C10517">
        <w:rPr>
          <w:rFonts w:cstheme="minorHAnsi"/>
          <w:b/>
          <w:lang w:val="en"/>
        </w:rPr>
        <w:t>I</w:t>
      </w:r>
      <w:r>
        <w:rPr>
          <w:rFonts w:cstheme="minorHAnsi"/>
          <w:b/>
          <w:lang w:val="en"/>
        </w:rPr>
        <w:t>G</w:t>
      </w:r>
      <w:r w:rsidR="00BD5EAA" w:rsidRPr="00C10517">
        <w:rPr>
          <w:rFonts w:cstheme="minorHAnsi"/>
          <w:b/>
          <w:lang w:val="en"/>
        </w:rPr>
        <w:t xml:space="preserve">NATIONS </w:t>
      </w:r>
    </w:p>
    <w:p w:rsidR="00BD5EAA" w:rsidRPr="00C10517" w:rsidRDefault="00BD5EAA" w:rsidP="00BD5EAA">
      <w:pPr>
        <w:pStyle w:val="ListParagraph"/>
        <w:numPr>
          <w:ilvl w:val="0"/>
          <w:numId w:val="25"/>
        </w:numPr>
        <w:spacing w:after="0"/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 xml:space="preserve">Certified Industrial Hygienist (CIH) by the American Board of Industrial Hygiene </w:t>
      </w:r>
      <w:r w:rsidRPr="00C10517">
        <w:rPr>
          <w:rFonts w:cstheme="minorHAnsi"/>
          <w:lang w:val="en"/>
        </w:rPr>
        <w:t>1995 to present</w:t>
      </w:r>
    </w:p>
    <w:p w:rsidR="00BD5EAA" w:rsidRPr="003F64D7" w:rsidRDefault="00BD5EAA" w:rsidP="00BD5EAA">
      <w:pPr>
        <w:pStyle w:val="ListParagraph"/>
        <w:numPr>
          <w:ilvl w:val="0"/>
          <w:numId w:val="25"/>
        </w:numPr>
        <w:spacing w:after="0"/>
        <w:rPr>
          <w:rFonts w:cstheme="minorHAnsi"/>
          <w:bCs/>
          <w:lang w:val="en"/>
        </w:rPr>
      </w:pPr>
      <w:r w:rsidRPr="00C10517">
        <w:rPr>
          <w:rFonts w:cstheme="minorHAnsi"/>
          <w:bCs/>
          <w:lang w:val="en"/>
        </w:rPr>
        <w:t xml:space="preserve">Registered Occupational Hygienist (ROH) by the Canadian Registration Board of Occupational Hygienists </w:t>
      </w:r>
      <w:r w:rsidRPr="00C10517">
        <w:rPr>
          <w:rFonts w:cstheme="minorHAnsi"/>
          <w:lang w:val="en"/>
        </w:rPr>
        <w:t>1995 to present</w:t>
      </w:r>
    </w:p>
    <w:p w:rsidR="003F64D7" w:rsidRDefault="003F64D7" w:rsidP="003F64D7">
      <w:pPr>
        <w:spacing w:after="0"/>
        <w:rPr>
          <w:rFonts w:cstheme="minorHAnsi"/>
          <w:bCs/>
          <w:lang w:val="en"/>
        </w:rPr>
      </w:pPr>
    </w:p>
    <w:p w:rsidR="003F64D7" w:rsidRPr="003F64D7" w:rsidRDefault="003F64D7" w:rsidP="003F64D7">
      <w:pPr>
        <w:spacing w:after="0"/>
        <w:rPr>
          <w:rFonts w:cstheme="minorHAnsi"/>
          <w:b/>
          <w:bCs/>
          <w:lang w:val="en"/>
        </w:rPr>
      </w:pPr>
      <w:r w:rsidRPr="003F64D7">
        <w:rPr>
          <w:rFonts w:cstheme="minorHAnsi"/>
          <w:b/>
          <w:bCs/>
          <w:lang w:val="en"/>
        </w:rPr>
        <w:t xml:space="preserve">GOVERNMENT OF CANADA SECRET </w:t>
      </w:r>
      <w:r w:rsidR="0067002D" w:rsidRPr="003F64D7">
        <w:rPr>
          <w:rFonts w:cstheme="minorHAnsi"/>
          <w:b/>
          <w:bCs/>
          <w:lang w:val="en"/>
        </w:rPr>
        <w:t xml:space="preserve">SECURITY </w:t>
      </w:r>
      <w:r w:rsidRPr="003F64D7">
        <w:rPr>
          <w:rFonts w:cstheme="minorHAnsi"/>
          <w:b/>
          <w:bCs/>
          <w:lang w:val="en"/>
        </w:rPr>
        <w:t>CLEARANCE</w:t>
      </w:r>
      <w:r w:rsidR="0067002D">
        <w:rPr>
          <w:rFonts w:cstheme="minorHAnsi"/>
          <w:b/>
          <w:bCs/>
          <w:lang w:val="en"/>
        </w:rPr>
        <w:t xml:space="preserve"> CERTIFICATE (Level II)</w:t>
      </w:r>
    </w:p>
    <w:p w:rsidR="00F50395" w:rsidRPr="00C10517" w:rsidRDefault="00F50395" w:rsidP="00F50395">
      <w:pPr>
        <w:pStyle w:val="ListParagraph"/>
        <w:spacing w:after="0"/>
        <w:ind w:left="360"/>
        <w:rPr>
          <w:rFonts w:cstheme="minorHAnsi"/>
          <w:bCs/>
          <w:lang w:val="en"/>
        </w:rPr>
      </w:pPr>
    </w:p>
    <w:p w:rsidR="0042221E" w:rsidRPr="00C24959" w:rsidRDefault="00F50395" w:rsidP="00C24959">
      <w:pPr>
        <w:spacing w:after="0"/>
        <w:rPr>
          <w:rFonts w:cstheme="minorHAnsi"/>
          <w:b/>
          <w:bCs/>
          <w:lang w:val="en"/>
        </w:rPr>
      </w:pPr>
      <w:r>
        <w:rPr>
          <w:rFonts w:cstheme="minorHAnsi"/>
          <w:b/>
          <w:bCs/>
          <w:lang w:val="en"/>
        </w:rPr>
        <w:t>HOBBIES AND INTERESTS</w:t>
      </w:r>
    </w:p>
    <w:p w:rsidR="00F50395" w:rsidRPr="009A2689" w:rsidRDefault="005009CB" w:rsidP="00F50395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bCs/>
          <w:lang w:val="en"/>
        </w:rPr>
      </w:pPr>
      <w:r>
        <w:rPr>
          <w:rFonts w:cstheme="minorHAnsi"/>
          <w:bCs/>
          <w:lang w:val="en"/>
        </w:rPr>
        <w:t xml:space="preserve">Marathon runner </w:t>
      </w:r>
    </w:p>
    <w:p w:rsidR="00F50395" w:rsidRPr="00EC66F8" w:rsidRDefault="00F50395" w:rsidP="00EC66F8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bCs/>
          <w:lang w:val="en"/>
        </w:rPr>
      </w:pPr>
      <w:r>
        <w:rPr>
          <w:rFonts w:cstheme="minorHAnsi"/>
          <w:bCs/>
          <w:lang w:val="en"/>
        </w:rPr>
        <w:t>Cycling</w:t>
      </w:r>
      <w:r w:rsidR="00EC66F8">
        <w:rPr>
          <w:rFonts w:cstheme="minorHAnsi"/>
          <w:bCs/>
          <w:lang w:val="en"/>
        </w:rPr>
        <w:t xml:space="preserve"> and hiking on trails</w:t>
      </w:r>
    </w:p>
    <w:p w:rsidR="00B635CA" w:rsidRPr="00B635CA" w:rsidRDefault="00F50395" w:rsidP="00B635CA">
      <w:pPr>
        <w:pStyle w:val="ListParagraph"/>
        <w:numPr>
          <w:ilvl w:val="0"/>
          <w:numId w:val="28"/>
        </w:numPr>
        <w:spacing w:after="0"/>
        <w:rPr>
          <w:rFonts w:cstheme="minorHAnsi"/>
          <w:b/>
          <w:bCs/>
          <w:lang w:val="en"/>
        </w:rPr>
      </w:pPr>
      <w:r>
        <w:rPr>
          <w:rFonts w:cstheme="minorHAnsi"/>
          <w:bCs/>
          <w:lang w:val="en"/>
        </w:rPr>
        <w:t>Gardening</w:t>
      </w:r>
      <w:r w:rsidR="00205346">
        <w:rPr>
          <w:rFonts w:cstheme="minorHAnsi"/>
          <w:bCs/>
          <w:lang w:val="en"/>
        </w:rPr>
        <w:t xml:space="preserve"> and light home improvement projects</w:t>
      </w:r>
    </w:p>
    <w:p w:rsidR="00B635CA" w:rsidRPr="00B635CA" w:rsidRDefault="00B635CA" w:rsidP="00B635CA">
      <w:pPr>
        <w:pStyle w:val="ListParagraph"/>
        <w:spacing w:after="0"/>
        <w:ind w:left="360"/>
        <w:rPr>
          <w:rFonts w:cstheme="minorHAnsi"/>
          <w:b/>
          <w:bCs/>
          <w:lang w:val="en"/>
        </w:rPr>
      </w:pPr>
    </w:p>
    <w:p w:rsidR="00B635CA" w:rsidRPr="00B635CA" w:rsidRDefault="00B635CA" w:rsidP="00B635CA">
      <w:pPr>
        <w:pStyle w:val="ListParagraph"/>
        <w:ind w:left="0"/>
        <w:rPr>
          <w:b/>
          <w:bCs/>
          <w:lang w:val="en"/>
        </w:rPr>
      </w:pPr>
    </w:p>
    <w:sectPr w:rsidR="00B635CA" w:rsidRPr="00B635CA" w:rsidSect="001040BE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96" w:rsidRDefault="00FC0396" w:rsidP="00D70BD7">
      <w:pPr>
        <w:spacing w:after="0" w:line="240" w:lineRule="auto"/>
      </w:pPr>
      <w:r>
        <w:separator/>
      </w:r>
    </w:p>
  </w:endnote>
  <w:endnote w:type="continuationSeparator" w:id="0">
    <w:p w:rsidR="00FC0396" w:rsidRDefault="00FC0396" w:rsidP="00D7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96" w:rsidRDefault="00FC0396" w:rsidP="00D70BD7">
      <w:pPr>
        <w:spacing w:after="0" w:line="240" w:lineRule="auto"/>
      </w:pPr>
      <w:r>
        <w:separator/>
      </w:r>
    </w:p>
  </w:footnote>
  <w:footnote w:type="continuationSeparator" w:id="0">
    <w:p w:rsidR="00FC0396" w:rsidRDefault="00FC0396" w:rsidP="00D7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E74"/>
    <w:multiLevelType w:val="multilevel"/>
    <w:tmpl w:val="0A3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E4F6C"/>
    <w:multiLevelType w:val="hybridMultilevel"/>
    <w:tmpl w:val="57C6C2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A74C8F"/>
    <w:multiLevelType w:val="hybridMultilevel"/>
    <w:tmpl w:val="C1A2E5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240841"/>
    <w:multiLevelType w:val="hybridMultilevel"/>
    <w:tmpl w:val="D1B8FD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ED76D6"/>
    <w:multiLevelType w:val="hybridMultilevel"/>
    <w:tmpl w:val="1972A4DA"/>
    <w:lvl w:ilvl="0" w:tplc="9AD213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82704"/>
    <w:multiLevelType w:val="multilevel"/>
    <w:tmpl w:val="F59C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546263"/>
    <w:multiLevelType w:val="hybridMultilevel"/>
    <w:tmpl w:val="89B8BA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BF4FE6"/>
    <w:multiLevelType w:val="hybridMultilevel"/>
    <w:tmpl w:val="BA4C8E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0E4857"/>
    <w:multiLevelType w:val="hybridMultilevel"/>
    <w:tmpl w:val="F5DEE6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0F6911"/>
    <w:multiLevelType w:val="hybridMultilevel"/>
    <w:tmpl w:val="113466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3F7783"/>
    <w:multiLevelType w:val="multilevel"/>
    <w:tmpl w:val="599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85449F"/>
    <w:multiLevelType w:val="multilevel"/>
    <w:tmpl w:val="962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617F69"/>
    <w:multiLevelType w:val="multilevel"/>
    <w:tmpl w:val="7424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31168"/>
    <w:multiLevelType w:val="hybridMultilevel"/>
    <w:tmpl w:val="ECC04B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C35C82"/>
    <w:multiLevelType w:val="hybridMultilevel"/>
    <w:tmpl w:val="3FE4A1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BC1EAE"/>
    <w:multiLevelType w:val="hybridMultilevel"/>
    <w:tmpl w:val="6F98A0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841EDF"/>
    <w:multiLevelType w:val="hybridMultilevel"/>
    <w:tmpl w:val="0FBAA1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D950502"/>
    <w:multiLevelType w:val="hybridMultilevel"/>
    <w:tmpl w:val="69DA4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E7D3A">
      <w:start w:val="2006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32CB8"/>
    <w:multiLevelType w:val="multilevel"/>
    <w:tmpl w:val="8D0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7D0414"/>
    <w:multiLevelType w:val="multilevel"/>
    <w:tmpl w:val="2CA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E91E82"/>
    <w:multiLevelType w:val="hybridMultilevel"/>
    <w:tmpl w:val="43AC86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1F784B"/>
    <w:multiLevelType w:val="multilevel"/>
    <w:tmpl w:val="50C0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0C589C"/>
    <w:multiLevelType w:val="multilevel"/>
    <w:tmpl w:val="4AF0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881492"/>
    <w:multiLevelType w:val="hybridMultilevel"/>
    <w:tmpl w:val="CA829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090ADD"/>
    <w:multiLevelType w:val="hybridMultilevel"/>
    <w:tmpl w:val="04B28B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2D22F8E"/>
    <w:multiLevelType w:val="multilevel"/>
    <w:tmpl w:val="3E7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965308"/>
    <w:multiLevelType w:val="hybridMultilevel"/>
    <w:tmpl w:val="50E241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4E7D3A">
      <w:start w:val="200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6C3C2B"/>
    <w:multiLevelType w:val="hybridMultilevel"/>
    <w:tmpl w:val="03F2D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D673EE5"/>
    <w:multiLevelType w:val="hybridMultilevel"/>
    <w:tmpl w:val="45F41E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19"/>
  </w:num>
  <w:num w:numId="5">
    <w:abstractNumId w:val="25"/>
  </w:num>
  <w:num w:numId="6">
    <w:abstractNumId w:val="11"/>
  </w:num>
  <w:num w:numId="7">
    <w:abstractNumId w:val="5"/>
  </w:num>
  <w:num w:numId="8">
    <w:abstractNumId w:val="0"/>
  </w:num>
  <w:num w:numId="9">
    <w:abstractNumId w:val="21"/>
  </w:num>
  <w:num w:numId="10">
    <w:abstractNumId w:val="22"/>
  </w:num>
  <w:num w:numId="11">
    <w:abstractNumId w:val="27"/>
  </w:num>
  <w:num w:numId="12">
    <w:abstractNumId w:val="3"/>
  </w:num>
  <w:num w:numId="13">
    <w:abstractNumId w:val="8"/>
  </w:num>
  <w:num w:numId="14">
    <w:abstractNumId w:val="14"/>
  </w:num>
  <w:num w:numId="15">
    <w:abstractNumId w:val="4"/>
  </w:num>
  <w:num w:numId="16">
    <w:abstractNumId w:val="17"/>
  </w:num>
  <w:num w:numId="17">
    <w:abstractNumId w:val="16"/>
  </w:num>
  <w:num w:numId="18">
    <w:abstractNumId w:val="9"/>
  </w:num>
  <w:num w:numId="19">
    <w:abstractNumId w:val="26"/>
  </w:num>
  <w:num w:numId="20">
    <w:abstractNumId w:val="28"/>
  </w:num>
  <w:num w:numId="21">
    <w:abstractNumId w:val="1"/>
  </w:num>
  <w:num w:numId="22">
    <w:abstractNumId w:val="6"/>
  </w:num>
  <w:num w:numId="23">
    <w:abstractNumId w:val="13"/>
  </w:num>
  <w:num w:numId="24">
    <w:abstractNumId w:val="2"/>
  </w:num>
  <w:num w:numId="25">
    <w:abstractNumId w:val="20"/>
  </w:num>
  <w:num w:numId="26">
    <w:abstractNumId w:val="23"/>
  </w:num>
  <w:num w:numId="27">
    <w:abstractNumId w:val="15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D4"/>
    <w:rsid w:val="00044B14"/>
    <w:rsid w:val="00062992"/>
    <w:rsid w:val="000B6D8B"/>
    <w:rsid w:val="000B7C2F"/>
    <w:rsid w:val="000D12F6"/>
    <w:rsid w:val="000F6430"/>
    <w:rsid w:val="001040BE"/>
    <w:rsid w:val="001173F9"/>
    <w:rsid w:val="00132ECC"/>
    <w:rsid w:val="00176CDE"/>
    <w:rsid w:val="00182877"/>
    <w:rsid w:val="0018708B"/>
    <w:rsid w:val="001E0E30"/>
    <w:rsid w:val="001F23F3"/>
    <w:rsid w:val="00205346"/>
    <w:rsid w:val="0029151E"/>
    <w:rsid w:val="00315102"/>
    <w:rsid w:val="003348C1"/>
    <w:rsid w:val="0036072B"/>
    <w:rsid w:val="003B535C"/>
    <w:rsid w:val="003D123C"/>
    <w:rsid w:val="003F1F4C"/>
    <w:rsid w:val="003F64D7"/>
    <w:rsid w:val="00411755"/>
    <w:rsid w:val="0042221E"/>
    <w:rsid w:val="00436622"/>
    <w:rsid w:val="00473594"/>
    <w:rsid w:val="004827B3"/>
    <w:rsid w:val="004D2B3B"/>
    <w:rsid w:val="004F480E"/>
    <w:rsid w:val="004F5F27"/>
    <w:rsid w:val="005009CB"/>
    <w:rsid w:val="00525B24"/>
    <w:rsid w:val="00536FC6"/>
    <w:rsid w:val="00556D3B"/>
    <w:rsid w:val="00561F7D"/>
    <w:rsid w:val="00567F59"/>
    <w:rsid w:val="00587B92"/>
    <w:rsid w:val="0059763A"/>
    <w:rsid w:val="005E2A9A"/>
    <w:rsid w:val="0060418C"/>
    <w:rsid w:val="00611AA8"/>
    <w:rsid w:val="00650527"/>
    <w:rsid w:val="00654BF0"/>
    <w:rsid w:val="0067002D"/>
    <w:rsid w:val="00693DC5"/>
    <w:rsid w:val="006C0709"/>
    <w:rsid w:val="006D50D9"/>
    <w:rsid w:val="007152F3"/>
    <w:rsid w:val="00742517"/>
    <w:rsid w:val="00756CC7"/>
    <w:rsid w:val="007A2D48"/>
    <w:rsid w:val="007B524E"/>
    <w:rsid w:val="007D486D"/>
    <w:rsid w:val="00805DF9"/>
    <w:rsid w:val="008115F7"/>
    <w:rsid w:val="00856786"/>
    <w:rsid w:val="008609D7"/>
    <w:rsid w:val="00882287"/>
    <w:rsid w:val="008C2310"/>
    <w:rsid w:val="00904E70"/>
    <w:rsid w:val="009517A9"/>
    <w:rsid w:val="00951F83"/>
    <w:rsid w:val="0097134C"/>
    <w:rsid w:val="00987A7D"/>
    <w:rsid w:val="009A2689"/>
    <w:rsid w:val="009C2407"/>
    <w:rsid w:val="00A14499"/>
    <w:rsid w:val="00A23A69"/>
    <w:rsid w:val="00A36C05"/>
    <w:rsid w:val="00A42F16"/>
    <w:rsid w:val="00AA6EBD"/>
    <w:rsid w:val="00AE34F8"/>
    <w:rsid w:val="00AE567A"/>
    <w:rsid w:val="00B37B34"/>
    <w:rsid w:val="00B635CA"/>
    <w:rsid w:val="00BA12E9"/>
    <w:rsid w:val="00BB783C"/>
    <w:rsid w:val="00BD5EAA"/>
    <w:rsid w:val="00C01002"/>
    <w:rsid w:val="00C10517"/>
    <w:rsid w:val="00C24959"/>
    <w:rsid w:val="00C77A51"/>
    <w:rsid w:val="00C94C04"/>
    <w:rsid w:val="00CD6AF4"/>
    <w:rsid w:val="00D120D1"/>
    <w:rsid w:val="00D15543"/>
    <w:rsid w:val="00D162A1"/>
    <w:rsid w:val="00D21F9D"/>
    <w:rsid w:val="00D25A0D"/>
    <w:rsid w:val="00D34377"/>
    <w:rsid w:val="00D46C46"/>
    <w:rsid w:val="00D66504"/>
    <w:rsid w:val="00D70BD7"/>
    <w:rsid w:val="00DB22D1"/>
    <w:rsid w:val="00DD0D05"/>
    <w:rsid w:val="00E129F9"/>
    <w:rsid w:val="00E52730"/>
    <w:rsid w:val="00E848AF"/>
    <w:rsid w:val="00EA529C"/>
    <w:rsid w:val="00EA7265"/>
    <w:rsid w:val="00EB1328"/>
    <w:rsid w:val="00EC66F8"/>
    <w:rsid w:val="00EF52D4"/>
    <w:rsid w:val="00F15518"/>
    <w:rsid w:val="00F50395"/>
    <w:rsid w:val="00F71290"/>
    <w:rsid w:val="00F77297"/>
    <w:rsid w:val="00F84435"/>
    <w:rsid w:val="00F92259"/>
    <w:rsid w:val="00FC0396"/>
    <w:rsid w:val="00FD4238"/>
    <w:rsid w:val="00FD5BDB"/>
    <w:rsid w:val="00FE1B87"/>
    <w:rsid w:val="00FE353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2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D7"/>
  </w:style>
  <w:style w:type="paragraph" w:styleId="Footer">
    <w:name w:val="footer"/>
    <w:basedOn w:val="Normal"/>
    <w:link w:val="FooterChar"/>
    <w:uiPriority w:val="99"/>
    <w:unhideWhenUsed/>
    <w:rsid w:val="00D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D7"/>
  </w:style>
  <w:style w:type="paragraph" w:styleId="BalloonText">
    <w:name w:val="Balloon Text"/>
    <w:basedOn w:val="Normal"/>
    <w:link w:val="BalloonTextChar"/>
    <w:uiPriority w:val="99"/>
    <w:semiHidden/>
    <w:unhideWhenUsed/>
    <w:rsid w:val="00D7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2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D7"/>
  </w:style>
  <w:style w:type="paragraph" w:styleId="Footer">
    <w:name w:val="footer"/>
    <w:basedOn w:val="Normal"/>
    <w:link w:val="FooterChar"/>
    <w:uiPriority w:val="99"/>
    <w:unhideWhenUsed/>
    <w:rsid w:val="00D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D7"/>
  </w:style>
  <w:style w:type="paragraph" w:styleId="BalloonText">
    <w:name w:val="Balloon Text"/>
    <w:basedOn w:val="Normal"/>
    <w:link w:val="BalloonTextChar"/>
    <w:uiPriority w:val="99"/>
    <w:semiHidden/>
    <w:unhideWhenUsed/>
    <w:rsid w:val="00D7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793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281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003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94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5945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276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178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552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756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838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999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891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061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er.Louise@gmail.com" TargetMode="External"/><Relationship Id="rId13" Type="http://schemas.openxmlformats.org/officeDocument/2006/relationships/hyperlink" Target="https://www.linkedin.com/edu/mcgill-university-10890?trk=ppro_spro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title/environmental-health-and-safety-manager?trk=pprofile_tit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title/manager%2C-health-and-safety?trk=pprofile_tit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title/manager%2C-health-and-safety?trk=pprofile_ti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city-of-ottawa?trk=ppro_cprof" TargetMode="External"/><Relationship Id="rId14" Type="http://schemas.openxmlformats.org/officeDocument/2006/relationships/hyperlink" Target="https://www.linkedin.com/edu/university-of-waterloo-10875?trk=ppro_s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Purolator</Company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CHAYER-AYERS, Louise</dc:creator>
  <cp:lastModifiedBy>Louise Chayer Ayers</cp:lastModifiedBy>
  <cp:revision>16</cp:revision>
  <cp:lastPrinted>2019-04-19T15:23:00Z</cp:lastPrinted>
  <dcterms:created xsi:type="dcterms:W3CDTF">2019-04-12T00:09:00Z</dcterms:created>
  <dcterms:modified xsi:type="dcterms:W3CDTF">2019-06-17T01:20:00Z</dcterms:modified>
</cp:coreProperties>
</file>