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49" w:rsidRPr="00ED5B6E" w:rsidRDefault="00E54A6F">
      <w:pPr>
        <w:pBdr>
          <w:bottom w:val="single" w:sz="4" w:space="1" w:color="auto"/>
        </w:pBdr>
        <w:tabs>
          <w:tab w:val="left" w:pos="1560"/>
          <w:tab w:val="right" w:pos="9360"/>
        </w:tabs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 xml:space="preserve">LISA </w:t>
      </w:r>
      <w:r w:rsidR="00A43A49" w:rsidRPr="00ED5B6E">
        <w:rPr>
          <w:rFonts w:ascii="Arial" w:hAnsi="Arial" w:cs="Arial"/>
          <w:b/>
          <w:bCs/>
          <w:lang w:val="fr-CA"/>
        </w:rPr>
        <w:t>MARIE ROLLAND</w:t>
      </w:r>
    </w:p>
    <w:p w:rsidR="00A43A49" w:rsidRPr="00ED5B6E" w:rsidRDefault="00795D9E">
      <w:pPr>
        <w:pBdr>
          <w:bottom w:val="single" w:sz="4" w:space="1" w:color="auto"/>
        </w:pBdr>
        <w:tabs>
          <w:tab w:val="left" w:pos="1560"/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>
        <w:rPr>
          <w:rFonts w:ascii="Arial" w:hAnsi="Arial" w:cs="Arial"/>
          <w:iCs/>
          <w:sz w:val="20"/>
          <w:szCs w:val="20"/>
          <w:lang w:val="fr-CA"/>
        </w:rPr>
        <w:tab/>
      </w:r>
      <w:r w:rsidR="005F33D1">
        <w:rPr>
          <w:rFonts w:ascii="Arial" w:hAnsi="Arial" w:cs="Arial"/>
          <w:iCs/>
          <w:sz w:val="20"/>
          <w:szCs w:val="20"/>
          <w:lang w:val="fr-CA"/>
        </w:rPr>
        <w:tab/>
      </w:r>
      <w:r w:rsidR="005F33D1" w:rsidRPr="005F33D1">
        <w:rPr>
          <w:rFonts w:ascii="Arial" w:hAnsi="Arial" w:cs="Arial"/>
          <w:b/>
          <w:iCs/>
          <w:sz w:val="20"/>
          <w:szCs w:val="20"/>
          <w:lang w:val="fr-CA"/>
        </w:rPr>
        <w:t>450-542-0414</w:t>
      </w:r>
    </w:p>
    <w:p w:rsidR="00A43A49" w:rsidRDefault="005F33D1">
      <w:pPr>
        <w:pBdr>
          <w:bottom w:val="single" w:sz="4" w:space="1" w:color="auto"/>
        </w:pBdr>
        <w:tabs>
          <w:tab w:val="left" w:pos="1560"/>
          <w:tab w:val="right" w:pos="9360"/>
        </w:tabs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ab/>
      </w:r>
      <w:r w:rsidR="00A43A49" w:rsidRPr="00ED5B6E">
        <w:rPr>
          <w:rFonts w:ascii="Arial" w:hAnsi="Arial" w:cs="Arial"/>
          <w:b/>
          <w:bCs/>
          <w:sz w:val="20"/>
          <w:szCs w:val="20"/>
          <w:lang w:val="fr-CA"/>
        </w:rPr>
        <w:tab/>
      </w:r>
      <w:hyperlink r:id="rId8" w:history="1">
        <w:r w:rsidR="001D0399" w:rsidRPr="00ED5B6E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lang w:val="fr-CA"/>
          </w:rPr>
          <w:t>lisamarierolland@gmail.com</w:t>
        </w:r>
      </w:hyperlink>
    </w:p>
    <w:p w:rsidR="00A43A49" w:rsidRPr="000E70F7" w:rsidRDefault="001666C3">
      <w:pPr>
        <w:pBdr>
          <w:bottom w:val="single" w:sz="4" w:space="1" w:color="auto"/>
        </w:pBdr>
        <w:tabs>
          <w:tab w:val="left" w:pos="720"/>
          <w:tab w:val="right" w:pos="9360"/>
        </w:tabs>
        <w:rPr>
          <w:rFonts w:ascii="Arial" w:hAnsi="Arial" w:cs="Arial"/>
          <w:b/>
          <w:lang w:val="fr-CA"/>
        </w:rPr>
      </w:pPr>
      <w:r w:rsidRPr="00ED5B6E">
        <w:rPr>
          <w:rFonts w:ascii="Arial" w:hAnsi="Arial" w:cs="Arial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829300" cy="0"/>
                <wp:effectExtent l="20320" t="24765" r="27305" b="2286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634B6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5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" strokeweight="3pt">
                <v:shadow color="#7f7f7f" opacity=".5" offset="1pt"/>
              </v:line>
            </w:pict>
          </mc:Fallback>
        </mc:AlternateContent>
      </w:r>
      <w:r w:rsidRPr="00ED5B6E">
        <w:rPr>
          <w:rFonts w:ascii="Arial" w:hAnsi="Arial" w:cs="Arial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2171700" cy="0"/>
                <wp:effectExtent l="1270" t="0" r="0" b="0"/>
                <wp:wrapNone/>
                <wp:docPr id="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7169F" id="Line 2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-18pt" to="6in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" stroked="f"/>
            </w:pict>
          </mc:Fallback>
        </mc:AlternateContent>
      </w:r>
    </w:p>
    <w:p w:rsidR="007A3622" w:rsidRPr="009F1886" w:rsidRDefault="007A3622">
      <w:pPr>
        <w:pBdr>
          <w:bottom w:val="single" w:sz="4" w:space="1" w:color="auto"/>
        </w:pBdr>
        <w:tabs>
          <w:tab w:val="left" w:pos="720"/>
          <w:tab w:val="right" w:pos="9360"/>
        </w:tabs>
        <w:rPr>
          <w:rFonts w:ascii="Arial" w:hAnsi="Arial" w:cs="Arial"/>
          <w:b/>
          <w:sz w:val="28"/>
          <w:szCs w:val="28"/>
          <w:lang w:val="fr-CA"/>
        </w:rPr>
      </w:pPr>
    </w:p>
    <w:p w:rsidR="00A43A49" w:rsidRPr="00795D9E" w:rsidRDefault="00E72F00">
      <w:pPr>
        <w:pBdr>
          <w:bottom w:val="single" w:sz="4" w:space="1" w:color="auto"/>
        </w:pBdr>
        <w:tabs>
          <w:tab w:val="left" w:pos="720"/>
          <w:tab w:val="right" w:pos="9360"/>
        </w:tabs>
        <w:rPr>
          <w:rFonts w:ascii="Arial" w:hAnsi="Arial" w:cs="Arial"/>
          <w:sz w:val="28"/>
          <w:szCs w:val="28"/>
        </w:rPr>
      </w:pPr>
      <w:r w:rsidRPr="00795D9E">
        <w:rPr>
          <w:rFonts w:ascii="Arial" w:hAnsi="Arial" w:cs="Arial"/>
          <w:b/>
          <w:sz w:val="28"/>
          <w:szCs w:val="28"/>
        </w:rPr>
        <w:t>SUMMARY</w:t>
      </w:r>
      <w:r w:rsidR="00A43A49" w:rsidRPr="00795D9E">
        <w:rPr>
          <w:rFonts w:ascii="Arial" w:hAnsi="Arial" w:cs="Arial"/>
          <w:b/>
          <w:sz w:val="28"/>
          <w:szCs w:val="28"/>
        </w:rPr>
        <w:t xml:space="preserve"> </w:t>
      </w:r>
    </w:p>
    <w:p w:rsidR="00A43A49" w:rsidRDefault="00E72F00">
      <w:pPr>
        <w:tabs>
          <w:tab w:val="left" w:pos="720"/>
          <w:tab w:val="right" w:pos="9360"/>
        </w:tabs>
        <w:jc w:val="both"/>
        <w:rPr>
          <w:rFonts w:ascii="Arial" w:hAnsi="Arial" w:cs="Arial"/>
          <w:iCs/>
          <w:sz w:val="20"/>
          <w:szCs w:val="20"/>
        </w:rPr>
      </w:pPr>
      <w:r w:rsidRPr="00E72F00">
        <w:rPr>
          <w:rFonts w:ascii="Arial" w:hAnsi="Arial" w:cs="Arial"/>
          <w:iCs/>
          <w:sz w:val="20"/>
          <w:szCs w:val="20"/>
        </w:rPr>
        <w:t>B</w:t>
      </w:r>
      <w:r>
        <w:rPr>
          <w:rFonts w:ascii="Arial" w:hAnsi="Arial" w:cs="Arial"/>
          <w:iCs/>
          <w:sz w:val="20"/>
          <w:szCs w:val="20"/>
        </w:rPr>
        <w:t xml:space="preserve">ilingual in English and French, </w:t>
      </w:r>
      <w:r w:rsidR="0025375D">
        <w:rPr>
          <w:rFonts w:ascii="Arial" w:hAnsi="Arial" w:cs="Arial"/>
          <w:iCs/>
          <w:sz w:val="20"/>
          <w:szCs w:val="20"/>
        </w:rPr>
        <w:t xml:space="preserve">combined </w:t>
      </w:r>
      <w:r w:rsidRPr="00E72F00">
        <w:rPr>
          <w:rFonts w:ascii="Arial" w:hAnsi="Arial" w:cs="Arial"/>
          <w:iCs/>
          <w:sz w:val="20"/>
          <w:szCs w:val="20"/>
        </w:rPr>
        <w:t xml:space="preserve">17 years of experience in </w:t>
      </w:r>
      <w:r>
        <w:rPr>
          <w:rFonts w:ascii="Arial" w:hAnsi="Arial" w:cs="Arial"/>
          <w:iCs/>
          <w:sz w:val="20"/>
          <w:szCs w:val="20"/>
        </w:rPr>
        <w:t>the</w:t>
      </w:r>
      <w:r w:rsidR="00795D9E">
        <w:rPr>
          <w:rFonts w:ascii="Arial" w:hAnsi="Arial" w:cs="Arial"/>
          <w:iCs/>
          <w:sz w:val="20"/>
          <w:szCs w:val="20"/>
        </w:rPr>
        <w:t xml:space="preserve"> fields of </w:t>
      </w:r>
      <w:r w:rsidR="0025375D">
        <w:rPr>
          <w:rFonts w:ascii="Arial" w:hAnsi="Arial" w:cs="Arial"/>
          <w:iCs/>
          <w:sz w:val="20"/>
          <w:szCs w:val="20"/>
        </w:rPr>
        <w:t>H</w:t>
      </w:r>
      <w:r w:rsidR="00845195">
        <w:rPr>
          <w:rFonts w:ascii="Arial" w:hAnsi="Arial" w:cs="Arial"/>
          <w:iCs/>
          <w:sz w:val="20"/>
          <w:szCs w:val="20"/>
        </w:rPr>
        <w:t>R</w:t>
      </w:r>
      <w:r w:rsidR="009F25C3">
        <w:rPr>
          <w:rFonts w:ascii="Arial" w:hAnsi="Arial" w:cs="Arial"/>
          <w:iCs/>
          <w:sz w:val="20"/>
          <w:szCs w:val="20"/>
        </w:rPr>
        <w:t>M</w:t>
      </w:r>
      <w:r w:rsidR="00845195">
        <w:rPr>
          <w:rFonts w:ascii="Arial" w:hAnsi="Arial" w:cs="Arial"/>
          <w:iCs/>
          <w:sz w:val="20"/>
          <w:szCs w:val="20"/>
        </w:rPr>
        <w:t>S</w:t>
      </w:r>
      <w:r w:rsidR="00795D9E">
        <w:rPr>
          <w:rFonts w:ascii="Arial" w:hAnsi="Arial" w:cs="Arial"/>
          <w:iCs/>
          <w:sz w:val="20"/>
          <w:szCs w:val="20"/>
        </w:rPr>
        <w:t xml:space="preserve"> software applications</w:t>
      </w:r>
      <w:r w:rsidR="003E78DA">
        <w:rPr>
          <w:rFonts w:ascii="Arial" w:hAnsi="Arial" w:cs="Arial"/>
          <w:iCs/>
          <w:sz w:val="20"/>
          <w:szCs w:val="20"/>
        </w:rPr>
        <w:t xml:space="preserve">, </w:t>
      </w:r>
      <w:r w:rsidR="00795D9E">
        <w:rPr>
          <w:rFonts w:ascii="Arial" w:hAnsi="Arial" w:cs="Arial"/>
          <w:iCs/>
          <w:sz w:val="20"/>
          <w:szCs w:val="20"/>
        </w:rPr>
        <w:t>administrative accounting</w:t>
      </w:r>
      <w:r w:rsidR="005268A1">
        <w:rPr>
          <w:rFonts w:ascii="Arial" w:hAnsi="Arial" w:cs="Arial"/>
          <w:iCs/>
          <w:sz w:val="20"/>
          <w:szCs w:val="20"/>
        </w:rPr>
        <w:t xml:space="preserve"> and payroll</w:t>
      </w:r>
      <w:r w:rsidR="00845195">
        <w:rPr>
          <w:rFonts w:ascii="Arial" w:hAnsi="Arial" w:cs="Arial"/>
          <w:iCs/>
          <w:sz w:val="20"/>
          <w:szCs w:val="20"/>
        </w:rPr>
        <w:t xml:space="preserve"> &amp; benefits</w:t>
      </w:r>
      <w:r w:rsidR="005268A1">
        <w:rPr>
          <w:rFonts w:ascii="Arial" w:hAnsi="Arial" w:cs="Arial"/>
          <w:iCs/>
          <w:sz w:val="20"/>
          <w:szCs w:val="20"/>
        </w:rPr>
        <w:t xml:space="preserve"> support</w:t>
      </w:r>
      <w:r w:rsidR="003E78DA">
        <w:rPr>
          <w:rFonts w:ascii="Arial" w:hAnsi="Arial" w:cs="Arial"/>
          <w:iCs/>
          <w:sz w:val="20"/>
          <w:szCs w:val="20"/>
        </w:rPr>
        <w:t>.</w:t>
      </w:r>
    </w:p>
    <w:p w:rsidR="00E72F00" w:rsidRPr="00E72F00" w:rsidRDefault="00E72F00">
      <w:pPr>
        <w:tabs>
          <w:tab w:val="left" w:pos="720"/>
          <w:tab w:val="right" w:pos="9360"/>
        </w:tabs>
        <w:jc w:val="both"/>
        <w:rPr>
          <w:rFonts w:ascii="Arial" w:hAnsi="Arial" w:cs="Arial"/>
          <w:sz w:val="16"/>
          <w:szCs w:val="16"/>
        </w:rPr>
      </w:pPr>
    </w:p>
    <w:p w:rsidR="00A43A49" w:rsidRPr="00ED5B6E" w:rsidRDefault="00E72F00">
      <w:pPr>
        <w:tabs>
          <w:tab w:val="left" w:pos="720"/>
          <w:tab w:val="right" w:pos="9360"/>
        </w:tabs>
        <w:spacing w:before="20" w:after="120"/>
        <w:rPr>
          <w:rFonts w:ascii="Arial" w:hAnsi="Arial" w:cs="Arial"/>
          <w:b/>
          <w:bCs/>
          <w:lang w:val="fr-CA"/>
        </w:rPr>
      </w:pPr>
      <w:r w:rsidRPr="00E72F00">
        <w:rPr>
          <w:rFonts w:ascii="Arial" w:hAnsi="Arial" w:cs="Arial"/>
          <w:b/>
          <w:bCs/>
          <w:lang w:val="fr-CA"/>
        </w:rPr>
        <w:t xml:space="preserve">Professional </w:t>
      </w:r>
      <w:proofErr w:type="spellStart"/>
      <w:r w:rsidRPr="00E72F00">
        <w:rPr>
          <w:rFonts w:ascii="Arial" w:hAnsi="Arial" w:cs="Arial"/>
          <w:b/>
          <w:bCs/>
          <w:lang w:val="fr-CA"/>
        </w:rPr>
        <w:t>skills</w:t>
      </w:r>
      <w:proofErr w:type="spellEnd"/>
      <w:r w:rsidRPr="00E72F00">
        <w:rPr>
          <w:rFonts w:ascii="Arial" w:hAnsi="Arial" w:cs="Arial"/>
          <w:b/>
          <w:bCs/>
          <w:lang w:val="fr-CA"/>
        </w:rPr>
        <w:t xml:space="preserve"> and </w:t>
      </w:r>
      <w:proofErr w:type="spellStart"/>
      <w:r w:rsidRPr="00E72F00">
        <w:rPr>
          <w:rFonts w:ascii="Arial" w:hAnsi="Arial" w:cs="Arial"/>
          <w:b/>
          <w:bCs/>
          <w:lang w:val="fr-CA"/>
        </w:rPr>
        <w:t>abilities</w:t>
      </w:r>
      <w:proofErr w:type="spellEnd"/>
      <w:r w:rsidR="00A43A49" w:rsidRPr="00ED5B6E">
        <w:rPr>
          <w:rFonts w:ascii="Arial" w:hAnsi="Arial" w:cs="Arial"/>
          <w:b/>
          <w:bCs/>
          <w:lang w:val="fr-CA"/>
        </w:rPr>
        <w:t> :</w:t>
      </w:r>
    </w:p>
    <w:p w:rsidR="00A43A49" w:rsidRPr="00ED5B6E" w:rsidRDefault="00A43A49">
      <w:pPr>
        <w:numPr>
          <w:ilvl w:val="0"/>
          <w:numId w:val="1"/>
        </w:numPr>
        <w:tabs>
          <w:tab w:val="clear" w:pos="2160"/>
          <w:tab w:val="num" w:pos="720"/>
          <w:tab w:val="right" w:pos="9360"/>
        </w:tabs>
        <w:ind w:left="720"/>
        <w:rPr>
          <w:rFonts w:ascii="Arial" w:hAnsi="Arial" w:cs="Arial"/>
          <w:iCs/>
          <w:sz w:val="20"/>
          <w:szCs w:val="20"/>
          <w:lang w:val="fr-CA"/>
        </w:rPr>
        <w:sectPr w:rsidR="00A43A49" w:rsidRPr="00ED5B6E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 w:code="119"/>
          <w:pgMar w:top="1079" w:right="1440" w:bottom="1440" w:left="1622" w:header="709" w:footer="709" w:gutter="0"/>
          <w:cols w:space="708"/>
          <w:titlePg/>
          <w:docGrid w:linePitch="360"/>
        </w:sectPr>
      </w:pPr>
    </w:p>
    <w:p w:rsidR="00A86AE8" w:rsidRPr="00E72F00" w:rsidRDefault="00586377" w:rsidP="00E72F00">
      <w:pPr>
        <w:numPr>
          <w:ilvl w:val="0"/>
          <w:numId w:val="11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Solid</w:t>
      </w:r>
      <w:r w:rsidR="00E72F00" w:rsidRPr="00E72F00">
        <w:rPr>
          <w:rFonts w:ascii="Arial" w:hAnsi="Arial" w:cs="Arial"/>
          <w:iCs/>
          <w:sz w:val="20"/>
          <w:szCs w:val="20"/>
        </w:rPr>
        <w:t xml:space="preserve"> interpersonal, advisory and facilitation skills</w:t>
      </w:r>
    </w:p>
    <w:p w:rsidR="00E72F00" w:rsidRDefault="00E72F00" w:rsidP="00E72F00">
      <w:pPr>
        <w:numPr>
          <w:ilvl w:val="0"/>
          <w:numId w:val="11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 w:rsidRPr="00E72F00">
        <w:rPr>
          <w:rFonts w:ascii="Arial" w:hAnsi="Arial" w:cs="Arial"/>
          <w:iCs/>
          <w:sz w:val="20"/>
          <w:szCs w:val="20"/>
          <w:lang w:val="fr-CA"/>
        </w:rPr>
        <w:t xml:space="preserve">Effective </w:t>
      </w: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analytical</w:t>
      </w:r>
      <w:proofErr w:type="spellEnd"/>
      <w:r w:rsidRPr="00E72F00">
        <w:rPr>
          <w:rFonts w:ascii="Arial" w:hAnsi="Arial" w:cs="Arial"/>
          <w:iCs/>
          <w:sz w:val="20"/>
          <w:szCs w:val="20"/>
          <w:lang w:val="fr-CA"/>
        </w:rPr>
        <w:t xml:space="preserve"> </w:t>
      </w: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thinking</w:t>
      </w:r>
      <w:proofErr w:type="spellEnd"/>
      <w:r w:rsidRPr="00E72F00">
        <w:rPr>
          <w:rFonts w:ascii="Arial" w:hAnsi="Arial" w:cs="Arial"/>
          <w:iCs/>
          <w:sz w:val="20"/>
          <w:szCs w:val="20"/>
          <w:lang w:val="fr-CA"/>
        </w:rPr>
        <w:t xml:space="preserve"> and </w:t>
      </w: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problem</w:t>
      </w:r>
      <w:proofErr w:type="spellEnd"/>
      <w:r w:rsidRPr="00E72F00">
        <w:rPr>
          <w:rFonts w:ascii="Arial" w:hAnsi="Arial" w:cs="Arial"/>
          <w:iCs/>
          <w:sz w:val="20"/>
          <w:szCs w:val="20"/>
          <w:lang w:val="fr-CA"/>
        </w:rPr>
        <w:t xml:space="preserve"> </w:t>
      </w: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solving</w:t>
      </w:r>
      <w:proofErr w:type="spellEnd"/>
    </w:p>
    <w:p w:rsidR="003C705F" w:rsidRDefault="00E72F00" w:rsidP="00E72F00">
      <w:pPr>
        <w:numPr>
          <w:ilvl w:val="0"/>
          <w:numId w:val="11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Strong</w:t>
      </w:r>
      <w:proofErr w:type="spellEnd"/>
      <w:r w:rsidRPr="00E72F00">
        <w:rPr>
          <w:rFonts w:ascii="Arial" w:hAnsi="Arial" w:cs="Arial"/>
          <w:iCs/>
          <w:sz w:val="20"/>
          <w:szCs w:val="20"/>
          <w:lang w:val="fr-CA"/>
        </w:rPr>
        <w:t xml:space="preserve"> </w:t>
      </w: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organizational</w:t>
      </w:r>
      <w:proofErr w:type="spellEnd"/>
      <w:r w:rsidRPr="00E72F00">
        <w:rPr>
          <w:rFonts w:ascii="Arial" w:hAnsi="Arial" w:cs="Arial"/>
          <w:iCs/>
          <w:sz w:val="20"/>
          <w:szCs w:val="20"/>
          <w:lang w:val="fr-CA"/>
        </w:rPr>
        <w:t xml:space="preserve"> </w:t>
      </w:r>
      <w:proofErr w:type="spellStart"/>
      <w:r w:rsidRPr="00E72F00">
        <w:rPr>
          <w:rFonts w:ascii="Arial" w:hAnsi="Arial" w:cs="Arial"/>
          <w:iCs/>
          <w:sz w:val="20"/>
          <w:szCs w:val="20"/>
          <w:lang w:val="fr-CA"/>
        </w:rPr>
        <w:t>skills</w:t>
      </w:r>
      <w:proofErr w:type="spellEnd"/>
    </w:p>
    <w:p w:rsidR="00E72F00" w:rsidRDefault="00E72F00" w:rsidP="00E72F00">
      <w:pPr>
        <w:tabs>
          <w:tab w:val="right" w:pos="9360"/>
        </w:tabs>
        <w:ind w:left="900"/>
        <w:rPr>
          <w:rFonts w:ascii="Arial" w:hAnsi="Arial" w:cs="Arial"/>
          <w:iCs/>
          <w:sz w:val="20"/>
          <w:szCs w:val="20"/>
          <w:lang w:val="fr-CA"/>
        </w:rPr>
      </w:pPr>
    </w:p>
    <w:p w:rsidR="00413E93" w:rsidRPr="00363B4D" w:rsidRDefault="00413E93" w:rsidP="00413E93">
      <w:pPr>
        <w:tabs>
          <w:tab w:val="right" w:pos="9360"/>
        </w:tabs>
        <w:ind w:left="900"/>
        <w:rPr>
          <w:rFonts w:ascii="Arial" w:hAnsi="Arial" w:cs="Arial"/>
          <w:iCs/>
          <w:sz w:val="20"/>
          <w:szCs w:val="20"/>
          <w:lang w:val="fr-CA"/>
        </w:rPr>
      </w:pPr>
    </w:p>
    <w:p w:rsidR="00095E37" w:rsidRPr="00E72F00" w:rsidRDefault="00E72F00" w:rsidP="00E72F00">
      <w:pPr>
        <w:numPr>
          <w:ilvl w:val="0"/>
          <w:numId w:val="11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E72F00">
        <w:rPr>
          <w:rFonts w:ascii="Arial" w:hAnsi="Arial" w:cs="Arial"/>
          <w:iCs/>
          <w:sz w:val="20"/>
          <w:szCs w:val="20"/>
        </w:rPr>
        <w:t>Attention to detail and capable of providing a high level of accuracy</w:t>
      </w:r>
    </w:p>
    <w:p w:rsidR="003C705F" w:rsidRDefault="00586377" w:rsidP="00363B4D">
      <w:pPr>
        <w:numPr>
          <w:ilvl w:val="0"/>
          <w:numId w:val="11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Firm u</w:t>
      </w:r>
      <w:r w:rsidR="00E72F00" w:rsidRPr="00E72F00">
        <w:rPr>
          <w:rFonts w:ascii="Arial" w:hAnsi="Arial" w:cs="Arial"/>
          <w:iCs/>
          <w:sz w:val="20"/>
          <w:szCs w:val="20"/>
        </w:rPr>
        <w:t xml:space="preserve">nderstanding </w:t>
      </w:r>
      <w:r w:rsidR="00795D9E">
        <w:rPr>
          <w:rFonts w:ascii="Arial" w:hAnsi="Arial" w:cs="Arial"/>
          <w:iCs/>
          <w:sz w:val="20"/>
          <w:szCs w:val="20"/>
        </w:rPr>
        <w:t xml:space="preserve">of </w:t>
      </w:r>
      <w:r w:rsidR="00E72F00" w:rsidRPr="00E72F00">
        <w:rPr>
          <w:rFonts w:ascii="Arial" w:hAnsi="Arial" w:cs="Arial"/>
          <w:iCs/>
          <w:sz w:val="20"/>
          <w:szCs w:val="20"/>
        </w:rPr>
        <w:t>networks, databases and other technologies</w:t>
      </w:r>
    </w:p>
    <w:p w:rsidR="00E72F00" w:rsidRPr="00E72F00" w:rsidRDefault="00E72F00" w:rsidP="00E72F00">
      <w:pPr>
        <w:numPr>
          <w:ilvl w:val="0"/>
          <w:numId w:val="11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E72F00">
        <w:rPr>
          <w:rFonts w:ascii="Arial" w:hAnsi="Arial" w:cs="Arial"/>
          <w:iCs/>
          <w:sz w:val="20"/>
          <w:szCs w:val="20"/>
        </w:rPr>
        <w:t>Excellent time management and strategic plannin</w:t>
      </w:r>
      <w:r>
        <w:rPr>
          <w:rFonts w:ascii="Arial" w:hAnsi="Arial" w:cs="Arial"/>
          <w:iCs/>
          <w:sz w:val="20"/>
          <w:szCs w:val="20"/>
        </w:rPr>
        <w:t>g</w:t>
      </w:r>
    </w:p>
    <w:p w:rsidR="00363B4D" w:rsidRPr="00E72F00" w:rsidRDefault="00363B4D" w:rsidP="00363B4D">
      <w:pPr>
        <w:tabs>
          <w:tab w:val="right" w:pos="9360"/>
        </w:tabs>
        <w:rPr>
          <w:rFonts w:ascii="Arial" w:hAnsi="Arial" w:cs="Arial"/>
          <w:iCs/>
          <w:sz w:val="20"/>
          <w:szCs w:val="20"/>
        </w:rPr>
        <w:sectPr w:rsidR="00363B4D" w:rsidRPr="00E72F00">
          <w:type w:val="continuous"/>
          <w:pgSz w:w="12240" w:h="15840"/>
          <w:pgMar w:top="1079" w:right="1440" w:bottom="1440" w:left="1620" w:header="708" w:footer="708" w:gutter="0"/>
          <w:cols w:num="2" w:space="708" w:equalWidth="0">
            <w:col w:w="4230" w:space="720"/>
            <w:col w:w="4230"/>
          </w:cols>
          <w:docGrid w:linePitch="360"/>
        </w:sectPr>
      </w:pPr>
    </w:p>
    <w:p w:rsidR="001D0399" w:rsidRPr="00E72F00" w:rsidRDefault="001D0399">
      <w:pPr>
        <w:pBdr>
          <w:bottom w:val="single" w:sz="4" w:space="1" w:color="auto"/>
        </w:pBdr>
        <w:tabs>
          <w:tab w:val="left" w:pos="720"/>
          <w:tab w:val="right" w:pos="9360"/>
        </w:tabs>
        <w:spacing w:before="20" w:after="120"/>
        <w:rPr>
          <w:rFonts w:ascii="Arial" w:hAnsi="Arial" w:cs="Arial"/>
          <w:b/>
          <w:bCs/>
          <w:sz w:val="8"/>
          <w:szCs w:val="8"/>
        </w:rPr>
      </w:pPr>
    </w:p>
    <w:p w:rsidR="00A43A49" w:rsidRPr="009F1886" w:rsidRDefault="00C87BE0">
      <w:pPr>
        <w:pBdr>
          <w:bottom w:val="single" w:sz="4" w:space="1" w:color="auto"/>
        </w:pBdr>
        <w:tabs>
          <w:tab w:val="left" w:pos="720"/>
          <w:tab w:val="right" w:pos="9360"/>
        </w:tabs>
        <w:spacing w:before="20" w:after="120"/>
        <w:rPr>
          <w:rFonts w:ascii="Arial" w:hAnsi="Arial" w:cs="Arial"/>
          <w:b/>
          <w:bCs/>
          <w:sz w:val="28"/>
          <w:szCs w:val="28"/>
          <w:lang w:val="fr-CA"/>
        </w:rPr>
      </w:pPr>
      <w:r w:rsidRPr="00C87BE0">
        <w:rPr>
          <w:rFonts w:ascii="Arial" w:hAnsi="Arial" w:cs="Arial"/>
          <w:b/>
          <w:bCs/>
          <w:sz w:val="28"/>
          <w:szCs w:val="28"/>
          <w:lang w:val="fr-CA"/>
        </w:rPr>
        <w:t>COMPUTER KNOWLEDGE</w:t>
      </w:r>
    </w:p>
    <w:p w:rsidR="00A43A49" w:rsidRPr="00ED5B6E" w:rsidRDefault="00A43A49">
      <w:p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  <w:sectPr w:rsidR="00A43A49" w:rsidRPr="00ED5B6E">
          <w:type w:val="continuous"/>
          <w:pgSz w:w="12240" w:h="15840"/>
          <w:pgMar w:top="1079" w:right="1440" w:bottom="1078" w:left="1620" w:header="708" w:footer="708" w:gutter="0"/>
          <w:cols w:space="708"/>
          <w:docGrid w:linePitch="360"/>
        </w:sectPr>
      </w:pPr>
    </w:p>
    <w:p w:rsidR="00891F46" w:rsidRPr="003E78DA" w:rsidRDefault="00095E37" w:rsidP="00891F46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2"/>
          <w:szCs w:val="22"/>
          <w:lang w:val="fr-CA"/>
        </w:rPr>
      </w:pPr>
      <w:r w:rsidRPr="003E78DA">
        <w:rPr>
          <w:rFonts w:ascii="Arial" w:hAnsi="Arial" w:cs="Arial"/>
          <w:iCs/>
          <w:sz w:val="22"/>
          <w:szCs w:val="22"/>
          <w:lang w:val="fr-CA"/>
        </w:rPr>
        <w:t xml:space="preserve">Oracle - </w:t>
      </w:r>
      <w:r w:rsidR="00891F46" w:rsidRPr="003E78DA">
        <w:rPr>
          <w:rFonts w:ascii="Arial" w:hAnsi="Arial" w:cs="Arial"/>
          <w:iCs/>
          <w:sz w:val="22"/>
          <w:szCs w:val="22"/>
          <w:lang w:val="fr-CA"/>
        </w:rPr>
        <w:t>PeopleSoft</w:t>
      </w:r>
    </w:p>
    <w:p w:rsidR="00891F46" w:rsidRPr="00ED5B6E" w:rsidRDefault="00795D9E" w:rsidP="00891F46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>
        <w:rPr>
          <w:rFonts w:ascii="Arial" w:hAnsi="Arial" w:cs="Arial"/>
          <w:iCs/>
          <w:sz w:val="20"/>
          <w:szCs w:val="20"/>
          <w:lang w:val="fr-CA"/>
        </w:rPr>
        <w:t>Excel to Component Interface Utility</w:t>
      </w:r>
    </w:p>
    <w:p w:rsidR="00891F46" w:rsidRPr="00ED5B6E" w:rsidRDefault="00891F46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proofErr w:type="spellStart"/>
      <w:r w:rsidRPr="00ED5B6E">
        <w:rPr>
          <w:rFonts w:ascii="Arial" w:hAnsi="Arial" w:cs="Arial"/>
          <w:iCs/>
          <w:sz w:val="20"/>
          <w:szCs w:val="20"/>
          <w:lang w:val="fr-CA"/>
        </w:rPr>
        <w:t>Accpac</w:t>
      </w:r>
      <w:proofErr w:type="spellEnd"/>
    </w:p>
    <w:p w:rsidR="00891F46" w:rsidRPr="00ED5B6E" w:rsidRDefault="00891F46" w:rsidP="00891F46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 w:rsidRPr="00ED5B6E">
        <w:rPr>
          <w:rFonts w:ascii="Arial" w:hAnsi="Arial" w:cs="Arial"/>
          <w:iCs/>
          <w:sz w:val="20"/>
          <w:szCs w:val="20"/>
          <w:lang w:val="fr-CA"/>
        </w:rPr>
        <w:t xml:space="preserve">Simply </w:t>
      </w:r>
      <w:proofErr w:type="spellStart"/>
      <w:r w:rsidRPr="00ED5B6E">
        <w:rPr>
          <w:rFonts w:ascii="Arial" w:hAnsi="Arial" w:cs="Arial"/>
          <w:iCs/>
          <w:sz w:val="20"/>
          <w:szCs w:val="20"/>
          <w:lang w:val="fr-CA"/>
        </w:rPr>
        <w:t>Accounting</w:t>
      </w:r>
      <w:proofErr w:type="spellEnd"/>
    </w:p>
    <w:p w:rsidR="00891F46" w:rsidRPr="00ED5B6E" w:rsidRDefault="00891F46" w:rsidP="00891F46">
      <w:pPr>
        <w:tabs>
          <w:tab w:val="right" w:pos="9360"/>
        </w:tabs>
        <w:ind w:left="720"/>
        <w:rPr>
          <w:rFonts w:ascii="Arial" w:hAnsi="Arial" w:cs="Arial"/>
          <w:iCs/>
          <w:sz w:val="20"/>
          <w:szCs w:val="20"/>
          <w:lang w:val="fr-CA"/>
        </w:rPr>
      </w:pPr>
    </w:p>
    <w:p w:rsidR="00A43A49" w:rsidRPr="00ED5B6E" w:rsidRDefault="00A43A49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 w:rsidRPr="00ED5B6E">
        <w:rPr>
          <w:rFonts w:ascii="Arial" w:hAnsi="Arial" w:cs="Arial"/>
          <w:iCs/>
          <w:sz w:val="20"/>
          <w:szCs w:val="20"/>
          <w:lang w:val="fr-CA"/>
        </w:rPr>
        <w:t xml:space="preserve">Microsoft </w:t>
      </w:r>
      <w:r w:rsidR="00891F46" w:rsidRPr="00ED5B6E">
        <w:rPr>
          <w:rFonts w:ascii="Arial" w:hAnsi="Arial" w:cs="Arial"/>
          <w:iCs/>
          <w:sz w:val="20"/>
          <w:szCs w:val="20"/>
          <w:lang w:val="fr-CA"/>
        </w:rPr>
        <w:t>Excel</w:t>
      </w:r>
    </w:p>
    <w:p w:rsidR="00A43A49" w:rsidRPr="00ED5B6E" w:rsidRDefault="00891F46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 w:rsidRPr="00ED5B6E">
        <w:rPr>
          <w:rFonts w:ascii="Arial" w:hAnsi="Arial" w:cs="Arial"/>
          <w:iCs/>
          <w:sz w:val="20"/>
          <w:szCs w:val="20"/>
          <w:lang w:val="fr-CA"/>
        </w:rPr>
        <w:t>Microsoft Word</w:t>
      </w:r>
    </w:p>
    <w:p w:rsidR="00A43A49" w:rsidRPr="00ED5B6E" w:rsidRDefault="00A43A49">
      <w:pPr>
        <w:numPr>
          <w:ilvl w:val="0"/>
          <w:numId w:val="7"/>
        </w:numPr>
        <w:tabs>
          <w:tab w:val="right" w:pos="9360"/>
        </w:tabs>
        <w:rPr>
          <w:rFonts w:ascii="Arial" w:hAnsi="Arial" w:cs="Arial"/>
          <w:iCs/>
          <w:sz w:val="20"/>
          <w:szCs w:val="20"/>
          <w:lang w:val="fr-CA"/>
        </w:rPr>
      </w:pPr>
      <w:r w:rsidRPr="00ED5B6E">
        <w:rPr>
          <w:rFonts w:ascii="Arial" w:hAnsi="Arial" w:cs="Arial"/>
          <w:iCs/>
          <w:sz w:val="20"/>
          <w:szCs w:val="20"/>
          <w:lang w:val="fr-CA"/>
        </w:rPr>
        <w:t>Microsoft Outlook</w:t>
      </w:r>
    </w:p>
    <w:p w:rsidR="00A43A49" w:rsidRPr="00ED5B6E" w:rsidRDefault="00A43A49" w:rsidP="00891F46">
      <w:pPr>
        <w:tabs>
          <w:tab w:val="right" w:pos="9360"/>
        </w:tabs>
        <w:ind w:left="720"/>
        <w:rPr>
          <w:rFonts w:ascii="Arial" w:hAnsi="Arial" w:cs="Arial"/>
          <w:iCs/>
          <w:sz w:val="20"/>
          <w:szCs w:val="20"/>
          <w:lang w:val="fr-CA"/>
        </w:rPr>
        <w:sectPr w:rsidR="00A43A49" w:rsidRPr="00ED5B6E">
          <w:type w:val="continuous"/>
          <w:pgSz w:w="12240" w:h="15840"/>
          <w:pgMar w:top="1079" w:right="1440" w:bottom="1440" w:left="1620" w:header="708" w:footer="708" w:gutter="0"/>
          <w:cols w:num="2" w:space="708" w:equalWidth="0">
            <w:col w:w="4230" w:space="720"/>
            <w:col w:w="4230"/>
          </w:cols>
          <w:docGrid w:linePitch="360"/>
        </w:sectPr>
      </w:pPr>
    </w:p>
    <w:p w:rsidR="001D0399" w:rsidRPr="009F1886" w:rsidRDefault="001D0399">
      <w:pPr>
        <w:pBdr>
          <w:bottom w:val="single" w:sz="4" w:space="1" w:color="auto"/>
        </w:pBdr>
        <w:tabs>
          <w:tab w:val="left" w:pos="720"/>
          <w:tab w:val="right" w:pos="9360"/>
        </w:tabs>
        <w:spacing w:before="20" w:after="200"/>
        <w:rPr>
          <w:rFonts w:ascii="Arial" w:hAnsi="Arial" w:cs="Arial"/>
          <w:b/>
          <w:bCs/>
          <w:sz w:val="28"/>
          <w:szCs w:val="28"/>
          <w:lang w:val="fr-CA"/>
        </w:rPr>
      </w:pPr>
    </w:p>
    <w:p w:rsidR="00C87BE0" w:rsidRPr="00C87BE0" w:rsidRDefault="00C87BE0" w:rsidP="00C87BE0">
      <w:pPr>
        <w:pBdr>
          <w:bottom w:val="single" w:sz="4" w:space="1" w:color="auto"/>
        </w:pBdr>
        <w:tabs>
          <w:tab w:val="left" w:pos="720"/>
          <w:tab w:val="right" w:pos="9360"/>
        </w:tabs>
        <w:spacing w:before="20" w:after="120"/>
        <w:rPr>
          <w:rFonts w:ascii="Arial" w:hAnsi="Arial" w:cs="Arial"/>
          <w:b/>
          <w:bCs/>
          <w:sz w:val="28"/>
          <w:szCs w:val="28"/>
        </w:rPr>
      </w:pPr>
      <w:r w:rsidRPr="00C87BE0">
        <w:rPr>
          <w:rFonts w:ascii="Arial" w:hAnsi="Arial" w:cs="Arial"/>
          <w:b/>
          <w:bCs/>
          <w:sz w:val="28"/>
          <w:szCs w:val="28"/>
        </w:rPr>
        <w:t>PROFESSIONAL EXPERIENCES</w:t>
      </w:r>
    </w:p>
    <w:p w:rsidR="00133E27" w:rsidRPr="00C87BE0" w:rsidRDefault="00A43A49">
      <w:pPr>
        <w:tabs>
          <w:tab w:val="left" w:pos="3600"/>
          <w:tab w:val="right" w:pos="8760"/>
        </w:tabs>
        <w:spacing w:afterLines="10" w:after="24"/>
        <w:rPr>
          <w:rFonts w:ascii="Arial" w:hAnsi="Arial" w:cs="Arial"/>
          <w:b/>
          <w:bCs/>
        </w:rPr>
      </w:pPr>
      <w:r w:rsidRPr="00C87BE0">
        <w:rPr>
          <w:rFonts w:ascii="Arial" w:hAnsi="Arial" w:cs="Arial"/>
          <w:b/>
          <w:bCs/>
        </w:rPr>
        <w:t>CGI, Montréal</w:t>
      </w:r>
      <w:r w:rsidR="0085586C" w:rsidRPr="00C87BE0">
        <w:rPr>
          <w:rFonts w:ascii="Arial" w:hAnsi="Arial" w:cs="Arial"/>
          <w:b/>
          <w:bCs/>
        </w:rPr>
        <w:t xml:space="preserve"> </w:t>
      </w:r>
      <w:r w:rsidR="003D44E4" w:rsidRPr="00C87BE0">
        <w:rPr>
          <w:rFonts w:ascii="Arial" w:hAnsi="Arial" w:cs="Arial"/>
          <w:b/>
          <w:bCs/>
        </w:rPr>
        <w:tab/>
      </w:r>
      <w:r w:rsidR="003D44E4" w:rsidRPr="00C87BE0">
        <w:rPr>
          <w:rFonts w:ascii="Arial" w:hAnsi="Arial" w:cs="Arial"/>
          <w:b/>
          <w:bCs/>
        </w:rPr>
        <w:tab/>
      </w:r>
      <w:bookmarkStart w:id="0" w:name="_GoBack"/>
      <w:bookmarkEnd w:id="0"/>
      <w:r w:rsidR="003E78DA">
        <w:rPr>
          <w:rFonts w:ascii="Arial" w:hAnsi="Arial" w:cs="Arial"/>
          <w:b/>
          <w:bCs/>
        </w:rPr>
        <w:t xml:space="preserve">Oct </w:t>
      </w:r>
      <w:r w:rsidR="003D44E4" w:rsidRPr="00C87BE0">
        <w:rPr>
          <w:rFonts w:ascii="Arial" w:hAnsi="Arial" w:cs="Arial"/>
          <w:b/>
          <w:iCs/>
        </w:rPr>
        <w:t xml:space="preserve">2007 </w:t>
      </w:r>
      <w:r w:rsidR="003E78DA">
        <w:rPr>
          <w:rFonts w:ascii="Arial" w:hAnsi="Arial" w:cs="Arial"/>
          <w:b/>
          <w:iCs/>
        </w:rPr>
        <w:t>–</w:t>
      </w:r>
      <w:r w:rsidR="003D44E4" w:rsidRPr="00C87BE0">
        <w:rPr>
          <w:rFonts w:ascii="Arial" w:hAnsi="Arial" w:cs="Arial"/>
          <w:b/>
          <w:iCs/>
        </w:rPr>
        <w:t xml:space="preserve"> </w:t>
      </w:r>
      <w:r w:rsidR="003E78DA">
        <w:rPr>
          <w:rFonts w:ascii="Arial" w:hAnsi="Arial" w:cs="Arial"/>
          <w:b/>
          <w:iCs/>
        </w:rPr>
        <w:t>Dec 2019</w:t>
      </w:r>
    </w:p>
    <w:p w:rsidR="00A43A49" w:rsidRPr="00C87BE0" w:rsidRDefault="00C87BE0" w:rsidP="003D44E4">
      <w:pPr>
        <w:tabs>
          <w:tab w:val="left" w:pos="3600"/>
          <w:tab w:val="right" w:pos="8760"/>
        </w:tabs>
        <w:spacing w:afterLines="10" w:after="24"/>
        <w:rPr>
          <w:rFonts w:ascii="Arial" w:hAnsi="Arial" w:cs="Arial"/>
          <w:b/>
          <w:iCs/>
        </w:rPr>
      </w:pPr>
      <w:r w:rsidRPr="00C87BE0">
        <w:rPr>
          <w:rFonts w:ascii="Arial" w:hAnsi="Arial" w:cs="Arial"/>
          <w:iCs/>
          <w:sz w:val="20"/>
          <w:szCs w:val="20"/>
        </w:rPr>
        <w:t xml:space="preserve">One of the largest information technology (IT) and </w:t>
      </w:r>
      <w:proofErr w:type="gramStart"/>
      <w:r w:rsidRPr="00C87BE0">
        <w:rPr>
          <w:rFonts w:ascii="Arial" w:hAnsi="Arial" w:cs="Arial"/>
          <w:iCs/>
          <w:sz w:val="20"/>
          <w:szCs w:val="20"/>
        </w:rPr>
        <w:t>management consulting</w:t>
      </w:r>
      <w:proofErr w:type="gramEnd"/>
      <w:r w:rsidRPr="00C87BE0">
        <w:rPr>
          <w:rFonts w:ascii="Arial" w:hAnsi="Arial" w:cs="Arial"/>
          <w:iCs/>
          <w:sz w:val="20"/>
          <w:szCs w:val="20"/>
        </w:rPr>
        <w:t xml:space="preserve"> firms in the world.</w:t>
      </w:r>
      <w:r w:rsidR="003D44E4" w:rsidRPr="00C87BE0">
        <w:rPr>
          <w:rFonts w:ascii="Arial" w:hAnsi="Arial" w:cs="Arial"/>
          <w:b/>
          <w:iCs/>
        </w:rPr>
        <w:tab/>
      </w:r>
    </w:p>
    <w:p w:rsidR="000E70F7" w:rsidRPr="00C87BE0" w:rsidRDefault="000E70F7" w:rsidP="009F1886">
      <w:pPr>
        <w:rPr>
          <w:rFonts w:ascii="Arial" w:hAnsi="Arial" w:cs="Arial"/>
        </w:rPr>
      </w:pPr>
    </w:p>
    <w:p w:rsidR="003D44E4" w:rsidRPr="00C87BE0" w:rsidRDefault="00CE645D" w:rsidP="00B13492">
      <w:pPr>
        <w:pStyle w:val="Heading1"/>
        <w:ind w:left="0"/>
        <w:rPr>
          <w:color w:val="auto"/>
          <w:szCs w:val="20"/>
          <w:u w:val="none"/>
        </w:rPr>
      </w:pPr>
      <w:r>
        <w:rPr>
          <w:color w:val="auto"/>
        </w:rPr>
        <w:t>HRIS</w:t>
      </w:r>
      <w:r w:rsidR="00657BEA">
        <w:rPr>
          <w:color w:val="auto"/>
        </w:rPr>
        <w:t xml:space="preserve"> </w:t>
      </w:r>
      <w:r w:rsidR="00C87BE0" w:rsidRPr="00C87BE0">
        <w:rPr>
          <w:color w:val="auto"/>
        </w:rPr>
        <w:t>APPLICATION SPECIALIST -</w:t>
      </w:r>
      <w:r>
        <w:rPr>
          <w:color w:val="auto"/>
        </w:rPr>
        <w:t xml:space="preserve"> PAYROLL</w:t>
      </w:r>
      <w:r w:rsidR="0002655D" w:rsidRPr="00C87BE0">
        <w:rPr>
          <w:color w:val="auto"/>
          <w:u w:val="none"/>
        </w:rPr>
        <w:tab/>
        <w:t xml:space="preserve">Mar 2015 </w:t>
      </w:r>
      <w:r w:rsidR="003D44E4" w:rsidRPr="00C87BE0">
        <w:rPr>
          <w:color w:val="auto"/>
          <w:u w:val="none"/>
        </w:rPr>
        <w:t>–</w:t>
      </w:r>
      <w:r w:rsidR="003E78DA">
        <w:rPr>
          <w:color w:val="auto"/>
          <w:u w:val="none"/>
        </w:rPr>
        <w:t>Dec 2019</w:t>
      </w:r>
    </w:p>
    <w:p w:rsidR="00F63F48" w:rsidRDefault="00C87BE0" w:rsidP="00C87BE0">
      <w:p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C87BE0">
        <w:rPr>
          <w:rFonts w:ascii="Arial" w:hAnsi="Arial" w:cs="Arial"/>
          <w:iCs/>
          <w:sz w:val="20"/>
          <w:szCs w:val="20"/>
        </w:rPr>
        <w:t xml:space="preserve">Reporting to the Director of Global Payroll and responsible for the support of software and interfaces for </w:t>
      </w:r>
      <w:proofErr w:type="gramStart"/>
      <w:r w:rsidRPr="00C87BE0">
        <w:rPr>
          <w:rFonts w:ascii="Arial" w:hAnsi="Arial" w:cs="Arial"/>
          <w:iCs/>
          <w:sz w:val="20"/>
          <w:szCs w:val="20"/>
        </w:rPr>
        <w:t>the</w:t>
      </w:r>
      <w:proofErr w:type="gramEnd"/>
      <w:r w:rsidRPr="00C87BE0">
        <w:rPr>
          <w:rFonts w:ascii="Arial" w:hAnsi="Arial" w:cs="Arial"/>
          <w:iCs/>
          <w:sz w:val="20"/>
          <w:szCs w:val="20"/>
        </w:rPr>
        <w:t xml:space="preserve"> Canadian, American and Global Payroll Department.</w:t>
      </w:r>
    </w:p>
    <w:p w:rsidR="00C87BE0" w:rsidRPr="00C87BE0" w:rsidRDefault="00C87BE0" w:rsidP="00F63F48">
      <w:pPr>
        <w:tabs>
          <w:tab w:val="right" w:pos="9360"/>
        </w:tabs>
        <w:ind w:left="720"/>
        <w:rPr>
          <w:rFonts w:ascii="Arial" w:hAnsi="Arial" w:cs="Arial"/>
          <w:iCs/>
          <w:sz w:val="8"/>
          <w:szCs w:val="8"/>
        </w:rPr>
      </w:pPr>
    </w:p>
    <w:p w:rsidR="003D44E4" w:rsidRPr="00C87BE0" w:rsidRDefault="00C87BE0" w:rsidP="00C87BE0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C87BE0">
        <w:rPr>
          <w:rFonts w:ascii="Arial" w:hAnsi="Arial" w:cs="Arial"/>
          <w:iCs/>
          <w:sz w:val="20"/>
          <w:szCs w:val="20"/>
        </w:rPr>
        <w:t>Validate</w:t>
      </w:r>
      <w:r w:rsidR="00C37279">
        <w:rPr>
          <w:rFonts w:ascii="Arial" w:hAnsi="Arial" w:cs="Arial"/>
          <w:iCs/>
          <w:sz w:val="20"/>
          <w:szCs w:val="20"/>
        </w:rPr>
        <w:t>d, verified</w:t>
      </w:r>
      <w:r w:rsidRPr="00C87BE0">
        <w:rPr>
          <w:rFonts w:ascii="Arial" w:hAnsi="Arial" w:cs="Arial"/>
          <w:iCs/>
          <w:sz w:val="20"/>
          <w:szCs w:val="20"/>
        </w:rPr>
        <w:t xml:space="preserve"> and perform</w:t>
      </w:r>
      <w:r w:rsidR="00C37279">
        <w:rPr>
          <w:rFonts w:ascii="Arial" w:hAnsi="Arial" w:cs="Arial"/>
          <w:iCs/>
          <w:sz w:val="20"/>
          <w:szCs w:val="20"/>
        </w:rPr>
        <w:t>ed</w:t>
      </w:r>
      <w:r w:rsidRPr="00C87BE0">
        <w:rPr>
          <w:rFonts w:ascii="Arial" w:hAnsi="Arial" w:cs="Arial"/>
          <w:iCs/>
          <w:sz w:val="20"/>
          <w:szCs w:val="20"/>
        </w:rPr>
        <w:t xml:space="preserve"> analytical testing of Oracle</w:t>
      </w:r>
      <w:r w:rsidR="003E78DA">
        <w:rPr>
          <w:rFonts w:ascii="Arial" w:hAnsi="Arial" w:cs="Arial"/>
          <w:iCs/>
          <w:sz w:val="20"/>
          <w:szCs w:val="20"/>
        </w:rPr>
        <w:t xml:space="preserve"> - PeopleSoft</w:t>
      </w:r>
      <w:r w:rsidRPr="00C87BE0">
        <w:rPr>
          <w:rFonts w:ascii="Arial" w:hAnsi="Arial" w:cs="Arial"/>
          <w:iCs/>
          <w:sz w:val="20"/>
          <w:szCs w:val="20"/>
        </w:rPr>
        <w:t xml:space="preserve"> updates related to Canadian and U.S. payroll laws and r</w:t>
      </w:r>
      <w:r w:rsidR="006D7228">
        <w:rPr>
          <w:rFonts w:ascii="Arial" w:hAnsi="Arial" w:cs="Arial"/>
          <w:iCs/>
          <w:sz w:val="20"/>
          <w:szCs w:val="20"/>
        </w:rPr>
        <w:t>egulations</w:t>
      </w:r>
      <w:r w:rsidRPr="00C87BE0">
        <w:rPr>
          <w:rFonts w:ascii="Arial" w:hAnsi="Arial" w:cs="Arial"/>
          <w:iCs/>
          <w:sz w:val="20"/>
          <w:szCs w:val="20"/>
        </w:rPr>
        <w:t>.</w:t>
      </w:r>
    </w:p>
    <w:p w:rsidR="003D44E4" w:rsidRPr="00C87BE0" w:rsidRDefault="00C37279" w:rsidP="00C87BE0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Created and validated</w:t>
      </w:r>
      <w:r w:rsidR="00C87BE0" w:rsidRPr="00C87BE0">
        <w:rPr>
          <w:rFonts w:ascii="Arial" w:hAnsi="Arial" w:cs="Arial"/>
          <w:iCs/>
          <w:sz w:val="20"/>
          <w:szCs w:val="20"/>
        </w:rPr>
        <w:t xml:space="preserve"> the system configuration</w:t>
      </w:r>
      <w:r>
        <w:rPr>
          <w:rFonts w:ascii="Arial" w:hAnsi="Arial" w:cs="Arial"/>
          <w:iCs/>
          <w:sz w:val="20"/>
          <w:szCs w:val="20"/>
        </w:rPr>
        <w:t xml:space="preserve"> and setups</w:t>
      </w:r>
    </w:p>
    <w:p w:rsidR="00361D63" w:rsidRPr="00B6086A" w:rsidRDefault="00C87BE0" w:rsidP="00C87BE0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B6086A">
        <w:rPr>
          <w:rFonts w:ascii="Arial" w:hAnsi="Arial" w:cs="Arial"/>
          <w:iCs/>
          <w:sz w:val="20"/>
          <w:szCs w:val="20"/>
        </w:rPr>
        <w:t>Assist</w:t>
      </w:r>
      <w:r w:rsidR="00B6086A" w:rsidRPr="00B6086A">
        <w:rPr>
          <w:rFonts w:ascii="Arial" w:hAnsi="Arial" w:cs="Arial"/>
          <w:iCs/>
          <w:sz w:val="20"/>
          <w:szCs w:val="20"/>
        </w:rPr>
        <w:t>ed</w:t>
      </w:r>
      <w:r w:rsidR="00B6086A">
        <w:rPr>
          <w:rFonts w:ascii="Arial" w:hAnsi="Arial" w:cs="Arial"/>
          <w:iCs/>
          <w:sz w:val="20"/>
          <w:szCs w:val="20"/>
        </w:rPr>
        <w:t>,</w:t>
      </w:r>
      <w:r w:rsidRPr="00B6086A">
        <w:rPr>
          <w:rFonts w:ascii="Arial" w:hAnsi="Arial" w:cs="Arial"/>
          <w:iCs/>
          <w:sz w:val="20"/>
          <w:szCs w:val="20"/>
        </w:rPr>
        <w:t xml:space="preserve"> support</w:t>
      </w:r>
      <w:r w:rsidR="00B6086A">
        <w:rPr>
          <w:rFonts w:ascii="Arial" w:hAnsi="Arial" w:cs="Arial"/>
          <w:iCs/>
          <w:sz w:val="20"/>
          <w:szCs w:val="20"/>
        </w:rPr>
        <w:t>ed and provided solutions to</w:t>
      </w:r>
      <w:r w:rsidRPr="00B6086A">
        <w:rPr>
          <w:rFonts w:ascii="Arial" w:hAnsi="Arial" w:cs="Arial"/>
          <w:iCs/>
          <w:sz w:val="20"/>
          <w:szCs w:val="20"/>
        </w:rPr>
        <w:t xml:space="preserve"> the payroll team with payroll interface </w:t>
      </w:r>
      <w:r w:rsidR="00B6086A">
        <w:rPr>
          <w:rFonts w:ascii="Arial" w:hAnsi="Arial" w:cs="Arial"/>
          <w:iCs/>
          <w:sz w:val="20"/>
          <w:szCs w:val="20"/>
        </w:rPr>
        <w:t>issues</w:t>
      </w:r>
      <w:r w:rsidR="003E78DA">
        <w:rPr>
          <w:rFonts w:ascii="Arial" w:hAnsi="Arial" w:cs="Arial"/>
          <w:iCs/>
          <w:sz w:val="20"/>
          <w:szCs w:val="20"/>
        </w:rPr>
        <w:t xml:space="preserve"> and PeopleSoft query requests</w:t>
      </w:r>
    </w:p>
    <w:p w:rsidR="00361D63" w:rsidRPr="006D7228" w:rsidRDefault="006D7228" w:rsidP="00361D63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V</w:t>
      </w:r>
      <w:r w:rsidR="00B6086A">
        <w:rPr>
          <w:rFonts w:ascii="Arial" w:hAnsi="Arial" w:cs="Arial"/>
          <w:iCs/>
          <w:sz w:val="20"/>
          <w:szCs w:val="20"/>
        </w:rPr>
        <w:t>erified, analyzed</w:t>
      </w:r>
      <w:r w:rsidR="00C37279">
        <w:rPr>
          <w:rFonts w:ascii="Arial" w:hAnsi="Arial" w:cs="Arial"/>
          <w:iCs/>
          <w:sz w:val="20"/>
          <w:szCs w:val="20"/>
        </w:rPr>
        <w:t xml:space="preserve"> and</w:t>
      </w:r>
      <w:r w:rsidR="00B6086A">
        <w:rPr>
          <w:rFonts w:ascii="Arial" w:hAnsi="Arial" w:cs="Arial"/>
          <w:iCs/>
          <w:sz w:val="20"/>
          <w:szCs w:val="20"/>
        </w:rPr>
        <w:t xml:space="preserve"> manipulated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B6086A">
        <w:rPr>
          <w:rFonts w:ascii="Arial" w:hAnsi="Arial" w:cs="Arial"/>
          <w:iCs/>
          <w:sz w:val="20"/>
          <w:szCs w:val="20"/>
        </w:rPr>
        <w:t>the</w:t>
      </w:r>
      <w:r w:rsidR="00361D63" w:rsidRPr="006D7228">
        <w:rPr>
          <w:rFonts w:ascii="Arial" w:hAnsi="Arial" w:cs="Arial"/>
          <w:iCs/>
          <w:sz w:val="20"/>
          <w:szCs w:val="20"/>
        </w:rPr>
        <w:t xml:space="preserve"> operational and supplier interface</w:t>
      </w:r>
      <w:r w:rsidR="00C37279">
        <w:rPr>
          <w:rFonts w:ascii="Arial" w:hAnsi="Arial" w:cs="Arial"/>
          <w:iCs/>
          <w:sz w:val="20"/>
          <w:szCs w:val="20"/>
        </w:rPr>
        <w:t xml:space="preserve"> files</w:t>
      </w:r>
    </w:p>
    <w:p w:rsidR="009438D4" w:rsidRPr="00361D63" w:rsidRDefault="00B6086A" w:rsidP="00361D63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Integrated</w:t>
      </w:r>
      <w:r w:rsidR="00361D63" w:rsidRPr="00361D63">
        <w:rPr>
          <w:rFonts w:ascii="Arial" w:hAnsi="Arial" w:cs="Arial"/>
          <w:iCs/>
          <w:sz w:val="20"/>
          <w:szCs w:val="20"/>
        </w:rPr>
        <w:t xml:space="preserve"> payroll, HR and benefits information following North American acquisitions</w:t>
      </w:r>
    </w:p>
    <w:p w:rsidR="009438D4" w:rsidRPr="00361D63" w:rsidRDefault="00361D63" w:rsidP="00361D63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361D63">
        <w:rPr>
          <w:rFonts w:ascii="Arial" w:hAnsi="Arial" w:cs="Arial"/>
          <w:iCs/>
          <w:sz w:val="20"/>
          <w:szCs w:val="20"/>
        </w:rPr>
        <w:t>Organize</w:t>
      </w:r>
      <w:r w:rsidR="00B6086A">
        <w:rPr>
          <w:rFonts w:ascii="Arial" w:hAnsi="Arial" w:cs="Arial"/>
          <w:iCs/>
          <w:sz w:val="20"/>
          <w:szCs w:val="20"/>
        </w:rPr>
        <w:t>d</w:t>
      </w:r>
      <w:r w:rsidRPr="00361D63">
        <w:rPr>
          <w:rFonts w:ascii="Arial" w:hAnsi="Arial" w:cs="Arial"/>
          <w:iCs/>
          <w:sz w:val="20"/>
          <w:szCs w:val="20"/>
        </w:rPr>
        <w:t xml:space="preserve"> and perform</w:t>
      </w:r>
      <w:r w:rsidR="00B6086A">
        <w:rPr>
          <w:rFonts w:ascii="Arial" w:hAnsi="Arial" w:cs="Arial"/>
          <w:iCs/>
          <w:sz w:val="20"/>
          <w:szCs w:val="20"/>
        </w:rPr>
        <w:t>ed</w:t>
      </w:r>
      <w:r w:rsidRPr="00361D63">
        <w:rPr>
          <w:rFonts w:ascii="Arial" w:hAnsi="Arial" w:cs="Arial"/>
          <w:iCs/>
          <w:sz w:val="20"/>
          <w:szCs w:val="20"/>
        </w:rPr>
        <w:t xml:space="preserve"> configuration tasks and year-end payroll requirements including </w:t>
      </w:r>
      <w:r>
        <w:rPr>
          <w:rFonts w:ascii="Arial" w:hAnsi="Arial" w:cs="Arial"/>
          <w:iCs/>
          <w:sz w:val="20"/>
          <w:szCs w:val="20"/>
        </w:rPr>
        <w:t xml:space="preserve">Canadian </w:t>
      </w:r>
      <w:r w:rsidRPr="00361D63">
        <w:rPr>
          <w:rFonts w:ascii="Arial" w:hAnsi="Arial" w:cs="Arial"/>
          <w:iCs/>
          <w:sz w:val="20"/>
          <w:szCs w:val="20"/>
        </w:rPr>
        <w:t>year-end forms</w:t>
      </w:r>
    </w:p>
    <w:p w:rsidR="00413E93" w:rsidRDefault="00361D63" w:rsidP="00630228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361D63">
        <w:rPr>
          <w:rFonts w:ascii="Arial" w:hAnsi="Arial" w:cs="Arial"/>
          <w:iCs/>
          <w:sz w:val="20"/>
          <w:szCs w:val="20"/>
        </w:rPr>
        <w:t>Support</w:t>
      </w:r>
      <w:r w:rsidR="00B6086A">
        <w:rPr>
          <w:rFonts w:ascii="Arial" w:hAnsi="Arial" w:cs="Arial"/>
          <w:iCs/>
          <w:sz w:val="20"/>
          <w:szCs w:val="20"/>
        </w:rPr>
        <w:t>ed and transmitted</w:t>
      </w:r>
      <w:r w:rsidRPr="00361D63">
        <w:rPr>
          <w:rFonts w:ascii="Arial" w:hAnsi="Arial" w:cs="Arial"/>
          <w:iCs/>
          <w:sz w:val="20"/>
          <w:szCs w:val="20"/>
        </w:rPr>
        <w:t xml:space="preserve"> files by server to providers and banks</w:t>
      </w:r>
    </w:p>
    <w:p w:rsidR="00B6086A" w:rsidRDefault="009114A1" w:rsidP="00630228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Analyzed, tested, documented and provided solutions for new international payroll interfaces provided to third party payroll service providers</w:t>
      </w:r>
    </w:p>
    <w:p w:rsidR="00212F49" w:rsidRPr="00361D63" w:rsidRDefault="00212F49" w:rsidP="00630228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Acted as a liaison between IT support, BA’s and production team to enhance process and resolve issues </w:t>
      </w:r>
    </w:p>
    <w:p w:rsidR="0002655D" w:rsidRPr="00361D63" w:rsidRDefault="00413E93" w:rsidP="0002655D">
      <w:pPr>
        <w:rPr>
          <w:rFonts w:ascii="Arial" w:hAnsi="Arial" w:cs="Arial"/>
        </w:rPr>
      </w:pPr>
      <w:r w:rsidRPr="00361D63">
        <w:rPr>
          <w:rFonts w:ascii="Arial" w:hAnsi="Arial" w:cs="Arial"/>
        </w:rPr>
        <w:br w:type="page"/>
      </w:r>
    </w:p>
    <w:p w:rsidR="00B13492" w:rsidRPr="00361D63" w:rsidRDefault="00361D63" w:rsidP="00B13492">
      <w:pPr>
        <w:pStyle w:val="Heading1"/>
        <w:ind w:left="0"/>
        <w:rPr>
          <w:color w:val="auto"/>
          <w:szCs w:val="20"/>
        </w:rPr>
      </w:pPr>
      <w:r>
        <w:rPr>
          <w:color w:val="auto"/>
        </w:rPr>
        <w:lastRenderedPageBreak/>
        <w:t>ADMINISTRATIVE SPECIALIST</w:t>
      </w:r>
      <w:r w:rsidRPr="00361D63">
        <w:rPr>
          <w:color w:val="auto"/>
        </w:rPr>
        <w:t xml:space="preserve"> - PAYROLL DEPARTMENT</w:t>
      </w:r>
      <w:r w:rsidR="004953F4" w:rsidRPr="00361D63">
        <w:rPr>
          <w:color w:val="auto"/>
          <w:u w:val="none"/>
        </w:rPr>
        <w:tab/>
        <w:t xml:space="preserve">2014 – </w:t>
      </w:r>
      <w:r w:rsidR="00B13492" w:rsidRPr="00361D63">
        <w:rPr>
          <w:color w:val="auto"/>
          <w:u w:val="none"/>
        </w:rPr>
        <w:t>Mar 2015</w:t>
      </w:r>
    </w:p>
    <w:p w:rsidR="00F63F48" w:rsidRDefault="00361D63" w:rsidP="00361D63">
      <w:p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361D63">
        <w:rPr>
          <w:rFonts w:ascii="Arial" w:hAnsi="Arial" w:cs="Arial"/>
          <w:iCs/>
          <w:sz w:val="20"/>
          <w:szCs w:val="20"/>
        </w:rPr>
        <w:t>Reporting to the Head of Pay &amp; Benefits Services and responsible for validating and processing invoices and payments related to payroll and benefits.</w:t>
      </w:r>
    </w:p>
    <w:p w:rsidR="00361D63" w:rsidRPr="00361D63" w:rsidRDefault="00361D63" w:rsidP="00361D63">
      <w:pPr>
        <w:tabs>
          <w:tab w:val="right" w:pos="9360"/>
        </w:tabs>
        <w:ind w:left="720"/>
        <w:rPr>
          <w:rFonts w:ascii="Arial" w:hAnsi="Arial" w:cs="Arial"/>
          <w:iCs/>
          <w:sz w:val="8"/>
          <w:szCs w:val="8"/>
        </w:rPr>
      </w:pPr>
    </w:p>
    <w:p w:rsidR="004953F4" w:rsidRPr="00361D63" w:rsidRDefault="009114A1" w:rsidP="00361D63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Validated</w:t>
      </w:r>
      <w:r w:rsidR="00361D63" w:rsidRPr="00361D63">
        <w:rPr>
          <w:rFonts w:ascii="Arial" w:hAnsi="Arial" w:cs="Arial"/>
          <w:sz w:val="20"/>
        </w:rPr>
        <w:t>, balanc</w:t>
      </w:r>
      <w:r>
        <w:rPr>
          <w:rFonts w:ascii="Arial" w:hAnsi="Arial" w:cs="Arial"/>
          <w:sz w:val="20"/>
        </w:rPr>
        <w:t>ed</w:t>
      </w:r>
      <w:r w:rsidR="00361D63" w:rsidRPr="00361D63">
        <w:rPr>
          <w:rFonts w:ascii="Arial" w:hAnsi="Arial" w:cs="Arial"/>
          <w:sz w:val="20"/>
        </w:rPr>
        <w:t xml:space="preserve"> and payment of payroll deductions to vendors</w:t>
      </w:r>
    </w:p>
    <w:p w:rsidR="00361D63" w:rsidRPr="00361D63" w:rsidRDefault="009114A1" w:rsidP="00361D63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Validated</w:t>
      </w:r>
      <w:r w:rsidR="00361D63" w:rsidRPr="00361D63">
        <w:rPr>
          <w:rFonts w:ascii="Arial" w:hAnsi="Arial" w:cs="Arial"/>
          <w:sz w:val="20"/>
        </w:rPr>
        <w:t xml:space="preserve"> </w:t>
      </w:r>
      <w:r w:rsidR="00862169">
        <w:rPr>
          <w:rFonts w:ascii="Arial" w:hAnsi="Arial" w:cs="Arial"/>
          <w:sz w:val="20"/>
        </w:rPr>
        <w:t xml:space="preserve">and </w:t>
      </w:r>
      <w:r w:rsidR="00C37279">
        <w:rPr>
          <w:rFonts w:ascii="Arial" w:hAnsi="Arial" w:cs="Arial"/>
          <w:sz w:val="20"/>
        </w:rPr>
        <w:t>general ledger (GL)</w:t>
      </w:r>
      <w:r w:rsidR="00862169">
        <w:rPr>
          <w:rFonts w:ascii="Arial" w:hAnsi="Arial" w:cs="Arial"/>
          <w:sz w:val="20"/>
        </w:rPr>
        <w:t xml:space="preserve"> re</w:t>
      </w:r>
      <w:r w:rsidR="00862169" w:rsidRPr="00361D63">
        <w:rPr>
          <w:rFonts w:ascii="Arial" w:hAnsi="Arial" w:cs="Arial"/>
          <w:sz w:val="20"/>
        </w:rPr>
        <w:t xml:space="preserve">distribution </w:t>
      </w:r>
      <w:r w:rsidR="00361D63" w:rsidRPr="00361D63">
        <w:rPr>
          <w:rFonts w:ascii="Arial" w:hAnsi="Arial" w:cs="Arial"/>
          <w:sz w:val="20"/>
        </w:rPr>
        <w:t>of benefits suppl</w:t>
      </w:r>
      <w:r w:rsidR="00862169">
        <w:rPr>
          <w:rFonts w:ascii="Arial" w:hAnsi="Arial" w:cs="Arial"/>
          <w:sz w:val="20"/>
        </w:rPr>
        <w:t>ier invoices</w:t>
      </w:r>
    </w:p>
    <w:p w:rsidR="00C12892" w:rsidRPr="00862169" w:rsidRDefault="00862169" w:rsidP="00862169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sz w:val="20"/>
        </w:rPr>
      </w:pPr>
      <w:r w:rsidRPr="00862169">
        <w:rPr>
          <w:rFonts w:ascii="Arial" w:hAnsi="Arial" w:cs="Arial"/>
          <w:sz w:val="20"/>
        </w:rPr>
        <w:t>Payment of invoices by bank transfer</w:t>
      </w:r>
    </w:p>
    <w:p w:rsidR="003D44E4" w:rsidRPr="006F2268" w:rsidRDefault="00862169" w:rsidP="00862169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sz w:val="20"/>
        </w:rPr>
      </w:pPr>
      <w:r w:rsidRPr="006F2268">
        <w:rPr>
          <w:rFonts w:ascii="Arial" w:hAnsi="Arial" w:cs="Arial"/>
          <w:sz w:val="20"/>
        </w:rPr>
        <w:t>Assist</w:t>
      </w:r>
      <w:r w:rsidR="009114A1">
        <w:rPr>
          <w:rFonts w:ascii="Arial" w:hAnsi="Arial" w:cs="Arial"/>
          <w:sz w:val="20"/>
        </w:rPr>
        <w:t>ed</w:t>
      </w:r>
      <w:r w:rsidRPr="006F2268">
        <w:rPr>
          <w:rFonts w:ascii="Arial" w:hAnsi="Arial" w:cs="Arial"/>
          <w:sz w:val="20"/>
        </w:rPr>
        <w:t xml:space="preserve"> </w:t>
      </w:r>
      <w:r w:rsidR="006F2268">
        <w:rPr>
          <w:rFonts w:ascii="Arial" w:hAnsi="Arial" w:cs="Arial"/>
          <w:sz w:val="20"/>
        </w:rPr>
        <w:t xml:space="preserve">in the emission </w:t>
      </w:r>
      <w:r w:rsidR="006F2268" w:rsidRPr="006F2268">
        <w:rPr>
          <w:rFonts w:ascii="Arial" w:hAnsi="Arial" w:cs="Arial"/>
          <w:sz w:val="20"/>
        </w:rPr>
        <w:t xml:space="preserve">of </w:t>
      </w:r>
      <w:r w:rsidR="00C37279">
        <w:rPr>
          <w:rFonts w:ascii="Arial" w:hAnsi="Arial" w:cs="Arial"/>
          <w:sz w:val="20"/>
        </w:rPr>
        <w:t>Canadian income tax slips</w:t>
      </w:r>
      <w:r w:rsidR="006F2268">
        <w:rPr>
          <w:rFonts w:ascii="Arial" w:hAnsi="Arial" w:cs="Arial"/>
          <w:sz w:val="20"/>
        </w:rPr>
        <w:t xml:space="preserve"> and provide</w:t>
      </w:r>
      <w:r w:rsidR="009114A1">
        <w:rPr>
          <w:rFonts w:ascii="Arial" w:hAnsi="Arial" w:cs="Arial"/>
          <w:sz w:val="20"/>
        </w:rPr>
        <w:t>d</w:t>
      </w:r>
      <w:r w:rsidR="006F2268">
        <w:rPr>
          <w:rFonts w:ascii="Arial" w:hAnsi="Arial" w:cs="Arial"/>
          <w:sz w:val="20"/>
        </w:rPr>
        <w:t xml:space="preserve"> detailed explanation </w:t>
      </w:r>
      <w:r w:rsidR="00C37279">
        <w:rPr>
          <w:rFonts w:ascii="Arial" w:hAnsi="Arial" w:cs="Arial"/>
          <w:sz w:val="20"/>
        </w:rPr>
        <w:t>to</w:t>
      </w:r>
      <w:r w:rsidR="006F2268">
        <w:rPr>
          <w:rFonts w:ascii="Arial" w:hAnsi="Arial" w:cs="Arial"/>
          <w:sz w:val="20"/>
        </w:rPr>
        <w:t xml:space="preserve"> employee inquiries</w:t>
      </w:r>
    </w:p>
    <w:p w:rsidR="001850D3" w:rsidRPr="006F2268" w:rsidRDefault="001850D3" w:rsidP="009F1886">
      <w:pPr>
        <w:tabs>
          <w:tab w:val="right" w:pos="9360"/>
        </w:tabs>
        <w:rPr>
          <w:rFonts w:ascii="Arial" w:hAnsi="Arial" w:cs="Arial"/>
          <w:sz w:val="28"/>
          <w:szCs w:val="28"/>
        </w:rPr>
      </w:pPr>
    </w:p>
    <w:p w:rsidR="00A43A49" w:rsidRPr="00771F4C" w:rsidRDefault="00771F4C">
      <w:pPr>
        <w:pStyle w:val="Heading1"/>
        <w:ind w:left="0"/>
        <w:rPr>
          <w:color w:val="auto"/>
          <w:szCs w:val="20"/>
        </w:rPr>
      </w:pPr>
      <w:r w:rsidRPr="00771F4C">
        <w:rPr>
          <w:color w:val="auto"/>
        </w:rPr>
        <w:t>COORDINATOR - ACCOUNTS PAYABLE</w:t>
      </w:r>
      <w:r w:rsidR="00ED5B6E" w:rsidRPr="00771F4C">
        <w:rPr>
          <w:color w:val="auto"/>
          <w:u w:val="none"/>
        </w:rPr>
        <w:tab/>
        <w:t>2007</w:t>
      </w:r>
      <w:r w:rsidR="004953F4" w:rsidRPr="00771F4C">
        <w:rPr>
          <w:color w:val="auto"/>
          <w:u w:val="none"/>
        </w:rPr>
        <w:t xml:space="preserve"> – </w:t>
      </w:r>
      <w:r w:rsidR="00B13492" w:rsidRPr="00771F4C">
        <w:rPr>
          <w:color w:val="auto"/>
          <w:u w:val="none"/>
        </w:rPr>
        <w:t>2014</w:t>
      </w:r>
    </w:p>
    <w:p w:rsidR="00A43A49" w:rsidRPr="00771F4C" w:rsidRDefault="00771F4C">
      <w:pPr>
        <w:tabs>
          <w:tab w:val="left" w:pos="0"/>
          <w:tab w:val="right" w:pos="8760"/>
        </w:tabs>
        <w:spacing w:afterLines="10" w:after="24"/>
        <w:rPr>
          <w:rFonts w:ascii="Arial" w:hAnsi="Arial" w:cs="Arial"/>
          <w:iCs/>
          <w:sz w:val="20"/>
          <w:szCs w:val="20"/>
        </w:rPr>
      </w:pPr>
      <w:r w:rsidRPr="00771F4C">
        <w:rPr>
          <w:rFonts w:ascii="Arial" w:hAnsi="Arial" w:cs="Arial"/>
          <w:iCs/>
          <w:sz w:val="20"/>
          <w:szCs w:val="20"/>
        </w:rPr>
        <w:t xml:space="preserve">Reporting to the </w:t>
      </w:r>
      <w:r>
        <w:rPr>
          <w:rFonts w:ascii="Arial" w:hAnsi="Arial" w:cs="Arial"/>
          <w:iCs/>
          <w:sz w:val="20"/>
          <w:szCs w:val="20"/>
        </w:rPr>
        <w:t>Director</w:t>
      </w:r>
      <w:r w:rsidRPr="00771F4C">
        <w:rPr>
          <w:rFonts w:ascii="Arial" w:hAnsi="Arial" w:cs="Arial"/>
          <w:iCs/>
          <w:sz w:val="20"/>
          <w:szCs w:val="20"/>
        </w:rPr>
        <w:t xml:space="preserve"> of the Accounts Payable Department and responsible for international and domestic vendor fund transactions</w:t>
      </w:r>
      <w:r w:rsidR="006B2C76" w:rsidRPr="00771F4C">
        <w:rPr>
          <w:rFonts w:ascii="Arial" w:hAnsi="Arial" w:cs="Arial"/>
          <w:iCs/>
          <w:sz w:val="20"/>
          <w:szCs w:val="20"/>
        </w:rPr>
        <w:t>.</w:t>
      </w:r>
    </w:p>
    <w:p w:rsidR="00A43A49" w:rsidRPr="00771F4C" w:rsidRDefault="00A43A49">
      <w:pPr>
        <w:tabs>
          <w:tab w:val="right" w:pos="9360"/>
        </w:tabs>
        <w:ind w:left="720"/>
        <w:rPr>
          <w:rFonts w:ascii="Arial" w:hAnsi="Arial" w:cs="Arial"/>
          <w:iCs/>
          <w:sz w:val="8"/>
          <w:szCs w:val="8"/>
        </w:rPr>
      </w:pPr>
    </w:p>
    <w:p w:rsidR="00771F4C" w:rsidRDefault="00771F4C" w:rsidP="00771F4C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771F4C">
        <w:rPr>
          <w:rFonts w:ascii="Arial" w:hAnsi="Arial" w:cs="Arial"/>
          <w:iCs/>
          <w:sz w:val="20"/>
          <w:szCs w:val="20"/>
        </w:rPr>
        <w:t>Participate</w:t>
      </w:r>
      <w:r w:rsidR="003D3985">
        <w:rPr>
          <w:rFonts w:ascii="Arial" w:hAnsi="Arial" w:cs="Arial"/>
          <w:iCs/>
          <w:sz w:val="20"/>
          <w:szCs w:val="20"/>
        </w:rPr>
        <w:t>d</w:t>
      </w:r>
      <w:r w:rsidRPr="00771F4C">
        <w:rPr>
          <w:rFonts w:ascii="Arial" w:hAnsi="Arial" w:cs="Arial"/>
          <w:iCs/>
          <w:sz w:val="20"/>
          <w:szCs w:val="20"/>
        </w:rPr>
        <w:t xml:space="preserve"> in the integration of payables related to the acquisition of an international company of 75 thousand employees by CGI</w:t>
      </w:r>
    </w:p>
    <w:p w:rsidR="00771F4C" w:rsidRPr="003D3985" w:rsidRDefault="00771F4C" w:rsidP="00771F4C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3D3985">
        <w:rPr>
          <w:rFonts w:ascii="Arial" w:hAnsi="Arial" w:cs="Arial"/>
          <w:iCs/>
          <w:sz w:val="20"/>
          <w:szCs w:val="20"/>
        </w:rPr>
        <w:t>Train</w:t>
      </w:r>
      <w:r w:rsidR="003D3985">
        <w:rPr>
          <w:rFonts w:ascii="Arial" w:hAnsi="Arial" w:cs="Arial"/>
          <w:iCs/>
          <w:sz w:val="20"/>
          <w:szCs w:val="20"/>
        </w:rPr>
        <w:t>ed</w:t>
      </w:r>
      <w:r w:rsidRPr="003D3985">
        <w:rPr>
          <w:rFonts w:ascii="Arial" w:hAnsi="Arial" w:cs="Arial"/>
          <w:iCs/>
          <w:sz w:val="20"/>
          <w:szCs w:val="20"/>
        </w:rPr>
        <w:t xml:space="preserve"> and supervise</w:t>
      </w:r>
      <w:r w:rsidR="003D3985">
        <w:rPr>
          <w:rFonts w:ascii="Arial" w:hAnsi="Arial" w:cs="Arial"/>
          <w:iCs/>
          <w:sz w:val="20"/>
          <w:szCs w:val="20"/>
        </w:rPr>
        <w:t>d</w:t>
      </w:r>
      <w:r w:rsidRPr="003D3985">
        <w:rPr>
          <w:rFonts w:ascii="Arial" w:hAnsi="Arial" w:cs="Arial"/>
          <w:iCs/>
          <w:sz w:val="20"/>
          <w:szCs w:val="20"/>
        </w:rPr>
        <w:t xml:space="preserve"> </w:t>
      </w:r>
      <w:r w:rsidR="003D3985" w:rsidRPr="003D3985">
        <w:rPr>
          <w:rFonts w:ascii="Arial" w:hAnsi="Arial" w:cs="Arial"/>
          <w:iCs/>
          <w:sz w:val="20"/>
          <w:szCs w:val="20"/>
        </w:rPr>
        <w:t>a</w:t>
      </w:r>
      <w:r w:rsidRPr="003D3985">
        <w:rPr>
          <w:rFonts w:ascii="Arial" w:hAnsi="Arial" w:cs="Arial"/>
          <w:iCs/>
          <w:sz w:val="20"/>
          <w:szCs w:val="20"/>
        </w:rPr>
        <w:t xml:space="preserve"> team of </w:t>
      </w:r>
      <w:proofErr w:type="gramStart"/>
      <w:r w:rsidRPr="003D3985">
        <w:rPr>
          <w:rFonts w:ascii="Arial" w:hAnsi="Arial" w:cs="Arial"/>
          <w:iCs/>
          <w:sz w:val="20"/>
          <w:szCs w:val="20"/>
        </w:rPr>
        <w:t>6</w:t>
      </w:r>
      <w:proofErr w:type="gramEnd"/>
      <w:r w:rsidRPr="003D3985">
        <w:rPr>
          <w:rFonts w:ascii="Arial" w:hAnsi="Arial" w:cs="Arial"/>
          <w:iCs/>
          <w:sz w:val="20"/>
          <w:szCs w:val="20"/>
        </w:rPr>
        <w:t xml:space="preserve"> new administrative support staff located in India.</w:t>
      </w:r>
    </w:p>
    <w:p w:rsidR="00771F4C" w:rsidRPr="00771F4C" w:rsidRDefault="00771F4C" w:rsidP="00771F4C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771F4C">
        <w:rPr>
          <w:rFonts w:ascii="Arial" w:hAnsi="Arial" w:cs="Arial"/>
          <w:iCs/>
          <w:sz w:val="20"/>
          <w:szCs w:val="20"/>
        </w:rPr>
        <w:t xml:space="preserve">Primary contact </w:t>
      </w:r>
      <w:r>
        <w:rPr>
          <w:rFonts w:ascii="Arial" w:hAnsi="Arial" w:cs="Arial"/>
          <w:iCs/>
          <w:sz w:val="20"/>
          <w:szCs w:val="20"/>
        </w:rPr>
        <w:t xml:space="preserve">for </w:t>
      </w:r>
      <w:r w:rsidRPr="00771F4C">
        <w:rPr>
          <w:rFonts w:ascii="Arial" w:hAnsi="Arial" w:cs="Arial"/>
          <w:iCs/>
          <w:sz w:val="20"/>
          <w:szCs w:val="20"/>
        </w:rPr>
        <w:t>CGI's principal banks to resolve transactional issues</w:t>
      </w:r>
    </w:p>
    <w:p w:rsidR="003776E9" w:rsidRPr="00771F4C" w:rsidRDefault="00771F4C" w:rsidP="00771F4C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771F4C">
        <w:rPr>
          <w:rFonts w:ascii="Arial" w:hAnsi="Arial" w:cs="Arial"/>
          <w:iCs/>
          <w:sz w:val="20"/>
          <w:szCs w:val="20"/>
        </w:rPr>
        <w:t>Communicate</w:t>
      </w:r>
      <w:r w:rsidR="00C37279">
        <w:rPr>
          <w:rFonts w:ascii="Arial" w:hAnsi="Arial" w:cs="Arial"/>
          <w:iCs/>
          <w:sz w:val="20"/>
          <w:szCs w:val="20"/>
        </w:rPr>
        <w:t>d</w:t>
      </w:r>
      <w:r w:rsidRPr="00771F4C">
        <w:rPr>
          <w:rFonts w:ascii="Arial" w:hAnsi="Arial" w:cs="Arial"/>
          <w:iCs/>
          <w:sz w:val="20"/>
          <w:szCs w:val="20"/>
        </w:rPr>
        <w:t xml:space="preserve"> and collaborate</w:t>
      </w:r>
      <w:r w:rsidR="00C37279">
        <w:rPr>
          <w:rFonts w:ascii="Arial" w:hAnsi="Arial" w:cs="Arial"/>
          <w:iCs/>
          <w:sz w:val="20"/>
          <w:szCs w:val="20"/>
        </w:rPr>
        <w:t>d</w:t>
      </w:r>
      <w:r w:rsidRPr="00771F4C">
        <w:rPr>
          <w:rFonts w:ascii="Arial" w:hAnsi="Arial" w:cs="Arial"/>
          <w:iCs/>
          <w:sz w:val="20"/>
          <w:szCs w:val="20"/>
        </w:rPr>
        <w:t xml:space="preserve"> with treasury and bank reconci</w:t>
      </w:r>
      <w:r w:rsidR="00C37279">
        <w:rPr>
          <w:rFonts w:ascii="Arial" w:hAnsi="Arial" w:cs="Arial"/>
          <w:iCs/>
          <w:sz w:val="20"/>
          <w:szCs w:val="20"/>
        </w:rPr>
        <w:t>liation departments for strategic</w:t>
      </w:r>
      <w:r w:rsidR="006C0EAF">
        <w:rPr>
          <w:rFonts w:ascii="Arial" w:hAnsi="Arial" w:cs="Arial"/>
          <w:iCs/>
          <w:sz w:val="20"/>
          <w:szCs w:val="20"/>
        </w:rPr>
        <w:t xml:space="preserve"> planning</w:t>
      </w:r>
      <w:r>
        <w:rPr>
          <w:rFonts w:ascii="Arial" w:hAnsi="Arial" w:cs="Arial"/>
          <w:iCs/>
          <w:sz w:val="20"/>
          <w:szCs w:val="20"/>
        </w:rPr>
        <w:t xml:space="preserve"> related to large </w:t>
      </w:r>
      <w:r w:rsidRPr="00771F4C">
        <w:rPr>
          <w:rFonts w:ascii="Arial" w:hAnsi="Arial" w:cs="Arial"/>
          <w:iCs/>
          <w:sz w:val="20"/>
          <w:szCs w:val="20"/>
        </w:rPr>
        <w:t>payments</w:t>
      </w:r>
      <w:r w:rsidR="00C12892" w:rsidRPr="00771F4C">
        <w:rPr>
          <w:rFonts w:ascii="Arial" w:hAnsi="Arial" w:cs="Arial"/>
          <w:iCs/>
          <w:sz w:val="20"/>
          <w:szCs w:val="20"/>
        </w:rPr>
        <w:t xml:space="preserve"> </w:t>
      </w:r>
    </w:p>
    <w:p w:rsidR="008F1F74" w:rsidRPr="00771F4C" w:rsidRDefault="003D3985" w:rsidP="00771F4C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Analyze</w:t>
      </w:r>
      <w:r w:rsidR="00C37279">
        <w:rPr>
          <w:rFonts w:ascii="Arial" w:hAnsi="Arial" w:cs="Arial"/>
          <w:iCs/>
          <w:sz w:val="20"/>
          <w:szCs w:val="20"/>
        </w:rPr>
        <w:t>d</w:t>
      </w:r>
      <w:r>
        <w:rPr>
          <w:rFonts w:ascii="Arial" w:hAnsi="Arial" w:cs="Arial"/>
          <w:iCs/>
          <w:sz w:val="20"/>
          <w:szCs w:val="20"/>
        </w:rPr>
        <w:t xml:space="preserve"> supplier payment terms and generate</w:t>
      </w:r>
      <w:r w:rsidR="00C37279">
        <w:rPr>
          <w:rFonts w:ascii="Arial" w:hAnsi="Arial" w:cs="Arial"/>
          <w:iCs/>
          <w:sz w:val="20"/>
          <w:szCs w:val="20"/>
        </w:rPr>
        <w:t>d</w:t>
      </w:r>
      <w:r>
        <w:rPr>
          <w:rFonts w:ascii="Arial" w:hAnsi="Arial" w:cs="Arial"/>
          <w:iCs/>
          <w:sz w:val="20"/>
          <w:szCs w:val="20"/>
        </w:rPr>
        <w:t xml:space="preserve"> payments</w:t>
      </w:r>
    </w:p>
    <w:p w:rsidR="00B07CA1" w:rsidRDefault="00B07CA1" w:rsidP="00AC368B">
      <w:pPr>
        <w:tabs>
          <w:tab w:val="left" w:pos="720"/>
          <w:tab w:val="left" w:pos="3840"/>
          <w:tab w:val="right" w:pos="9360"/>
        </w:tabs>
        <w:spacing w:before="20"/>
        <w:rPr>
          <w:rFonts w:ascii="Arial" w:hAnsi="Arial" w:cs="Arial"/>
          <w:iCs/>
          <w:sz w:val="20"/>
          <w:szCs w:val="20"/>
        </w:rPr>
      </w:pPr>
    </w:p>
    <w:p w:rsidR="006C0EAF" w:rsidRPr="00C87BE0" w:rsidRDefault="006C0EAF" w:rsidP="006C0EAF">
      <w:pPr>
        <w:tabs>
          <w:tab w:val="left" w:pos="3600"/>
          <w:tab w:val="right" w:pos="8760"/>
        </w:tabs>
        <w:spacing w:afterLines="10" w:after="2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IMETRIK, Montr</w:t>
      </w:r>
      <w:r w:rsidRPr="00C87BE0">
        <w:rPr>
          <w:rFonts w:ascii="Arial" w:hAnsi="Arial" w:cs="Arial"/>
          <w:b/>
          <w:bCs/>
        </w:rPr>
        <w:t xml:space="preserve">éal </w:t>
      </w:r>
      <w:r w:rsidRPr="00C87BE0">
        <w:rPr>
          <w:rFonts w:ascii="Arial" w:hAnsi="Arial" w:cs="Arial"/>
          <w:b/>
          <w:bCs/>
        </w:rPr>
        <w:tab/>
      </w:r>
      <w:r w:rsidRPr="00C87BE0">
        <w:rPr>
          <w:rFonts w:ascii="Arial" w:hAnsi="Arial" w:cs="Arial"/>
          <w:b/>
          <w:bCs/>
        </w:rPr>
        <w:tab/>
      </w:r>
      <w:r w:rsidRPr="00C87BE0">
        <w:rPr>
          <w:rFonts w:ascii="Arial" w:hAnsi="Arial" w:cs="Arial"/>
          <w:b/>
          <w:iCs/>
        </w:rPr>
        <w:t>200</w:t>
      </w:r>
      <w:r>
        <w:rPr>
          <w:rFonts w:ascii="Arial" w:hAnsi="Arial" w:cs="Arial"/>
          <w:b/>
          <w:iCs/>
        </w:rPr>
        <w:t>6</w:t>
      </w:r>
      <w:r w:rsidRPr="00C87BE0">
        <w:rPr>
          <w:rFonts w:ascii="Arial" w:hAnsi="Arial" w:cs="Arial"/>
          <w:b/>
          <w:iCs/>
        </w:rPr>
        <w:t xml:space="preserve"> - 20</w:t>
      </w:r>
      <w:r>
        <w:rPr>
          <w:rFonts w:ascii="Arial" w:hAnsi="Arial" w:cs="Arial"/>
          <w:b/>
          <w:iCs/>
        </w:rPr>
        <w:t>07</w:t>
      </w:r>
    </w:p>
    <w:p w:rsidR="006C0EAF" w:rsidRPr="00C87BE0" w:rsidRDefault="006C0EAF" w:rsidP="006C0EAF">
      <w:pPr>
        <w:tabs>
          <w:tab w:val="left" w:pos="3600"/>
          <w:tab w:val="right" w:pos="8760"/>
        </w:tabs>
        <w:spacing w:afterLines="10" w:after="24"/>
        <w:rPr>
          <w:rFonts w:ascii="Arial" w:hAnsi="Arial" w:cs="Arial"/>
          <w:b/>
          <w:iCs/>
        </w:rPr>
      </w:pPr>
      <w:r w:rsidRPr="006C0EAF">
        <w:rPr>
          <w:rFonts w:ascii="Arial" w:hAnsi="Arial" w:cs="Arial"/>
          <w:iCs/>
          <w:sz w:val="20"/>
          <w:szCs w:val="20"/>
        </w:rPr>
        <w:t>IMETRIK Global Inc. is a turnkey Telematics Services Provider and a one-stop shop M2M (Machine-to-Machine) Solutions Provider</w:t>
      </w:r>
      <w:r w:rsidRPr="00C87BE0">
        <w:rPr>
          <w:rFonts w:ascii="Arial" w:hAnsi="Arial" w:cs="Arial"/>
          <w:iCs/>
          <w:sz w:val="20"/>
          <w:szCs w:val="20"/>
        </w:rPr>
        <w:t>.</w:t>
      </w:r>
      <w:r w:rsidRPr="00C87BE0">
        <w:rPr>
          <w:rFonts w:ascii="Arial" w:hAnsi="Arial" w:cs="Arial"/>
          <w:b/>
          <w:iCs/>
        </w:rPr>
        <w:tab/>
      </w:r>
    </w:p>
    <w:p w:rsidR="006C0EAF" w:rsidRPr="00C87BE0" w:rsidRDefault="006C0EAF" w:rsidP="006C0EAF">
      <w:pPr>
        <w:rPr>
          <w:rFonts w:ascii="Arial" w:hAnsi="Arial" w:cs="Arial"/>
        </w:rPr>
      </w:pPr>
    </w:p>
    <w:p w:rsidR="006C0EAF" w:rsidRPr="00C87BE0" w:rsidRDefault="00C965A2" w:rsidP="006C0EAF">
      <w:pPr>
        <w:pStyle w:val="Heading1"/>
        <w:ind w:left="0"/>
        <w:rPr>
          <w:color w:val="auto"/>
          <w:szCs w:val="20"/>
          <w:u w:val="none"/>
        </w:rPr>
      </w:pPr>
      <w:r>
        <w:rPr>
          <w:color w:val="auto"/>
        </w:rPr>
        <w:t xml:space="preserve">ACCOUNTING </w:t>
      </w:r>
      <w:r w:rsidR="002804C2">
        <w:rPr>
          <w:color w:val="auto"/>
        </w:rPr>
        <w:t xml:space="preserve">CLERK </w:t>
      </w:r>
      <w:r>
        <w:rPr>
          <w:color w:val="auto"/>
          <w:u w:val="none"/>
        </w:rPr>
        <w:tab/>
      </w:r>
      <w:r w:rsidR="006C0EAF" w:rsidRPr="00C87BE0">
        <w:rPr>
          <w:color w:val="auto"/>
          <w:u w:val="none"/>
        </w:rPr>
        <w:tab/>
      </w:r>
    </w:p>
    <w:p w:rsidR="006C0EAF" w:rsidRDefault="00C37279" w:rsidP="006C0EAF">
      <w:p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Reporting</w:t>
      </w:r>
      <w:r w:rsidR="00C965A2" w:rsidRPr="00C965A2">
        <w:rPr>
          <w:rFonts w:ascii="Arial" w:hAnsi="Arial" w:cs="Arial"/>
          <w:iCs/>
          <w:sz w:val="20"/>
          <w:szCs w:val="20"/>
        </w:rPr>
        <w:t xml:space="preserve"> to the Vice President of Finance, responsible for supporting all transactions in the accounting department</w:t>
      </w:r>
      <w:r w:rsidR="006C0EAF" w:rsidRPr="00C87BE0">
        <w:rPr>
          <w:rFonts w:ascii="Arial" w:hAnsi="Arial" w:cs="Arial"/>
          <w:iCs/>
          <w:sz w:val="20"/>
          <w:szCs w:val="20"/>
        </w:rPr>
        <w:t>.</w:t>
      </w:r>
    </w:p>
    <w:p w:rsidR="00C965A2" w:rsidRPr="002804C2" w:rsidRDefault="00C965A2" w:rsidP="00C965A2">
      <w:pPr>
        <w:tabs>
          <w:tab w:val="right" w:pos="9360"/>
        </w:tabs>
        <w:ind w:left="720"/>
        <w:rPr>
          <w:rFonts w:ascii="Arial" w:hAnsi="Arial" w:cs="Arial"/>
          <w:iCs/>
          <w:sz w:val="8"/>
          <w:szCs w:val="8"/>
        </w:rPr>
      </w:pPr>
    </w:p>
    <w:p w:rsidR="006C0EAF" w:rsidRPr="00C87BE0" w:rsidRDefault="00C965A2" w:rsidP="00C965A2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C965A2">
        <w:rPr>
          <w:rFonts w:ascii="Arial" w:hAnsi="Arial" w:cs="Arial"/>
          <w:sz w:val="20"/>
        </w:rPr>
        <w:t>Created and implemented an extensive accounting</w:t>
      </w:r>
      <w:r w:rsidR="002804C2">
        <w:rPr>
          <w:rFonts w:ascii="Arial" w:hAnsi="Arial" w:cs="Arial"/>
          <w:sz w:val="20"/>
        </w:rPr>
        <w:t xml:space="preserve"> </w:t>
      </w:r>
      <w:proofErr w:type="gramStart"/>
      <w:r w:rsidR="002804C2">
        <w:rPr>
          <w:rFonts w:ascii="Arial" w:hAnsi="Arial" w:cs="Arial"/>
          <w:sz w:val="20"/>
        </w:rPr>
        <w:t>clerk</w:t>
      </w:r>
      <w:r w:rsidRPr="00C965A2">
        <w:rPr>
          <w:rFonts w:ascii="Arial" w:hAnsi="Arial" w:cs="Arial"/>
          <w:sz w:val="20"/>
        </w:rPr>
        <w:t xml:space="preserve"> training</w:t>
      </w:r>
      <w:proofErr w:type="gramEnd"/>
      <w:r w:rsidRPr="00C965A2">
        <w:rPr>
          <w:rFonts w:ascii="Arial" w:hAnsi="Arial" w:cs="Arial"/>
          <w:sz w:val="20"/>
        </w:rPr>
        <w:t xml:space="preserve"> program for </w:t>
      </w:r>
      <w:r w:rsidR="002804C2">
        <w:rPr>
          <w:rFonts w:ascii="Arial" w:hAnsi="Arial" w:cs="Arial"/>
          <w:sz w:val="20"/>
        </w:rPr>
        <w:t>new s</w:t>
      </w:r>
      <w:r w:rsidRPr="00C965A2">
        <w:rPr>
          <w:rFonts w:ascii="Arial" w:hAnsi="Arial" w:cs="Arial"/>
          <w:sz w:val="20"/>
        </w:rPr>
        <w:t>taff to enable the continuation of key services in the sector</w:t>
      </w:r>
      <w:r w:rsidR="006C0EAF" w:rsidRPr="00C87BE0">
        <w:rPr>
          <w:rFonts w:ascii="Arial" w:hAnsi="Arial" w:cs="Arial"/>
          <w:iCs/>
          <w:sz w:val="20"/>
          <w:szCs w:val="20"/>
        </w:rPr>
        <w:t>.</w:t>
      </w:r>
    </w:p>
    <w:p w:rsidR="006C0EAF" w:rsidRPr="00C87BE0" w:rsidRDefault="00C965A2" w:rsidP="00C965A2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 w:rsidRPr="00C965A2">
        <w:rPr>
          <w:rFonts w:ascii="Arial" w:hAnsi="Arial" w:cs="Arial"/>
          <w:iCs/>
          <w:sz w:val="20"/>
          <w:szCs w:val="20"/>
        </w:rPr>
        <w:t>Created the accounting foundation of a sister company and ensured the organization of the appropriate accounts</w:t>
      </w:r>
    </w:p>
    <w:p w:rsidR="006C0EAF" w:rsidRPr="006C0EAF" w:rsidRDefault="00C965A2" w:rsidP="00C965A2">
      <w:pPr>
        <w:numPr>
          <w:ilvl w:val="0"/>
          <w:numId w:val="2"/>
        </w:numPr>
        <w:tabs>
          <w:tab w:val="right" w:pos="9360"/>
        </w:tabs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Established and managed</w:t>
      </w:r>
      <w:r w:rsidRPr="00C965A2">
        <w:rPr>
          <w:rFonts w:ascii="Arial" w:hAnsi="Arial" w:cs="Arial"/>
          <w:iCs/>
          <w:sz w:val="20"/>
          <w:szCs w:val="20"/>
        </w:rPr>
        <w:t xml:space="preserve"> accounts receivable collection process</w:t>
      </w:r>
      <w:r>
        <w:rPr>
          <w:rFonts w:ascii="Arial" w:hAnsi="Arial" w:cs="Arial"/>
          <w:iCs/>
          <w:sz w:val="20"/>
          <w:szCs w:val="20"/>
        </w:rPr>
        <w:t xml:space="preserve"> for delinquent accounts</w:t>
      </w:r>
    </w:p>
    <w:p w:rsidR="006C0EAF" w:rsidRPr="00771F4C" w:rsidRDefault="006C0EAF" w:rsidP="00AC368B">
      <w:pPr>
        <w:tabs>
          <w:tab w:val="left" w:pos="720"/>
          <w:tab w:val="left" w:pos="3840"/>
          <w:tab w:val="right" w:pos="9360"/>
        </w:tabs>
        <w:spacing w:before="20"/>
        <w:rPr>
          <w:rFonts w:ascii="Arial" w:hAnsi="Arial" w:cs="Arial"/>
          <w:iCs/>
          <w:sz w:val="20"/>
          <w:szCs w:val="20"/>
        </w:rPr>
      </w:pPr>
    </w:p>
    <w:p w:rsidR="00A43A49" w:rsidRPr="00C965A2" w:rsidRDefault="00A43A49" w:rsidP="00C965A2">
      <w:pPr>
        <w:tabs>
          <w:tab w:val="left" w:pos="3600"/>
          <w:tab w:val="right" w:pos="8760"/>
        </w:tabs>
        <w:spacing w:afterLines="10" w:after="24"/>
        <w:rPr>
          <w:rFonts w:ascii="Arial" w:hAnsi="Arial" w:cs="Arial"/>
          <w:b/>
          <w:iCs/>
        </w:rPr>
        <w:sectPr w:rsidR="00A43A49" w:rsidRPr="00C965A2">
          <w:type w:val="continuous"/>
          <w:pgSz w:w="12240" w:h="15840"/>
          <w:pgMar w:top="719" w:right="1440" w:bottom="1440" w:left="1620" w:header="708" w:footer="708" w:gutter="0"/>
          <w:cols w:space="708"/>
          <w:docGrid w:linePitch="360"/>
        </w:sectPr>
      </w:pPr>
    </w:p>
    <w:p w:rsidR="000E70F7" w:rsidRPr="006C0EAF" w:rsidRDefault="000E70F7" w:rsidP="00C965A2">
      <w:pPr>
        <w:tabs>
          <w:tab w:val="left" w:pos="0"/>
          <w:tab w:val="left" w:pos="720"/>
          <w:tab w:val="right" w:pos="5220"/>
        </w:tabs>
        <w:spacing w:before="120" w:afterLines="10" w:after="24"/>
      </w:pPr>
    </w:p>
    <w:p w:rsidR="00A43A49" w:rsidRPr="009F1886" w:rsidRDefault="002804C2" w:rsidP="00784A01">
      <w:pPr>
        <w:pBdr>
          <w:bottom w:val="single" w:sz="4" w:space="1" w:color="auto"/>
        </w:pBdr>
        <w:tabs>
          <w:tab w:val="left" w:pos="720"/>
          <w:tab w:val="right" w:pos="9360"/>
        </w:tabs>
        <w:spacing w:before="20" w:after="120"/>
        <w:ind w:left="709"/>
        <w:rPr>
          <w:rFonts w:ascii="Arial" w:hAnsi="Arial" w:cs="Arial"/>
          <w:b/>
          <w:bCs/>
          <w:sz w:val="28"/>
          <w:szCs w:val="28"/>
          <w:lang w:val="fr-CA"/>
        </w:rPr>
      </w:pPr>
      <w:r w:rsidRPr="002804C2">
        <w:rPr>
          <w:rFonts w:ascii="Arial" w:hAnsi="Arial" w:cs="Arial"/>
          <w:b/>
          <w:bCs/>
          <w:sz w:val="28"/>
          <w:szCs w:val="28"/>
          <w:lang w:val="fr-CA"/>
        </w:rPr>
        <w:t>ACADEMIC EDUCATION</w:t>
      </w:r>
    </w:p>
    <w:p w:rsidR="00A43A49" w:rsidRPr="00ED5B6E" w:rsidRDefault="00A43A49">
      <w:pPr>
        <w:tabs>
          <w:tab w:val="left" w:pos="3840"/>
          <w:tab w:val="right" w:pos="8760"/>
        </w:tabs>
        <w:rPr>
          <w:rFonts w:ascii="Arial" w:hAnsi="Arial" w:cs="Arial"/>
          <w:iCs/>
          <w:sz w:val="8"/>
          <w:szCs w:val="8"/>
          <w:lang w:val="fr-CA"/>
        </w:rPr>
      </w:pPr>
    </w:p>
    <w:p w:rsidR="00A43A49" w:rsidRDefault="00FC25A0" w:rsidP="00784A01">
      <w:pPr>
        <w:tabs>
          <w:tab w:val="left" w:pos="3840"/>
          <w:tab w:val="right" w:pos="8760"/>
        </w:tabs>
        <w:ind w:left="709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  <w:sz w:val="20"/>
          <w:szCs w:val="20"/>
          <w:lang w:val="fr-CA"/>
        </w:rPr>
        <w:t xml:space="preserve">Delta </w:t>
      </w:r>
      <w:proofErr w:type="spellStart"/>
      <w:r>
        <w:rPr>
          <w:rFonts w:ascii="Arial" w:hAnsi="Arial" w:cs="Arial"/>
          <w:b/>
          <w:iCs/>
          <w:sz w:val="20"/>
          <w:szCs w:val="20"/>
          <w:lang w:val="fr-CA"/>
        </w:rPr>
        <w:t>College</w:t>
      </w:r>
      <w:proofErr w:type="spellEnd"/>
      <w:r>
        <w:rPr>
          <w:rFonts w:ascii="Arial" w:hAnsi="Arial" w:cs="Arial"/>
          <w:b/>
          <w:iCs/>
          <w:sz w:val="20"/>
          <w:szCs w:val="20"/>
          <w:lang w:val="fr-CA"/>
        </w:rPr>
        <w:t xml:space="preserve"> – A.E.C</w:t>
      </w:r>
      <w:r w:rsidR="003653D4">
        <w:rPr>
          <w:rFonts w:ascii="Arial" w:hAnsi="Arial" w:cs="Arial"/>
          <w:b/>
          <w:iCs/>
          <w:sz w:val="20"/>
          <w:szCs w:val="20"/>
          <w:lang w:val="fr-CA"/>
        </w:rPr>
        <w:t>: GESTION FINANCIÈRES</w:t>
      </w:r>
      <w:r w:rsidR="003653D4">
        <w:rPr>
          <w:rFonts w:ascii="Arial" w:hAnsi="Arial" w:cs="Arial"/>
          <w:b/>
          <w:iCs/>
          <w:sz w:val="20"/>
          <w:szCs w:val="20"/>
          <w:lang w:val="fr-CA"/>
        </w:rPr>
        <w:tab/>
      </w:r>
      <w:r w:rsidR="003653D4">
        <w:rPr>
          <w:rFonts w:ascii="Arial" w:hAnsi="Arial" w:cs="Arial"/>
          <w:b/>
          <w:iCs/>
          <w:sz w:val="20"/>
          <w:szCs w:val="20"/>
          <w:lang w:val="fr-CA"/>
        </w:rPr>
        <w:tab/>
      </w:r>
      <w:r w:rsidR="003653D4" w:rsidRPr="003653D4">
        <w:rPr>
          <w:rFonts w:ascii="Arial" w:hAnsi="Arial" w:cs="Arial"/>
          <w:b/>
          <w:iCs/>
        </w:rPr>
        <w:t>2003</w:t>
      </w:r>
    </w:p>
    <w:p w:rsidR="003653D4" w:rsidRPr="003653D4" w:rsidRDefault="003653D4" w:rsidP="00784A01">
      <w:pPr>
        <w:tabs>
          <w:tab w:val="left" w:pos="3840"/>
          <w:tab w:val="right" w:pos="8760"/>
        </w:tabs>
        <w:ind w:left="709"/>
        <w:rPr>
          <w:rFonts w:ascii="Arial" w:hAnsi="Arial" w:cs="Arial"/>
          <w:b/>
          <w:iCs/>
        </w:rPr>
      </w:pPr>
    </w:p>
    <w:p w:rsidR="00A43A49" w:rsidRPr="00ED5B6E" w:rsidRDefault="003653D4" w:rsidP="003653D4">
      <w:pPr>
        <w:tabs>
          <w:tab w:val="left" w:pos="3840"/>
          <w:tab w:val="right" w:pos="8820"/>
        </w:tabs>
        <w:ind w:left="709"/>
        <w:rPr>
          <w:rFonts w:ascii="Arial" w:hAnsi="Arial" w:cs="Arial"/>
          <w:sz w:val="16"/>
          <w:szCs w:val="16"/>
          <w:lang w:val="fr-CA"/>
        </w:rPr>
      </w:pPr>
      <w:r>
        <w:rPr>
          <w:rFonts w:ascii="Arial" w:hAnsi="Arial" w:cs="Arial"/>
          <w:sz w:val="20"/>
          <w:lang w:val="fr-CA"/>
        </w:rPr>
        <w:tab/>
      </w:r>
      <w:r w:rsidR="00A43A49" w:rsidRPr="00ED5B6E">
        <w:rPr>
          <w:rFonts w:ascii="Arial" w:hAnsi="Arial" w:cs="Arial"/>
          <w:iCs/>
          <w:sz w:val="20"/>
          <w:szCs w:val="20"/>
          <w:lang w:val="fr-CA"/>
        </w:rPr>
        <w:tab/>
      </w:r>
      <w:r w:rsidR="00A43A49" w:rsidRPr="00ED5B6E">
        <w:rPr>
          <w:rFonts w:ascii="Arial" w:hAnsi="Arial" w:cs="Arial"/>
          <w:iCs/>
          <w:sz w:val="20"/>
          <w:szCs w:val="20"/>
          <w:lang w:val="fr-CA"/>
        </w:rPr>
        <w:tab/>
      </w:r>
    </w:p>
    <w:p w:rsidR="00A43A49" w:rsidRPr="00ED5B6E" w:rsidRDefault="00A43A49">
      <w:pPr>
        <w:tabs>
          <w:tab w:val="left" w:pos="720"/>
          <w:tab w:val="left" w:pos="3840"/>
          <w:tab w:val="right" w:pos="9360"/>
        </w:tabs>
        <w:rPr>
          <w:rFonts w:ascii="Arial" w:hAnsi="Arial" w:cs="Arial"/>
          <w:sz w:val="16"/>
          <w:szCs w:val="16"/>
          <w:lang w:val="fr-CA"/>
        </w:rPr>
      </w:pPr>
    </w:p>
    <w:p w:rsidR="00A43A49" w:rsidRPr="009F1886" w:rsidRDefault="00D405A6" w:rsidP="00784A01">
      <w:pPr>
        <w:pBdr>
          <w:bottom w:val="single" w:sz="4" w:space="1" w:color="auto"/>
        </w:pBdr>
        <w:tabs>
          <w:tab w:val="left" w:pos="720"/>
          <w:tab w:val="left" w:pos="3840"/>
          <w:tab w:val="right" w:pos="8820"/>
        </w:tabs>
        <w:spacing w:before="20" w:after="120"/>
        <w:ind w:left="567"/>
        <w:rPr>
          <w:rFonts w:ascii="Arial" w:hAnsi="Arial" w:cs="Arial"/>
          <w:b/>
          <w:bCs/>
          <w:sz w:val="28"/>
          <w:szCs w:val="28"/>
          <w:lang w:val="fr-CA"/>
        </w:rPr>
      </w:pPr>
      <w:r w:rsidRPr="00D405A6">
        <w:rPr>
          <w:rFonts w:ascii="Arial" w:hAnsi="Arial" w:cs="Arial"/>
          <w:b/>
          <w:bCs/>
          <w:sz w:val="28"/>
          <w:szCs w:val="28"/>
          <w:lang w:val="fr-CA"/>
        </w:rPr>
        <w:t>ADDITIONAL TRAINING</w:t>
      </w:r>
      <w:r w:rsidR="00A43A49" w:rsidRPr="009F1886">
        <w:rPr>
          <w:rFonts w:ascii="Arial" w:hAnsi="Arial" w:cs="Arial"/>
          <w:b/>
          <w:bCs/>
          <w:sz w:val="28"/>
          <w:szCs w:val="28"/>
          <w:lang w:val="fr-CA"/>
        </w:rPr>
        <w:tab/>
      </w:r>
    </w:p>
    <w:p w:rsidR="00E06C1B" w:rsidRPr="002804C2" w:rsidRDefault="002804C2" w:rsidP="002804C2">
      <w:pPr>
        <w:numPr>
          <w:ilvl w:val="0"/>
          <w:numId w:val="13"/>
        </w:numPr>
        <w:tabs>
          <w:tab w:val="left" w:pos="720"/>
          <w:tab w:val="left" w:pos="3840"/>
          <w:tab w:val="right" w:pos="8760"/>
        </w:tabs>
        <w:rPr>
          <w:rFonts w:ascii="Arial" w:hAnsi="Arial" w:cs="Arial"/>
          <w:sz w:val="20"/>
          <w:szCs w:val="20"/>
        </w:rPr>
      </w:pPr>
      <w:r w:rsidRPr="002804C2">
        <w:rPr>
          <w:rFonts w:ascii="Arial" w:hAnsi="Arial" w:cs="Arial"/>
          <w:sz w:val="20"/>
          <w:szCs w:val="20"/>
        </w:rPr>
        <w:t xml:space="preserve">CGI Code of Ethics and </w:t>
      </w:r>
      <w:r w:rsidR="00D36778">
        <w:rPr>
          <w:rFonts w:ascii="Arial" w:hAnsi="Arial" w:cs="Arial"/>
          <w:sz w:val="20"/>
          <w:szCs w:val="20"/>
        </w:rPr>
        <w:t>P</w:t>
      </w:r>
      <w:r w:rsidRPr="002804C2">
        <w:rPr>
          <w:rFonts w:ascii="Arial" w:hAnsi="Arial" w:cs="Arial"/>
          <w:sz w:val="20"/>
          <w:szCs w:val="20"/>
        </w:rPr>
        <w:t xml:space="preserve">rofessional and </w:t>
      </w:r>
      <w:r w:rsidR="00D36778">
        <w:rPr>
          <w:rFonts w:ascii="Arial" w:hAnsi="Arial" w:cs="Arial"/>
          <w:sz w:val="20"/>
          <w:szCs w:val="20"/>
        </w:rPr>
        <w:t>S</w:t>
      </w:r>
      <w:r w:rsidRPr="002804C2">
        <w:rPr>
          <w:rFonts w:ascii="Arial" w:hAnsi="Arial" w:cs="Arial"/>
          <w:sz w:val="20"/>
          <w:szCs w:val="20"/>
        </w:rPr>
        <w:t xml:space="preserve">ocial </w:t>
      </w:r>
      <w:r w:rsidR="00D36778">
        <w:rPr>
          <w:rFonts w:ascii="Arial" w:hAnsi="Arial" w:cs="Arial"/>
          <w:sz w:val="20"/>
          <w:szCs w:val="20"/>
        </w:rPr>
        <w:t>C</w:t>
      </w:r>
      <w:r w:rsidRPr="002804C2">
        <w:rPr>
          <w:rFonts w:ascii="Arial" w:hAnsi="Arial" w:cs="Arial"/>
          <w:sz w:val="20"/>
          <w:szCs w:val="20"/>
        </w:rPr>
        <w:t>onduct</w:t>
      </w:r>
      <w:r w:rsidR="00D36778">
        <w:rPr>
          <w:rFonts w:ascii="Arial" w:hAnsi="Arial" w:cs="Arial"/>
          <w:sz w:val="20"/>
          <w:szCs w:val="20"/>
        </w:rPr>
        <w:t xml:space="preserve"> Training</w:t>
      </w:r>
    </w:p>
    <w:p w:rsidR="00E06C1B" w:rsidRPr="00D36778" w:rsidRDefault="00D36778" w:rsidP="00D36778">
      <w:pPr>
        <w:numPr>
          <w:ilvl w:val="0"/>
          <w:numId w:val="13"/>
        </w:numPr>
        <w:tabs>
          <w:tab w:val="left" w:pos="720"/>
          <w:tab w:val="left" w:pos="3840"/>
          <w:tab w:val="right" w:pos="8760"/>
        </w:tabs>
        <w:rPr>
          <w:rFonts w:ascii="Arial" w:hAnsi="Arial" w:cs="Arial"/>
          <w:sz w:val="20"/>
          <w:szCs w:val="20"/>
        </w:rPr>
      </w:pPr>
      <w:r w:rsidRPr="00D36778">
        <w:rPr>
          <w:rFonts w:ascii="Arial" w:hAnsi="Arial" w:cs="Arial"/>
          <w:sz w:val="20"/>
          <w:szCs w:val="20"/>
        </w:rPr>
        <w:t xml:space="preserve">CGI Privacy and Management of </w:t>
      </w:r>
      <w:r>
        <w:rPr>
          <w:rFonts w:ascii="Arial" w:hAnsi="Arial" w:cs="Arial"/>
          <w:sz w:val="20"/>
          <w:szCs w:val="20"/>
        </w:rPr>
        <w:t>C</w:t>
      </w:r>
      <w:r w:rsidRPr="00D36778">
        <w:rPr>
          <w:rFonts w:ascii="Arial" w:hAnsi="Arial" w:cs="Arial"/>
          <w:sz w:val="20"/>
          <w:szCs w:val="20"/>
        </w:rPr>
        <w:t xml:space="preserve">onfidential </w:t>
      </w:r>
      <w:r>
        <w:rPr>
          <w:rFonts w:ascii="Arial" w:hAnsi="Arial" w:cs="Arial"/>
          <w:sz w:val="20"/>
          <w:szCs w:val="20"/>
        </w:rPr>
        <w:t>I</w:t>
      </w:r>
      <w:r w:rsidRPr="00D36778">
        <w:rPr>
          <w:rFonts w:ascii="Arial" w:hAnsi="Arial" w:cs="Arial"/>
          <w:sz w:val="20"/>
          <w:szCs w:val="20"/>
        </w:rPr>
        <w:t>nformation Training</w:t>
      </w:r>
    </w:p>
    <w:p w:rsidR="00A43A49" w:rsidRDefault="00D50C25" w:rsidP="00D50C25">
      <w:pPr>
        <w:numPr>
          <w:ilvl w:val="0"/>
          <w:numId w:val="13"/>
        </w:numPr>
        <w:tabs>
          <w:tab w:val="left" w:pos="720"/>
          <w:tab w:val="left" w:pos="3840"/>
          <w:tab w:val="right" w:pos="8760"/>
        </w:tabs>
        <w:rPr>
          <w:rFonts w:ascii="Arial" w:hAnsi="Arial" w:cs="Arial"/>
          <w:sz w:val="20"/>
          <w:szCs w:val="20"/>
          <w:lang w:val="fr-CA"/>
        </w:rPr>
      </w:pPr>
      <w:r w:rsidRPr="00ED5B6E">
        <w:rPr>
          <w:rFonts w:ascii="Arial" w:hAnsi="Arial" w:cs="Arial"/>
          <w:sz w:val="20"/>
          <w:szCs w:val="20"/>
          <w:lang w:val="fr-CA"/>
        </w:rPr>
        <w:t>ISO 9000</w:t>
      </w:r>
    </w:p>
    <w:p w:rsidR="00413E93" w:rsidRPr="00D36778" w:rsidRDefault="00D36778" w:rsidP="00D36778">
      <w:pPr>
        <w:numPr>
          <w:ilvl w:val="0"/>
          <w:numId w:val="13"/>
        </w:numPr>
        <w:tabs>
          <w:tab w:val="left" w:pos="720"/>
          <w:tab w:val="left" w:pos="3840"/>
          <w:tab w:val="right" w:pos="87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Participation in </w:t>
      </w:r>
      <w:r w:rsidRPr="00D36778">
        <w:rPr>
          <w:rFonts w:ascii="Arial" w:hAnsi="Arial" w:cs="Arial"/>
          <w:sz w:val="20"/>
          <w:szCs w:val="20"/>
        </w:rPr>
        <w:t xml:space="preserve">end-of-year and </w:t>
      </w:r>
      <w:r>
        <w:rPr>
          <w:rFonts w:ascii="Arial" w:hAnsi="Arial" w:cs="Arial"/>
          <w:sz w:val="20"/>
          <w:szCs w:val="20"/>
        </w:rPr>
        <w:t>new y</w:t>
      </w:r>
      <w:r w:rsidRPr="00D36778">
        <w:rPr>
          <w:rFonts w:ascii="Arial" w:hAnsi="Arial" w:cs="Arial"/>
          <w:sz w:val="20"/>
          <w:szCs w:val="20"/>
        </w:rPr>
        <w:t>ear seminars</w:t>
      </w:r>
      <w:r w:rsidR="00413E93" w:rsidRPr="00D3677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provided by the Canadian Payroll Association and American Payroll Association (</w:t>
      </w:r>
      <w:r w:rsidR="00C37279">
        <w:rPr>
          <w:rFonts w:ascii="Arial" w:hAnsi="Arial" w:cs="Arial"/>
          <w:sz w:val="20"/>
          <w:szCs w:val="20"/>
        </w:rPr>
        <w:t>2014-2019</w:t>
      </w:r>
      <w:r w:rsidR="00D405A6">
        <w:rPr>
          <w:rFonts w:ascii="Arial" w:hAnsi="Arial" w:cs="Arial"/>
          <w:sz w:val="20"/>
          <w:szCs w:val="20"/>
        </w:rPr>
        <w:t>)</w:t>
      </w:r>
    </w:p>
    <w:p w:rsidR="00A43A49" w:rsidRPr="00D36778" w:rsidRDefault="00A43A49">
      <w:pPr>
        <w:tabs>
          <w:tab w:val="left" w:pos="3840"/>
          <w:tab w:val="right" w:pos="8820"/>
        </w:tabs>
        <w:rPr>
          <w:rFonts w:ascii="Arial" w:hAnsi="Arial" w:cs="Arial"/>
          <w:iCs/>
          <w:sz w:val="16"/>
          <w:szCs w:val="16"/>
        </w:rPr>
      </w:pPr>
    </w:p>
    <w:p w:rsidR="00A43A49" w:rsidRPr="00D36778" w:rsidRDefault="00A43A49">
      <w:pPr>
        <w:tabs>
          <w:tab w:val="left" w:pos="720"/>
          <w:tab w:val="left" w:pos="3840"/>
          <w:tab w:val="right" w:pos="9360"/>
        </w:tabs>
        <w:rPr>
          <w:rFonts w:ascii="Arial" w:hAnsi="Arial" w:cs="Arial"/>
          <w:sz w:val="16"/>
          <w:szCs w:val="16"/>
        </w:rPr>
      </w:pPr>
    </w:p>
    <w:p w:rsidR="00EB3DCF" w:rsidRPr="009F1886" w:rsidRDefault="00EB3DCF" w:rsidP="00784A01">
      <w:pPr>
        <w:pBdr>
          <w:bottom w:val="single" w:sz="4" w:space="1" w:color="auto"/>
        </w:pBdr>
        <w:tabs>
          <w:tab w:val="left" w:pos="720"/>
          <w:tab w:val="left" w:pos="3840"/>
          <w:tab w:val="right" w:pos="8820"/>
        </w:tabs>
        <w:spacing w:before="20" w:after="120"/>
        <w:ind w:left="567"/>
        <w:rPr>
          <w:rFonts w:ascii="Arial" w:hAnsi="Arial" w:cs="Arial"/>
          <w:b/>
          <w:bCs/>
          <w:sz w:val="28"/>
          <w:szCs w:val="28"/>
          <w:lang w:val="fr-CA"/>
        </w:rPr>
      </w:pPr>
      <w:r w:rsidRPr="009F1886">
        <w:rPr>
          <w:rFonts w:ascii="Arial" w:hAnsi="Arial" w:cs="Arial"/>
          <w:b/>
          <w:bCs/>
          <w:sz w:val="28"/>
          <w:szCs w:val="28"/>
          <w:lang w:val="fr-CA"/>
        </w:rPr>
        <w:t>R</w:t>
      </w:r>
      <w:r w:rsidR="00D405A6">
        <w:rPr>
          <w:rFonts w:ascii="Arial" w:hAnsi="Arial" w:cs="Arial"/>
          <w:b/>
          <w:bCs/>
          <w:sz w:val="28"/>
          <w:szCs w:val="28"/>
          <w:lang w:val="fr-CA"/>
        </w:rPr>
        <w:t>EFE</w:t>
      </w:r>
      <w:r w:rsidR="00AC368B" w:rsidRPr="009F1886">
        <w:rPr>
          <w:rFonts w:ascii="Arial" w:hAnsi="Arial" w:cs="Arial"/>
          <w:b/>
          <w:bCs/>
          <w:sz w:val="28"/>
          <w:szCs w:val="28"/>
          <w:lang w:val="fr-CA"/>
        </w:rPr>
        <w:t>RENCE</w:t>
      </w:r>
    </w:p>
    <w:p w:rsidR="00A43A49" w:rsidRPr="00ED5B6E" w:rsidRDefault="003E344C" w:rsidP="00784A01">
      <w:pPr>
        <w:tabs>
          <w:tab w:val="right" w:pos="8760"/>
        </w:tabs>
        <w:ind w:left="567"/>
        <w:rPr>
          <w:rFonts w:ascii="Arial" w:hAnsi="Arial" w:cs="Arial"/>
          <w:iCs/>
          <w:sz w:val="20"/>
          <w:szCs w:val="20"/>
          <w:lang w:val="fr-CA"/>
        </w:rPr>
      </w:pPr>
      <w:proofErr w:type="spellStart"/>
      <w:r w:rsidRPr="003E344C">
        <w:rPr>
          <w:rFonts w:ascii="Arial" w:hAnsi="Arial" w:cs="Arial"/>
          <w:iCs/>
          <w:sz w:val="20"/>
          <w:szCs w:val="20"/>
          <w:lang w:val="fr-CA"/>
        </w:rPr>
        <w:t>Provided</w:t>
      </w:r>
      <w:proofErr w:type="spellEnd"/>
      <w:r w:rsidRPr="003E344C">
        <w:rPr>
          <w:rFonts w:ascii="Arial" w:hAnsi="Arial" w:cs="Arial"/>
          <w:iCs/>
          <w:sz w:val="20"/>
          <w:szCs w:val="20"/>
          <w:lang w:val="fr-CA"/>
        </w:rPr>
        <w:t xml:space="preserve"> </w:t>
      </w:r>
      <w:proofErr w:type="spellStart"/>
      <w:r>
        <w:rPr>
          <w:rFonts w:ascii="Arial" w:hAnsi="Arial" w:cs="Arial"/>
          <w:iCs/>
          <w:sz w:val="20"/>
          <w:szCs w:val="20"/>
          <w:lang w:val="fr-CA"/>
        </w:rPr>
        <w:t>up</w:t>
      </w:r>
      <w:r w:rsidRPr="003E344C">
        <w:rPr>
          <w:rFonts w:ascii="Arial" w:hAnsi="Arial" w:cs="Arial"/>
          <w:iCs/>
          <w:sz w:val="20"/>
          <w:szCs w:val="20"/>
          <w:lang w:val="fr-CA"/>
        </w:rPr>
        <w:t>on</w:t>
      </w:r>
      <w:proofErr w:type="spellEnd"/>
      <w:r w:rsidRPr="003E344C">
        <w:rPr>
          <w:rFonts w:ascii="Arial" w:hAnsi="Arial" w:cs="Arial"/>
          <w:iCs/>
          <w:sz w:val="20"/>
          <w:szCs w:val="20"/>
          <w:lang w:val="fr-CA"/>
        </w:rPr>
        <w:t xml:space="preserve"> </w:t>
      </w:r>
      <w:proofErr w:type="spellStart"/>
      <w:r w:rsidRPr="003E344C">
        <w:rPr>
          <w:rFonts w:ascii="Arial" w:hAnsi="Arial" w:cs="Arial"/>
          <w:iCs/>
          <w:sz w:val="20"/>
          <w:szCs w:val="20"/>
          <w:lang w:val="fr-CA"/>
        </w:rPr>
        <w:t>request</w:t>
      </w:r>
      <w:proofErr w:type="spellEnd"/>
    </w:p>
    <w:sectPr w:rsidR="00A43A49" w:rsidRPr="00ED5B6E" w:rsidSect="00413E9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D5" w:rsidRDefault="00E741D5">
      <w:r>
        <w:separator/>
      </w:r>
    </w:p>
  </w:endnote>
  <w:endnote w:type="continuationSeparator" w:id="0">
    <w:p w:rsidR="00E741D5" w:rsidRDefault="00E7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D9" w:rsidRDefault="007F0ED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66C3">
      <w:rPr>
        <w:noProof/>
      </w:rPr>
      <w:t>2</w:t>
    </w:r>
    <w:r>
      <w:rPr>
        <w:noProof/>
      </w:rPr>
      <w:fldChar w:fldCharType="end"/>
    </w:r>
  </w:p>
  <w:p w:rsidR="007F0ED9" w:rsidRDefault="007F0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ED9" w:rsidRDefault="007F0ED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66C3">
      <w:rPr>
        <w:noProof/>
      </w:rPr>
      <w:t>1</w:t>
    </w:r>
    <w:r>
      <w:rPr>
        <w:noProof/>
      </w:rPr>
      <w:fldChar w:fldCharType="end"/>
    </w:r>
  </w:p>
  <w:p w:rsidR="007F0ED9" w:rsidRDefault="007F0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D5" w:rsidRDefault="00E741D5">
      <w:r>
        <w:separator/>
      </w:r>
    </w:p>
  </w:footnote>
  <w:footnote w:type="continuationSeparator" w:id="0">
    <w:p w:rsidR="00E741D5" w:rsidRDefault="00E7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49" w:rsidRDefault="00A43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3A49" w:rsidRDefault="00A43A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49" w:rsidRDefault="00A43A49">
    <w:pPr>
      <w:pStyle w:val="Header"/>
      <w:framePr w:wrap="around" w:vAnchor="text" w:hAnchor="margin" w:xAlign="right" w:y="1"/>
      <w:rPr>
        <w:rStyle w:val="PageNumber"/>
      </w:rPr>
    </w:pPr>
  </w:p>
  <w:p w:rsidR="00A43A49" w:rsidRDefault="00A43A49">
    <w:pPr>
      <w:pBdr>
        <w:bottom w:val="single" w:sz="4" w:space="1" w:color="auto"/>
      </w:pBdr>
      <w:tabs>
        <w:tab w:val="left" w:pos="1560"/>
        <w:tab w:val="right" w:pos="9360"/>
      </w:tabs>
      <w:ind w:right="360"/>
      <w:rPr>
        <w:rFonts w:ascii="Arial" w:hAnsi="Arial" w:cs="Arial"/>
        <w:b/>
        <w:bCs/>
        <w:color w:val="FF99CC"/>
        <w:sz w:val="18"/>
        <w:szCs w:val="18"/>
        <w:lang w:val="fr-CA"/>
      </w:rPr>
    </w:pPr>
    <w:r>
      <w:rPr>
        <w:rFonts w:ascii="Arial" w:hAnsi="Arial" w:cs="Arial"/>
        <w:b/>
        <w:sz w:val="18"/>
        <w:szCs w:val="18"/>
        <w:lang w:val="fr-CA"/>
      </w:rPr>
      <w:t>LISA-MARIE ROLLAND</w:t>
    </w:r>
    <w:r>
      <w:rPr>
        <w:rFonts w:ascii="Arial" w:hAnsi="Arial" w:cs="Arial"/>
        <w:b/>
        <w:sz w:val="18"/>
        <w:szCs w:val="18"/>
        <w:lang w:val="fr-CA"/>
      </w:rPr>
      <w:tab/>
    </w:r>
    <w:r>
      <w:rPr>
        <w:rFonts w:ascii="Arial" w:hAnsi="Arial" w:cs="Arial"/>
        <w:b/>
        <w:sz w:val="18"/>
        <w:szCs w:val="18"/>
        <w:lang w:val="fr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D8B"/>
    <w:multiLevelType w:val="hybridMultilevel"/>
    <w:tmpl w:val="ED6254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46C"/>
    <w:multiLevelType w:val="hybridMultilevel"/>
    <w:tmpl w:val="092882E6"/>
    <w:lvl w:ilvl="0" w:tplc="2556994A">
      <w:start w:val="1"/>
      <w:numFmt w:val="bullet"/>
      <w:lvlText w:val="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 w15:restartNumberingAfterBreak="0">
    <w:nsid w:val="126C6E60"/>
    <w:multiLevelType w:val="hybridMultilevel"/>
    <w:tmpl w:val="206406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D2312A"/>
    <w:multiLevelType w:val="hybridMultilevel"/>
    <w:tmpl w:val="9AF8B2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2064B4"/>
    <w:multiLevelType w:val="hybridMultilevel"/>
    <w:tmpl w:val="1EB21E1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D0F59"/>
    <w:multiLevelType w:val="hybridMultilevel"/>
    <w:tmpl w:val="6FC8E388"/>
    <w:lvl w:ilvl="0" w:tplc="66A2AB7A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24DC3"/>
    <w:multiLevelType w:val="hybridMultilevel"/>
    <w:tmpl w:val="F8EC21F2"/>
    <w:lvl w:ilvl="0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00060B"/>
    <w:multiLevelType w:val="hybridMultilevel"/>
    <w:tmpl w:val="E640E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D05EF"/>
    <w:multiLevelType w:val="hybridMultilevel"/>
    <w:tmpl w:val="BA328A8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F342B"/>
    <w:multiLevelType w:val="hybridMultilevel"/>
    <w:tmpl w:val="1940F3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B6252"/>
    <w:multiLevelType w:val="hybridMultilevel"/>
    <w:tmpl w:val="BC941FAA"/>
    <w:lvl w:ilvl="0" w:tplc="6F6E6156">
      <w:start w:val="197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F7D0B"/>
    <w:multiLevelType w:val="hybridMultilevel"/>
    <w:tmpl w:val="4C34CE00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7ED502E9"/>
    <w:multiLevelType w:val="hybridMultilevel"/>
    <w:tmpl w:val="D406A57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activeWritingStyle w:appName="MSWord" w:lang="fr-CA" w:vendorID="9" w:dllVersion="512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A1"/>
    <w:rsid w:val="000079A9"/>
    <w:rsid w:val="0002655D"/>
    <w:rsid w:val="0005517F"/>
    <w:rsid w:val="00095E37"/>
    <w:rsid w:val="000A7ED9"/>
    <w:rsid w:val="000E70F7"/>
    <w:rsid w:val="00131491"/>
    <w:rsid w:val="00133E27"/>
    <w:rsid w:val="00136B8A"/>
    <w:rsid w:val="00151E36"/>
    <w:rsid w:val="001666C3"/>
    <w:rsid w:val="001850D3"/>
    <w:rsid w:val="001A0B80"/>
    <w:rsid w:val="001D0399"/>
    <w:rsid w:val="00212F49"/>
    <w:rsid w:val="0025375D"/>
    <w:rsid w:val="002804C2"/>
    <w:rsid w:val="002D0991"/>
    <w:rsid w:val="002F1250"/>
    <w:rsid w:val="002F53B7"/>
    <w:rsid w:val="00303930"/>
    <w:rsid w:val="0035382C"/>
    <w:rsid w:val="00361D63"/>
    <w:rsid w:val="00363B4D"/>
    <w:rsid w:val="003653D4"/>
    <w:rsid w:val="003776E9"/>
    <w:rsid w:val="003B01AD"/>
    <w:rsid w:val="003B3460"/>
    <w:rsid w:val="003C16A2"/>
    <w:rsid w:val="003C2C3F"/>
    <w:rsid w:val="003C705F"/>
    <w:rsid w:val="003D3985"/>
    <w:rsid w:val="003D44E4"/>
    <w:rsid w:val="003E344C"/>
    <w:rsid w:val="003E78DA"/>
    <w:rsid w:val="003F0406"/>
    <w:rsid w:val="00403FFD"/>
    <w:rsid w:val="00413E93"/>
    <w:rsid w:val="004171D2"/>
    <w:rsid w:val="00471B1A"/>
    <w:rsid w:val="00471C5F"/>
    <w:rsid w:val="004953F4"/>
    <w:rsid w:val="004B12A1"/>
    <w:rsid w:val="004F2E12"/>
    <w:rsid w:val="0052202D"/>
    <w:rsid w:val="005268A1"/>
    <w:rsid w:val="00534B65"/>
    <w:rsid w:val="00571008"/>
    <w:rsid w:val="00580DCE"/>
    <w:rsid w:val="00586377"/>
    <w:rsid w:val="005E7B24"/>
    <w:rsid w:val="005F33D1"/>
    <w:rsid w:val="00630228"/>
    <w:rsid w:val="00657BEA"/>
    <w:rsid w:val="006A0D41"/>
    <w:rsid w:val="006B2C76"/>
    <w:rsid w:val="006C0EAF"/>
    <w:rsid w:val="006C5054"/>
    <w:rsid w:val="006D655E"/>
    <w:rsid w:val="006D7228"/>
    <w:rsid w:val="006F2268"/>
    <w:rsid w:val="00705C9A"/>
    <w:rsid w:val="00727F3C"/>
    <w:rsid w:val="007561A0"/>
    <w:rsid w:val="00771F4C"/>
    <w:rsid w:val="00776B7A"/>
    <w:rsid w:val="00784A01"/>
    <w:rsid w:val="007959FE"/>
    <w:rsid w:val="00795D9E"/>
    <w:rsid w:val="007A3622"/>
    <w:rsid w:val="007C3E90"/>
    <w:rsid w:val="007E3756"/>
    <w:rsid w:val="007F0ED9"/>
    <w:rsid w:val="007F556F"/>
    <w:rsid w:val="00837E22"/>
    <w:rsid w:val="00845195"/>
    <w:rsid w:val="0085586C"/>
    <w:rsid w:val="00862169"/>
    <w:rsid w:val="008643A6"/>
    <w:rsid w:val="00870C99"/>
    <w:rsid w:val="00877C6B"/>
    <w:rsid w:val="00891F46"/>
    <w:rsid w:val="00893ECD"/>
    <w:rsid w:val="008B398D"/>
    <w:rsid w:val="008E6774"/>
    <w:rsid w:val="008F0509"/>
    <w:rsid w:val="008F1F74"/>
    <w:rsid w:val="009114A1"/>
    <w:rsid w:val="009438D4"/>
    <w:rsid w:val="009450AD"/>
    <w:rsid w:val="00950A9D"/>
    <w:rsid w:val="009A4BDA"/>
    <w:rsid w:val="009F1886"/>
    <w:rsid w:val="009F25C3"/>
    <w:rsid w:val="00A140ED"/>
    <w:rsid w:val="00A43A49"/>
    <w:rsid w:val="00A86AE8"/>
    <w:rsid w:val="00AC368B"/>
    <w:rsid w:val="00AE6F91"/>
    <w:rsid w:val="00B01919"/>
    <w:rsid w:val="00B07CA1"/>
    <w:rsid w:val="00B07ED6"/>
    <w:rsid w:val="00B13492"/>
    <w:rsid w:val="00B20315"/>
    <w:rsid w:val="00B329D2"/>
    <w:rsid w:val="00B45851"/>
    <w:rsid w:val="00B6086A"/>
    <w:rsid w:val="00BA2A17"/>
    <w:rsid w:val="00BC4732"/>
    <w:rsid w:val="00BE066B"/>
    <w:rsid w:val="00BE4CB8"/>
    <w:rsid w:val="00C12892"/>
    <w:rsid w:val="00C35AB9"/>
    <w:rsid w:val="00C37279"/>
    <w:rsid w:val="00C4524B"/>
    <w:rsid w:val="00C71290"/>
    <w:rsid w:val="00C73DC8"/>
    <w:rsid w:val="00C83940"/>
    <w:rsid w:val="00C87BE0"/>
    <w:rsid w:val="00C965A2"/>
    <w:rsid w:val="00CE645D"/>
    <w:rsid w:val="00CF1F07"/>
    <w:rsid w:val="00D07F86"/>
    <w:rsid w:val="00D12A57"/>
    <w:rsid w:val="00D14F31"/>
    <w:rsid w:val="00D213A5"/>
    <w:rsid w:val="00D36778"/>
    <w:rsid w:val="00D405A6"/>
    <w:rsid w:val="00D461A7"/>
    <w:rsid w:val="00D50C25"/>
    <w:rsid w:val="00DA664F"/>
    <w:rsid w:val="00DE74D8"/>
    <w:rsid w:val="00E0671C"/>
    <w:rsid w:val="00E06C1B"/>
    <w:rsid w:val="00E2065B"/>
    <w:rsid w:val="00E24A22"/>
    <w:rsid w:val="00E34F2D"/>
    <w:rsid w:val="00E54A6F"/>
    <w:rsid w:val="00E72F00"/>
    <w:rsid w:val="00E741D5"/>
    <w:rsid w:val="00E81870"/>
    <w:rsid w:val="00EB15BF"/>
    <w:rsid w:val="00EB3DCF"/>
    <w:rsid w:val="00ED16B5"/>
    <w:rsid w:val="00ED22E1"/>
    <w:rsid w:val="00ED5560"/>
    <w:rsid w:val="00ED5B6E"/>
    <w:rsid w:val="00EE20B8"/>
    <w:rsid w:val="00F0743F"/>
    <w:rsid w:val="00F16E31"/>
    <w:rsid w:val="00F20CE1"/>
    <w:rsid w:val="00F25101"/>
    <w:rsid w:val="00F33620"/>
    <w:rsid w:val="00F438BC"/>
    <w:rsid w:val="00F520CE"/>
    <w:rsid w:val="00F56D5F"/>
    <w:rsid w:val="00F63F48"/>
    <w:rsid w:val="00F847B2"/>
    <w:rsid w:val="00FA18CB"/>
    <w:rsid w:val="00FA3865"/>
    <w:rsid w:val="00F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557168C-4F8F-402B-80D2-F19C518F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3600"/>
        <w:tab w:val="right" w:pos="8760"/>
      </w:tabs>
      <w:spacing w:afterLines="10" w:after="24"/>
      <w:ind w:left="720"/>
      <w:outlineLvl w:val="0"/>
    </w:pPr>
    <w:rPr>
      <w:rFonts w:ascii="Arial" w:hAnsi="Arial" w:cs="Arial"/>
      <w:b/>
      <w:bCs/>
      <w:i/>
      <w:iCs/>
      <w:color w:val="000080"/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semiHidden/>
    <w:pPr>
      <w:tabs>
        <w:tab w:val="right" w:pos="9360"/>
      </w:tabs>
    </w:pPr>
    <w:rPr>
      <w:rFonts w:ascii="Arial" w:hAnsi="Arial" w:cs="Arial"/>
      <w:iCs/>
      <w:color w:val="FF0000"/>
      <w:sz w:val="20"/>
      <w:szCs w:val="20"/>
      <w:lang w:val="fr-CA"/>
    </w:rPr>
  </w:style>
  <w:style w:type="paragraph" w:styleId="BodyText2">
    <w:name w:val="Body Text 2"/>
    <w:basedOn w:val="Normal"/>
    <w:semiHidden/>
    <w:pPr>
      <w:tabs>
        <w:tab w:val="left" w:pos="0"/>
        <w:tab w:val="right" w:pos="8760"/>
      </w:tabs>
      <w:spacing w:afterLines="10" w:after="24"/>
    </w:pPr>
    <w:rPr>
      <w:rFonts w:ascii="Arial" w:hAnsi="Arial" w:cs="Arial"/>
      <w:iCs/>
      <w:color w:val="000080"/>
      <w:sz w:val="20"/>
      <w:szCs w:val="20"/>
      <w:lang w:val="fr-CA"/>
    </w:rPr>
  </w:style>
  <w:style w:type="character" w:customStyle="1" w:styleId="hps">
    <w:name w:val="hps"/>
    <w:rsid w:val="00B07CA1"/>
  </w:style>
  <w:style w:type="character" w:customStyle="1" w:styleId="ellipsistext">
    <w:name w:val="ellipsis_text"/>
    <w:rsid w:val="00B07CA1"/>
  </w:style>
  <w:style w:type="character" w:customStyle="1" w:styleId="hghlt">
    <w:name w:val="hghlt"/>
    <w:rsid w:val="00B07CA1"/>
  </w:style>
  <w:style w:type="character" w:customStyle="1" w:styleId="shorttext">
    <w:name w:val="short_text"/>
    <w:rsid w:val="00BC4732"/>
  </w:style>
  <w:style w:type="character" w:customStyle="1" w:styleId="FooterChar">
    <w:name w:val="Footer Char"/>
    <w:link w:val="Footer"/>
    <w:uiPriority w:val="99"/>
    <w:rsid w:val="007F0ED9"/>
    <w:rPr>
      <w:sz w:val="24"/>
      <w:szCs w:val="24"/>
      <w:lang w:val="en-CA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59FE"/>
    <w:rPr>
      <w:rFonts w:ascii="Tahoma" w:hAnsi="Tahoma" w:cs="Tahoma"/>
      <w:sz w:val="16"/>
      <w:szCs w:val="16"/>
      <w:lang w:val="en-CA" w:eastAsia="fr-FR"/>
    </w:rPr>
  </w:style>
  <w:style w:type="paragraph" w:styleId="ListParagraph">
    <w:name w:val="List Paragraph"/>
    <w:basedOn w:val="Normal"/>
    <w:uiPriority w:val="34"/>
    <w:qFormat/>
    <w:rsid w:val="00095E37"/>
    <w:pPr>
      <w:ind w:left="720"/>
    </w:pPr>
  </w:style>
  <w:style w:type="character" w:customStyle="1" w:styleId="UnresolvedMention">
    <w:name w:val="Unresolved Mention"/>
    <w:uiPriority w:val="99"/>
    <w:semiHidden/>
    <w:unhideWhenUsed/>
    <w:rsid w:val="000E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marierolland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7B2B7-D595-46C9-9143-6C919749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EDWARD JOEY ROLLAND</vt:lpstr>
    </vt:vector>
  </TitlesOfParts>
  <Company/>
  <LinksUpToDate>false</LinksUpToDate>
  <CharactersWithSpaces>4302</CharactersWithSpaces>
  <SharedDoc>false</SharedDoc>
  <HLinks>
    <vt:vector size="6" baseType="variant">
      <vt:variant>
        <vt:i4>7274584</vt:i4>
      </vt:variant>
      <vt:variant>
        <vt:i4>0</vt:i4>
      </vt:variant>
      <vt:variant>
        <vt:i4>0</vt:i4>
      </vt:variant>
      <vt:variant>
        <vt:i4>5</vt:i4>
      </vt:variant>
      <vt:variant>
        <vt:lpwstr>mailto:lisamarierolland@gmail.com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EDWARD JOEY ROLLAND</dc:title>
  <dc:subject/>
  <dc:creator>Joey</dc:creator>
  <cp:keywords/>
  <cp:lastModifiedBy>Lisa-Marie R</cp:lastModifiedBy>
  <cp:revision>2</cp:revision>
  <cp:lastPrinted>2016-11-09T18:27:00Z</cp:lastPrinted>
  <dcterms:created xsi:type="dcterms:W3CDTF">2021-08-23T18:41:00Z</dcterms:created>
  <dcterms:modified xsi:type="dcterms:W3CDTF">2021-08-23T18:41:00Z</dcterms:modified>
</cp:coreProperties>
</file>