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How to One Hot Encode Sequence Data in Python</w:t>
      </w:r>
    </w:p>
    <w:p>
      <w:pPr>
        <w:pStyle w:val="Normal"/>
        <w:rPr/>
      </w:pPr>
      <w:r>
        <w:rPr/>
      </w:r>
    </w:p>
    <w:p>
      <w:pPr>
        <w:pStyle w:val="TextBody"/>
        <w:rPr/>
      </w:pPr>
      <w:r>
        <w:rPr/>
        <w:t>Machine learning algorithms cannot work with categorical data directly. Categorical data must be converted to numbers.</w:t>
      </w:r>
    </w:p>
    <w:p>
      <w:pPr>
        <w:pStyle w:val="TextBody"/>
        <w:rPr>
          <w:b/>
          <w:b/>
          <w:bCs/>
        </w:rPr>
      </w:pPr>
      <w:r>
        <w:rPr>
          <w:b/>
          <w:bCs/>
        </w:rPr>
        <w:t>This applies when you are working with a sequence classification type problem and plan on using deep learning methods such as Long Short-Term Memory recurrent neural networks.</w:t>
      </w:r>
    </w:p>
    <w:p>
      <w:pPr>
        <w:pStyle w:val="TextBody"/>
        <w:rPr/>
      </w:pPr>
      <w:r>
        <w:rPr/>
        <w:t xml:space="preserve">In this tutorial, you will discover how to convert your input or output sequence data to a </w:t>
      </w:r>
      <w:hyperlink r:id="rId2">
        <w:r>
          <w:rPr>
            <w:rStyle w:val="InternetLink"/>
          </w:rPr>
          <w:t>one hot encoding</w:t>
        </w:r>
      </w:hyperlink>
      <w:r>
        <w:rPr/>
        <w:t xml:space="preserve"> for use in sequence classification problems with deep learning in Python.</w:t>
      </w:r>
    </w:p>
    <w:p>
      <w:pPr>
        <w:pStyle w:val="TextBody"/>
        <w:rPr/>
      </w:pPr>
      <w:r>
        <w:rPr/>
        <w:t>After completing this tutorial, you will know:</w:t>
      </w:r>
    </w:p>
    <w:p>
      <w:pPr>
        <w:pStyle w:val="TextBody"/>
        <w:numPr>
          <w:ilvl w:val="0"/>
          <w:numId w:val="1"/>
        </w:numPr>
        <w:tabs>
          <w:tab w:val="left" w:pos="0" w:leader="none"/>
        </w:tabs>
        <w:spacing w:before="0" w:after="0"/>
        <w:ind w:left="707" w:hanging="283"/>
        <w:rPr/>
      </w:pPr>
      <w:r>
        <w:rPr/>
        <w:t xml:space="preserve">What an integer encoding and one hot encoding are and why they are necessary in machine learning. </w:t>
      </w:r>
    </w:p>
    <w:p>
      <w:pPr>
        <w:pStyle w:val="TextBody"/>
        <w:numPr>
          <w:ilvl w:val="0"/>
          <w:numId w:val="1"/>
        </w:numPr>
        <w:tabs>
          <w:tab w:val="left" w:pos="0" w:leader="none"/>
        </w:tabs>
        <w:spacing w:before="0" w:after="0"/>
        <w:ind w:left="707" w:hanging="283"/>
        <w:rPr/>
      </w:pPr>
      <w:r>
        <w:rPr/>
        <w:t xml:space="preserve">How to calculate an integer encoding and one hot encoding by hand in Python. </w:t>
      </w:r>
    </w:p>
    <w:p>
      <w:pPr>
        <w:pStyle w:val="TextBody"/>
        <w:numPr>
          <w:ilvl w:val="0"/>
          <w:numId w:val="1"/>
        </w:numPr>
        <w:tabs>
          <w:tab w:val="left" w:pos="0" w:leader="none"/>
        </w:tabs>
        <w:ind w:left="707" w:hanging="283"/>
        <w:rPr/>
      </w:pPr>
      <w:r>
        <w:rPr/>
        <w:t xml:space="preserve">How to use the scikit-learn and Keras libraries to automatically encode your sequence data in Python. </w:t>
      </w:r>
    </w:p>
    <w:p>
      <w:pPr>
        <w:pStyle w:val="Heading2"/>
        <w:rPr/>
      </w:pPr>
      <w:r>
        <w:rPr/>
        <w:t xml:space="preserve">Tutorial Overview :- </w:t>
      </w:r>
    </w:p>
    <w:p>
      <w:pPr>
        <w:pStyle w:val="TextBody"/>
        <w:rPr/>
      </w:pPr>
      <w:r>
        <w:rPr/>
        <w:t>This tutorial is divided into 4 parts; they are:</w:t>
      </w:r>
    </w:p>
    <w:p>
      <w:pPr>
        <w:pStyle w:val="TextBody"/>
        <w:numPr>
          <w:ilvl w:val="0"/>
          <w:numId w:val="2"/>
        </w:numPr>
        <w:tabs>
          <w:tab w:val="left" w:pos="0" w:leader="none"/>
        </w:tabs>
        <w:spacing w:before="0" w:after="0"/>
        <w:ind w:left="707" w:hanging="283"/>
        <w:rPr/>
      </w:pPr>
      <w:r>
        <w:rPr/>
        <w:t xml:space="preserve">What is One Hot Encoding? </w:t>
      </w:r>
    </w:p>
    <w:p>
      <w:pPr>
        <w:pStyle w:val="TextBody"/>
        <w:numPr>
          <w:ilvl w:val="0"/>
          <w:numId w:val="2"/>
        </w:numPr>
        <w:tabs>
          <w:tab w:val="left" w:pos="0" w:leader="none"/>
        </w:tabs>
        <w:spacing w:before="0" w:after="0"/>
        <w:ind w:left="707" w:hanging="283"/>
        <w:rPr/>
      </w:pPr>
      <w:r>
        <w:rPr/>
        <w:t xml:space="preserve">Manual One Hot Encoding </w:t>
      </w:r>
    </w:p>
    <w:p>
      <w:pPr>
        <w:pStyle w:val="TextBody"/>
        <w:numPr>
          <w:ilvl w:val="0"/>
          <w:numId w:val="2"/>
        </w:numPr>
        <w:tabs>
          <w:tab w:val="left" w:pos="0" w:leader="none"/>
        </w:tabs>
        <w:spacing w:before="0" w:after="0"/>
        <w:ind w:left="707" w:hanging="283"/>
        <w:rPr/>
      </w:pPr>
      <w:r>
        <w:rPr/>
        <w:t xml:space="preserve">One Hot Encode with scikit-learn </w:t>
      </w:r>
    </w:p>
    <w:p>
      <w:pPr>
        <w:pStyle w:val="TextBody"/>
        <w:numPr>
          <w:ilvl w:val="0"/>
          <w:numId w:val="2"/>
        </w:numPr>
        <w:tabs>
          <w:tab w:val="left" w:pos="0" w:leader="none"/>
        </w:tabs>
        <w:ind w:left="707" w:hanging="283"/>
        <w:rPr/>
      </w:pPr>
      <w:r>
        <w:rPr/>
        <w:t xml:space="preserve">One Hot Encode with Keras </w:t>
      </w:r>
    </w:p>
    <w:p>
      <w:pPr>
        <w:pStyle w:val="Heading2"/>
        <w:rPr/>
      </w:pPr>
      <w:r>
        <w:rPr/>
        <w:t>What is One Hot Encoding?</w:t>
      </w:r>
    </w:p>
    <w:p>
      <w:pPr>
        <w:pStyle w:val="TextBody"/>
        <w:rPr/>
      </w:pPr>
      <w:r>
        <w:rPr/>
        <w:t>A one hot encoding is a representation of categorical variables as binary vectors.</w:t>
      </w:r>
    </w:p>
    <w:p>
      <w:pPr>
        <w:pStyle w:val="TextBody"/>
        <w:rPr/>
      </w:pPr>
      <w:r>
        <w:rPr/>
        <w:t>This first requires that the categorical values be mapped to integer values.</w:t>
      </w:r>
    </w:p>
    <w:p>
      <w:pPr>
        <w:pStyle w:val="TextBody"/>
        <w:rPr/>
      </w:pPr>
      <w:r>
        <w:rPr/>
        <w:t>Then, each integer value is represented as a binary vector that is all zero values except the index of the integer, which is marked with a 1.</w:t>
      </w:r>
    </w:p>
    <w:p>
      <w:pPr>
        <w:pStyle w:val="Heading3"/>
        <w:rPr/>
      </w:pPr>
      <w:r>
        <w:rPr/>
        <w:t>Worked Example of a One Hot Encoding</w:t>
      </w:r>
    </w:p>
    <w:p>
      <w:pPr>
        <w:pStyle w:val="TextBody"/>
        <w:rPr/>
      </w:pPr>
      <w:r>
        <w:rPr/>
        <w:t>Let’s make this concrete with a worked example.</w:t>
      </w:r>
    </w:p>
    <w:p>
      <w:pPr>
        <w:pStyle w:val="TextBody"/>
        <w:rPr/>
      </w:pPr>
      <w:r>
        <w:rPr/>
        <w:t>Assume we have a sequence of labels with the values ‘red’ and ‘green’.</w:t>
      </w:r>
    </w:p>
    <w:p>
      <w:pPr>
        <w:pStyle w:val="TextBody"/>
        <w:rPr/>
      </w:pPr>
      <w:r>
        <w:rPr/>
        <w:t>We can assign ‘red’ an integer value of 0 and ‘green’ the integer value of 1. As long as we always assign these numbers to these labels, this is called an integer encoding. Consistency is important so that we can invert the encoding later and get labels back from integer values, such as in the case of making a prediction.</w:t>
      </w:r>
    </w:p>
    <w:p>
      <w:pPr>
        <w:pStyle w:val="TextBody"/>
        <w:rPr/>
      </w:pPr>
      <w:r>
        <w:rPr/>
        <w:t>Next, we can create a binary vector to represent each integer value. The vector will have a length of 2 for the 2 possible integer values.</w:t>
      </w:r>
    </w:p>
    <w:p>
      <w:pPr>
        <w:pStyle w:val="TextBody"/>
        <w:rPr/>
      </w:pPr>
      <w:r>
        <w:rPr/>
        <w:t>The ‘red’ label encoded as a 0 will be represented with a binary vector [1, 0] where the zeroth index is marked with a value of 1. In turn, the ‘green’ label encoded as a 1 will be represented with a binary vector [0, 1] where the first index is marked with a value of 1.</w:t>
      </w:r>
    </w:p>
    <w:p>
      <w:pPr>
        <w:pStyle w:val="TextBody"/>
        <w:rPr/>
      </w:pPr>
      <w:r>
        <w:rPr/>
        <w:t>If we had the sequence:</w:t>
      </w:r>
    </w:p>
    <w:p>
      <w:pPr>
        <w:sectPr>
          <w:type w:val="nextPage"/>
          <w:pgSz w:w="11906" w:h="16838"/>
          <w:pgMar w:left="1134" w:right="1134" w:header="0" w:top="1134" w:footer="0" w:bottom="1134" w:gutter="0"/>
          <w:pgNumType w:fmt="decimal"/>
          <w:formProt w:val="false"/>
          <w:textDirection w:val="lrTb"/>
          <w:docGrid w:type="default" w:linePitch="100" w:charSpace="0"/>
        </w:sectPr>
      </w:pPr>
    </w:p>
    <w:p>
      <w:pPr>
        <w:pStyle w:val="TextBody"/>
        <w:spacing w:lineRule="atLeast" w:line="225" w:before="180" w:after="180"/>
        <w:rPr>
          <w:sz w:val="18"/>
        </w:rPr>
      </w:pPr>
      <w:r>
        <w:rPr>
          <w:sz w:val="18"/>
        </w:rPr>
        <w:t>'red', 'red', 'green'</w:t>
      </w:r>
    </w:p>
    <w:tbl>
      <w:tblPr>
        <w:tblW w:w="2010" w:type="dxa"/>
        <w:jc w:val="left"/>
        <w:tblInd w:w="0" w:type="dxa"/>
        <w:tblBorders/>
        <w:tblCellMar>
          <w:top w:w="28" w:type="dxa"/>
          <w:left w:w="28" w:type="dxa"/>
          <w:bottom w:w="28" w:type="dxa"/>
          <w:right w:w="28" w:type="dxa"/>
        </w:tblCellMar>
      </w:tblPr>
      <w:tblGrid>
        <w:gridCol w:w="211"/>
        <w:gridCol w:w="1799"/>
      </w:tblGrid>
      <w:tr>
        <w:trPr/>
        <w:tc>
          <w:tcPr>
            <w:tcW w:w="211" w:type="dxa"/>
            <w:tcBorders/>
            <w:shd w:fill="auto" w:val="clear"/>
            <w:vAlign w:val="center"/>
          </w:tcPr>
          <w:p>
            <w:pPr>
              <w:pStyle w:val="TableContents"/>
              <w:spacing w:lineRule="atLeast" w:line="225"/>
              <w:rPr>
                <w:sz w:val="18"/>
              </w:rPr>
            </w:pPr>
            <w:r>
              <w:rPr>
                <w:sz w:val="18"/>
              </w:rPr>
              <w:t>1</w:t>
            </w:r>
          </w:p>
        </w:tc>
        <w:tc>
          <w:tcPr>
            <w:tcW w:w="1799" w:type="dxa"/>
            <w:tcBorders/>
            <w:shd w:fill="auto" w:val="clear"/>
            <w:vAlign w:val="center"/>
          </w:tcPr>
          <w:p>
            <w:pPr>
              <w:pStyle w:val="TableContents"/>
              <w:rPr/>
            </w:pPr>
            <w:r>
              <w:rPr/>
              <w:t>'red', 'red', 'green'</w:t>
            </w:r>
          </w:p>
          <w:p/>
        </w:tc>
      </w:tr>
    </w:tbl>
    <w:p>
      <w:pPr>
        <w:sectPr>
          <w:type w:val="continuous"/>
          <w:pgSz w:w="11906" w:h="16838"/>
          <w:pgMar w:left="1134" w:right="1134" w:header="0" w:top="1134" w:footer="0" w:bottom="1134" w:gutter="0"/>
          <w:formProt w:val="false"/>
          <w:textDirection w:val="lrTb"/>
          <w:docGrid w:type="default" w:linePitch="100" w:charSpace="0"/>
        </w:sectPr>
      </w:pPr>
    </w:p>
    <w:p>
      <w:pPr>
        <w:pStyle w:val="TextBody"/>
        <w:rPr/>
      </w:pPr>
      <w:r>
        <w:rPr/>
      </w:r>
    </w:p>
    <w:p>
      <w:pPr>
        <w:pStyle w:val="TextBody"/>
        <w:rPr/>
      </w:pPr>
      <w:r>
        <w:rPr/>
        <w:t>We could represent it with the integer encoding:</w:t>
      </w:r>
    </w:p>
    <w:p>
      <w:pPr>
        <w:sectPr>
          <w:type w:val="continuous"/>
          <w:pgSz w:w="11906" w:h="16838"/>
          <w:pgMar w:left="1134" w:right="1134" w:header="0" w:top="1134" w:footer="0" w:bottom="1134" w:gutter="0"/>
          <w:pgNumType w:fmt="decimal"/>
          <w:formProt w:val="false"/>
          <w:textDirection w:val="lrTb"/>
          <w:docGrid w:type="default" w:linePitch="100" w:charSpace="0"/>
        </w:sectPr>
      </w:pPr>
    </w:p>
    <w:p>
      <w:pPr>
        <w:pStyle w:val="TextBody"/>
        <w:spacing w:lineRule="atLeast" w:line="225" w:before="180" w:after="180"/>
        <w:rPr>
          <w:sz w:val="18"/>
        </w:rPr>
      </w:pPr>
      <w:r>
        <w:rPr>
          <w:sz w:val="18"/>
        </w:rPr>
        <w:t>0, 0, 1</w:t>
      </w:r>
    </w:p>
    <w:tbl>
      <w:tblPr>
        <w:tblW w:w="962" w:type="dxa"/>
        <w:jc w:val="left"/>
        <w:tblInd w:w="0" w:type="dxa"/>
        <w:tblBorders/>
        <w:tblCellMar>
          <w:top w:w="28" w:type="dxa"/>
          <w:left w:w="28" w:type="dxa"/>
          <w:bottom w:w="28" w:type="dxa"/>
          <w:right w:w="28" w:type="dxa"/>
        </w:tblCellMar>
      </w:tblPr>
      <w:tblGrid>
        <w:gridCol w:w="211"/>
        <w:gridCol w:w="751"/>
      </w:tblGrid>
      <w:tr>
        <w:trPr/>
        <w:tc>
          <w:tcPr>
            <w:tcW w:w="211" w:type="dxa"/>
            <w:tcBorders/>
            <w:shd w:fill="auto" w:val="clear"/>
            <w:vAlign w:val="center"/>
          </w:tcPr>
          <w:p>
            <w:pPr>
              <w:pStyle w:val="TableContents"/>
              <w:spacing w:lineRule="atLeast" w:line="225"/>
              <w:rPr>
                <w:sz w:val="18"/>
              </w:rPr>
            </w:pPr>
            <w:r>
              <w:rPr>
                <w:sz w:val="18"/>
              </w:rPr>
              <w:t>1</w:t>
            </w:r>
          </w:p>
        </w:tc>
        <w:tc>
          <w:tcPr>
            <w:tcW w:w="751" w:type="dxa"/>
            <w:tcBorders/>
            <w:shd w:fill="auto" w:val="clear"/>
            <w:vAlign w:val="center"/>
          </w:tcPr>
          <w:p>
            <w:pPr>
              <w:pStyle w:val="TableContents"/>
              <w:rPr/>
            </w:pPr>
            <w:r>
              <w:rPr/>
              <w:t>0, 0, 1</w:t>
            </w:r>
          </w:p>
          <w:p/>
        </w:tc>
      </w:tr>
    </w:tbl>
    <w:p>
      <w:pPr>
        <w:sectPr>
          <w:type w:val="continuous"/>
          <w:pgSz w:w="11906" w:h="16838"/>
          <w:pgMar w:left="1134" w:right="1134" w:header="0" w:top="1134" w:footer="0" w:bottom="1134" w:gutter="0"/>
          <w:formProt w:val="false"/>
          <w:textDirection w:val="lrTb"/>
          <w:docGrid w:type="default" w:linePitch="100" w:charSpace="0"/>
        </w:sectPr>
      </w:pPr>
    </w:p>
    <w:p>
      <w:pPr>
        <w:pStyle w:val="TextBody"/>
        <w:rPr/>
      </w:pPr>
      <w:r>
        <w:rPr/>
      </w:r>
    </w:p>
    <w:p>
      <w:pPr>
        <w:pStyle w:val="TextBody"/>
        <w:rPr/>
      </w:pPr>
      <w:r>
        <w:rPr/>
        <w:t>And the one hot encoding of:</w:t>
      </w:r>
    </w:p>
    <w:p>
      <w:pPr>
        <w:sectPr>
          <w:type w:val="continuous"/>
          <w:pgSz w:w="11906" w:h="16838"/>
          <w:pgMar w:left="1134" w:right="1134" w:header="0" w:top="1134" w:footer="0" w:bottom="1134" w:gutter="0"/>
          <w:pgNumType w:fmt="decimal"/>
          <w:formProt w:val="false"/>
          <w:textDirection w:val="lrTb"/>
          <w:docGrid w:type="default" w:linePitch="100" w:charSpace="0"/>
        </w:sectPr>
      </w:pPr>
    </w:p>
    <w:p>
      <w:pPr>
        <w:pStyle w:val="TextBody"/>
        <w:spacing w:lineRule="atLeast" w:line="225" w:before="180" w:after="180"/>
        <w:rPr>
          <w:sz w:val="18"/>
        </w:rPr>
      </w:pPr>
      <w:r>
        <w:rPr>
          <w:sz w:val="18"/>
        </w:rPr>
        <w:t>[1, 0] [1, 0] [0, 1]</w:t>
      </w:r>
    </w:p>
    <w:tbl>
      <w:tblPr>
        <w:tblW w:w="874" w:type="dxa"/>
        <w:jc w:val="left"/>
        <w:tblInd w:w="0" w:type="dxa"/>
        <w:tblBorders/>
        <w:tblCellMar>
          <w:top w:w="28" w:type="dxa"/>
          <w:left w:w="28" w:type="dxa"/>
          <w:bottom w:w="28" w:type="dxa"/>
          <w:right w:w="28" w:type="dxa"/>
        </w:tblCellMar>
      </w:tblPr>
      <w:tblGrid>
        <w:gridCol w:w="211"/>
        <w:gridCol w:w="663"/>
      </w:tblGrid>
      <w:tr>
        <w:trPr/>
        <w:tc>
          <w:tcPr>
            <w:tcW w:w="211" w:type="dxa"/>
            <w:tcBorders/>
            <w:shd w:fill="auto" w:val="clear"/>
            <w:vAlign w:val="center"/>
          </w:tcPr>
          <w:p>
            <w:pPr>
              <w:pStyle w:val="TableContents"/>
              <w:spacing w:lineRule="atLeast" w:line="225"/>
              <w:rPr>
                <w:sz w:val="18"/>
              </w:rPr>
            </w:pPr>
            <w:r>
              <w:rPr>
                <w:sz w:val="18"/>
              </w:rPr>
              <w:t>1</w:t>
            </w:r>
          </w:p>
          <w:p>
            <w:pPr>
              <w:pStyle w:val="TableContents"/>
              <w:spacing w:lineRule="atLeast" w:line="225"/>
              <w:rPr>
                <w:sz w:val="18"/>
              </w:rPr>
            </w:pPr>
            <w:r>
              <w:rPr>
                <w:sz w:val="18"/>
              </w:rPr>
              <w:t>2</w:t>
            </w:r>
          </w:p>
          <w:p>
            <w:pPr>
              <w:pStyle w:val="TableContents"/>
              <w:spacing w:lineRule="atLeast" w:line="225"/>
              <w:rPr>
                <w:sz w:val="18"/>
              </w:rPr>
            </w:pPr>
            <w:r>
              <w:rPr>
                <w:sz w:val="18"/>
              </w:rPr>
              <w:t>3</w:t>
            </w:r>
          </w:p>
        </w:tc>
        <w:tc>
          <w:tcPr>
            <w:tcW w:w="663" w:type="dxa"/>
            <w:tcBorders/>
            <w:shd w:fill="auto" w:val="clear"/>
            <w:vAlign w:val="center"/>
          </w:tcPr>
          <w:p>
            <w:pPr>
              <w:pStyle w:val="TableContents"/>
              <w:rPr/>
            </w:pPr>
            <w:r>
              <w:rPr/>
              <w:t>[1, 0]</w:t>
            </w:r>
          </w:p>
          <w:p>
            <w:pPr>
              <w:pStyle w:val="TableContents"/>
              <w:rPr/>
            </w:pPr>
            <w:r>
              <w:rPr/>
              <w:t>[1, 0]</w:t>
            </w:r>
          </w:p>
          <w:p>
            <w:pPr>
              <w:pStyle w:val="TableContents"/>
              <w:rPr/>
            </w:pPr>
            <w:r>
              <w:rPr/>
              <w:t>[0, 1]</w:t>
            </w:r>
          </w:p>
          <w:p/>
        </w:tc>
      </w:tr>
    </w:tbl>
    <w:p>
      <w:pPr>
        <w:sectPr>
          <w:type w:val="continuous"/>
          <w:pgSz w:w="11906" w:h="16838"/>
          <w:pgMar w:left="1134" w:right="1134" w:header="0" w:top="1134" w:footer="0" w:bottom="1134" w:gutter="0"/>
          <w:formProt w:val="false"/>
          <w:textDirection w:val="lrTb"/>
          <w:docGrid w:type="default" w:linePitch="100" w:charSpace="0"/>
        </w:sectPr>
      </w:pPr>
    </w:p>
    <w:p>
      <w:pPr>
        <w:pStyle w:val="Heading3"/>
        <w:rPr/>
      </w:pPr>
      <w:r>
        <w:rPr/>
        <w:t>Why Use a One Hot Encoding?</w:t>
      </w:r>
    </w:p>
    <w:p>
      <w:pPr>
        <w:pStyle w:val="TextBody"/>
        <w:rPr/>
      </w:pPr>
      <w:r>
        <w:rPr/>
        <w:t>A one hot encoding allows the representation of categorical data to be more expressive.</w:t>
      </w:r>
    </w:p>
    <w:p>
      <w:pPr>
        <w:pStyle w:val="TextBody"/>
        <w:rPr/>
      </w:pPr>
      <w:r>
        <w:rPr/>
        <w:t>Many machine learning algorithms cannot work with categorical data directly. The categories must be converted into numbers. This is required for both input and output variables that are categorical.</w:t>
      </w:r>
    </w:p>
    <w:p>
      <w:pPr>
        <w:pStyle w:val="TextBody"/>
        <w:rPr/>
      </w:pPr>
      <w:r>
        <w:rPr/>
        <w:t>We could use an integer encoding directly, rescaled where needed. This may work for problems where there is a natural ordinal relationship between the categories, and in turn the integer values, such as labels for temperature ‘cold’, warm’, and ‘hot’.</w:t>
      </w:r>
    </w:p>
    <w:p>
      <w:pPr>
        <w:pStyle w:val="TextBody"/>
        <w:rPr/>
      </w:pPr>
      <w:r>
        <w:rPr/>
        <w:t>There may be problems when there is no ordinal relationship and allowing the representation to lean on any such relationship might be damaging to learning to solve the problem. An example might be the labels ‘dog’ and ‘cat’</w:t>
      </w:r>
    </w:p>
    <w:p>
      <w:pPr>
        <w:pStyle w:val="TextBody"/>
        <w:rPr/>
      </w:pPr>
      <w:r>
        <w:rPr/>
        <w:t>In these cases, we would like to give the network more expressive power to learn a probability-like number for each possible label value. This can help in both making the problem easier for the network to model. When a one hot encoding is used for the output variable, it may offer a more nuanced set of predictions than a single label.</w:t>
      </w:r>
    </w:p>
    <w:p>
      <w:pPr>
        <w:pStyle w:val="Heading2"/>
        <w:rPr/>
      </w:pPr>
      <w:r>
        <w:rPr/>
        <w:t>Manual One Hot Encoding</w:t>
      </w:r>
    </w:p>
    <w:p>
      <w:pPr>
        <w:pStyle w:val="TextBody"/>
        <w:rPr/>
      </w:pPr>
      <w:r>
        <w:rPr/>
        <w:t>In this example, we will assume the case where we have an example string of characters of alphabet letters, but the example sequence does not cover all possible examples.</w:t>
      </w:r>
    </w:p>
    <w:p>
      <w:pPr>
        <w:pStyle w:val="TextBody"/>
        <w:rPr/>
      </w:pPr>
      <w:r>
        <w:rPr/>
        <w:t>We will use the input sequence of the following characters:</w:t>
      </w:r>
    </w:p>
    <w:p>
      <w:pPr>
        <w:sectPr>
          <w:type w:val="continuous"/>
          <w:pgSz w:w="11906" w:h="16838"/>
          <w:pgMar w:left="1134" w:right="1134" w:header="0" w:top="1134" w:footer="0" w:bottom="1134" w:gutter="0"/>
          <w:pgNumType w:fmt="decimal"/>
          <w:formProt w:val="false"/>
          <w:textDirection w:val="lrTb"/>
          <w:docGrid w:type="default" w:linePitch="100" w:charSpace="0"/>
        </w:sectPr>
      </w:pPr>
    </w:p>
    <w:p>
      <w:pPr>
        <w:pStyle w:val="TextBody"/>
        <w:spacing w:lineRule="atLeast" w:line="225" w:before="180" w:after="180"/>
        <w:rPr>
          <w:sz w:val="18"/>
        </w:rPr>
      </w:pPr>
      <w:r>
        <w:rPr>
          <w:sz w:val="18"/>
        </w:rPr>
        <w:t>hello world</w:t>
      </w:r>
    </w:p>
    <w:tbl>
      <w:tblPr>
        <w:tblW w:w="1457" w:type="dxa"/>
        <w:jc w:val="left"/>
        <w:tblInd w:w="0" w:type="dxa"/>
        <w:tblBorders/>
        <w:tblCellMar>
          <w:top w:w="28" w:type="dxa"/>
          <w:left w:w="28" w:type="dxa"/>
          <w:bottom w:w="28" w:type="dxa"/>
          <w:right w:w="28" w:type="dxa"/>
        </w:tblCellMar>
      </w:tblPr>
      <w:tblGrid>
        <w:gridCol w:w="211"/>
        <w:gridCol w:w="1246"/>
      </w:tblGrid>
      <w:tr>
        <w:trPr/>
        <w:tc>
          <w:tcPr>
            <w:tcW w:w="211" w:type="dxa"/>
            <w:tcBorders/>
            <w:shd w:fill="auto" w:val="clear"/>
            <w:vAlign w:val="center"/>
          </w:tcPr>
          <w:p>
            <w:pPr>
              <w:pStyle w:val="TableContents"/>
              <w:spacing w:lineRule="atLeast" w:line="225"/>
              <w:rPr>
                <w:sz w:val="18"/>
              </w:rPr>
            </w:pPr>
            <w:r>
              <w:rPr>
                <w:sz w:val="18"/>
              </w:rPr>
              <w:t>1</w:t>
            </w:r>
          </w:p>
        </w:tc>
        <w:tc>
          <w:tcPr>
            <w:tcW w:w="1246" w:type="dxa"/>
            <w:tcBorders/>
            <w:shd w:fill="auto" w:val="clear"/>
            <w:vAlign w:val="center"/>
          </w:tcPr>
          <w:p>
            <w:pPr>
              <w:pStyle w:val="TableContents"/>
              <w:rPr/>
            </w:pPr>
            <w:r>
              <w:rPr/>
              <w:t>hello world</w:t>
            </w:r>
          </w:p>
          <w:p/>
        </w:tc>
      </w:tr>
    </w:tbl>
    <w:p>
      <w:pPr>
        <w:sectPr>
          <w:type w:val="continuous"/>
          <w:pgSz w:w="11906" w:h="16838"/>
          <w:pgMar w:left="1134" w:right="1134" w:header="0" w:top="1134" w:footer="0" w:bottom="1134" w:gutter="0"/>
          <w:formProt w:val="false"/>
          <w:textDirection w:val="lrTb"/>
          <w:docGrid w:type="default" w:linePitch="100" w:charSpace="0"/>
        </w:sectPr>
      </w:pPr>
    </w:p>
    <w:p>
      <w:pPr>
        <w:pStyle w:val="TextBody"/>
        <w:rPr/>
      </w:pPr>
      <w:r>
        <w:rPr/>
        <w:t>We will assume that the universe of all possible inputs is the complete alphabet of lower case characters, and space. We will therefore use this as an excuse to demonstrate how to roll our own one hot encoding.</w:t>
      </w:r>
    </w:p>
    <w:p>
      <w:pPr>
        <w:pStyle w:val="TextBody"/>
        <w:rPr>
          <w:b/>
          <w:b/>
          <w:bCs/>
        </w:rPr>
      </w:pPr>
      <w:r>
        <w:rPr>
          <w:b/>
          <w:bCs/>
        </w:rPr>
        <w:t>The complete example is listed below.</w:t>
      </w:r>
    </w:p>
    <w:p>
      <w:pPr>
        <w:pStyle w:val="TextBody"/>
        <w:rPr/>
      </w:pPr>
      <w:r>
        <w:rPr/>
        <w:t>from numpy import argmax</w:t>
      </w:r>
    </w:p>
    <w:p>
      <w:pPr>
        <w:pStyle w:val="TextBody"/>
        <w:rPr/>
      </w:pPr>
      <w:r>
        <w:rPr/>
        <w:t># define input string</w:t>
      </w:r>
    </w:p>
    <w:p>
      <w:pPr>
        <w:pStyle w:val="TextBody"/>
        <w:rPr/>
      </w:pPr>
      <w:r>
        <w:rPr/>
        <w:t>data = 'hello world'</w:t>
      </w:r>
    </w:p>
    <w:p>
      <w:pPr>
        <w:pStyle w:val="TextBody"/>
        <w:rPr/>
      </w:pPr>
      <w:r>
        <w:rPr/>
        <w:t>print(data)</w:t>
      </w:r>
    </w:p>
    <w:p>
      <w:pPr>
        <w:pStyle w:val="TextBody"/>
        <w:rPr/>
      </w:pPr>
      <w:r>
        <w:rPr/>
        <w:t># define universe of possible input values</w:t>
      </w:r>
    </w:p>
    <w:p>
      <w:pPr>
        <w:pStyle w:val="TextBody"/>
        <w:rPr/>
      </w:pPr>
      <w:r>
        <w:rPr/>
        <w:t>alphabet = 'abcdefghijklmnopqrstuvwxyz '</w:t>
      </w:r>
    </w:p>
    <w:p>
      <w:pPr>
        <w:pStyle w:val="TextBody"/>
        <w:rPr/>
      </w:pPr>
      <w:r>
        <w:rPr/>
        <w:t># define a mapping of chars to integers</w:t>
      </w:r>
    </w:p>
    <w:p>
      <w:pPr>
        <w:pStyle w:val="TextBody"/>
        <w:rPr/>
      </w:pPr>
      <w:r>
        <w:rPr/>
        <w:t>char_to_int = dict((c, i) for i, c in enumerate(alphabet))</w:t>
      </w:r>
    </w:p>
    <w:p>
      <w:pPr>
        <w:pStyle w:val="TextBody"/>
        <w:rPr/>
      </w:pPr>
      <w:r>
        <w:rPr/>
        <w:t>int_to_char = dict((i, c) for i, c in enumerate(alphabet))</w:t>
      </w:r>
    </w:p>
    <w:p>
      <w:pPr>
        <w:pStyle w:val="TextBody"/>
        <w:rPr/>
      </w:pPr>
      <w:r>
        <w:rPr/>
        <w:t># integer encode input data</w:t>
      </w:r>
    </w:p>
    <w:p>
      <w:pPr>
        <w:pStyle w:val="TextBody"/>
        <w:rPr/>
      </w:pPr>
      <w:r>
        <w:rPr/>
        <w:t>integer_encoded = [char_to_int[char] for char in data]</w:t>
      </w:r>
    </w:p>
    <w:p>
      <w:pPr>
        <w:pStyle w:val="TextBody"/>
        <w:rPr/>
      </w:pPr>
      <w:r>
        <w:rPr/>
        <w:t>print(integer_encoded)</w:t>
      </w:r>
    </w:p>
    <w:p>
      <w:pPr>
        <w:pStyle w:val="TextBody"/>
        <w:rPr/>
      </w:pPr>
      <w:r>
        <w:rPr/>
        <w:t># one hot encode</w:t>
      </w:r>
    </w:p>
    <w:p>
      <w:pPr>
        <w:pStyle w:val="TextBody"/>
        <w:rPr/>
      </w:pPr>
      <w:r>
        <w:rPr/>
        <w:t>onehot_encoded = list()</w:t>
      </w:r>
    </w:p>
    <w:p>
      <w:pPr>
        <w:pStyle w:val="TextBody"/>
        <w:rPr/>
      </w:pPr>
      <w:r>
        <w:rPr/>
        <w:t>for value in integer_encoded:</w:t>
      </w:r>
    </w:p>
    <w:p>
      <w:pPr>
        <w:pStyle w:val="TextBody"/>
        <w:rPr/>
      </w:pPr>
      <w:r>
        <w:rPr/>
        <w:tab/>
        <w:t>letter = [0 for _ in range(len(alphabet))]</w:t>
      </w:r>
    </w:p>
    <w:p>
      <w:pPr>
        <w:pStyle w:val="TextBody"/>
        <w:rPr/>
      </w:pPr>
      <w:r>
        <w:rPr/>
        <w:tab/>
        <w:t>letter[value] = 1</w:t>
      </w:r>
    </w:p>
    <w:p>
      <w:pPr>
        <w:pStyle w:val="TextBody"/>
        <w:rPr/>
      </w:pPr>
      <w:r>
        <w:rPr/>
        <w:tab/>
        <w:t>onehot_encoded.append(letter)</w:t>
      </w:r>
    </w:p>
    <w:p>
      <w:pPr>
        <w:pStyle w:val="TextBody"/>
        <w:rPr/>
      </w:pPr>
      <w:r>
        <w:rPr/>
        <w:t>print(onehot_encoded)</w:t>
      </w:r>
    </w:p>
    <w:p>
      <w:pPr>
        <w:pStyle w:val="TextBody"/>
        <w:rPr/>
      </w:pPr>
      <w:r>
        <w:rPr/>
        <w:t># invert encoding</w:t>
      </w:r>
    </w:p>
    <w:p>
      <w:pPr>
        <w:pStyle w:val="TextBody"/>
        <w:rPr/>
      </w:pPr>
      <w:r>
        <w:rPr/>
        <w:t>inverted = int_to_char[argmax(onehot_encoded[0])]</w:t>
      </w:r>
    </w:p>
    <w:p>
      <w:pPr>
        <w:pStyle w:val="TextBody"/>
        <w:rPr/>
      </w:pPr>
      <w:r>
        <w:rPr/>
        <w:t>print(inverted)</w:t>
      </w:r>
    </w:p>
    <w:p>
      <w:pPr>
        <w:pStyle w:val="TextBody"/>
        <w:rPr>
          <w:b/>
          <w:b/>
          <w:bCs/>
        </w:rPr>
      </w:pPr>
      <w:r>
        <w:rPr>
          <w:b/>
          <w:bCs/>
        </w:rPr>
        <w:t>Running the example first prints the input string.</w:t>
      </w:r>
    </w:p>
    <w:p>
      <w:pPr>
        <w:pStyle w:val="TextBody"/>
        <w:rPr/>
      </w:pPr>
      <w:r>
        <w:rPr/>
        <w:t xml:space="preserve">A mapping of all possible inputs is created from char values to integer values. This mapping is then used to encode the input string. We can see that the first letter in the input ‘h’ is encoded as 7, or the index 7 in the </w:t>
      </w:r>
      <w:hyperlink r:id="rId3">
        <w:r>
          <w:rPr>
            <w:rStyle w:val="InternetLink"/>
          </w:rPr>
          <w:t>array</w:t>
        </w:r>
      </w:hyperlink>
      <w:r>
        <w:rPr/>
        <w:t xml:space="preserve"> of possible input values (alphabet).</w:t>
      </w:r>
    </w:p>
    <w:p>
      <w:pPr>
        <w:pStyle w:val="TextBody"/>
        <w:rPr/>
      </w:pPr>
      <w:r>
        <w:rPr/>
        <w:t>The integer encoding is then converted to a one hot encoding. This is done one integer encoded character at a time. A list of 0 values is created the length of the alphabet so that any expected character can be represented.</w:t>
      </w:r>
    </w:p>
    <w:p>
      <w:pPr>
        <w:pStyle w:val="TextBody"/>
        <w:rPr/>
      </w:pPr>
      <w:r>
        <w:rPr/>
        <w:t>Next, the index of the specific character is marked with a 1. We can see that the first letter ‘h’ integer encoded as a 7 is represented by a binary vector with the length 27 and the 7th index marked with a 1.</w:t>
      </w:r>
    </w:p>
    <w:p>
      <w:pPr>
        <w:pStyle w:val="TextBody"/>
        <w:rPr/>
      </w:pPr>
      <w:r>
        <w:rPr/>
        <w:t>Finally, we invert the encoding of the first letter and print the result. We do this by locating the index of in the binary vector with the largest value using the NumPy argmax() function and then using the integer value in a reverse lookup table of character values to integers.</w:t>
      </w:r>
    </w:p>
    <w:p>
      <w:pPr>
        <w:pStyle w:val="TextBody"/>
        <w:rPr/>
      </w:pPr>
      <w:r>
        <w:rPr/>
        <w:t>Note: output was formatted for readability.</w:t>
      </w:r>
    </w:p>
    <w:p>
      <w:pPr>
        <w:sectPr>
          <w:type w:val="continuous"/>
          <w:pgSz w:w="11906" w:h="16838"/>
          <w:pgMar w:left="1134" w:right="1134" w:header="0" w:top="1134" w:footer="0" w:bottom="1134" w:gutter="0"/>
          <w:pgNumType w:fmt="decimal"/>
          <w:formProt w:val="false"/>
          <w:textDirection w:val="lrTb"/>
          <w:docGrid w:type="default" w:linePitch="100" w:charSpace="0"/>
        </w:sectPr>
      </w:pPr>
    </w:p>
    <w:p>
      <w:pPr>
        <w:pStyle w:val="TextBody"/>
        <w:spacing w:lineRule="atLeast" w:line="225" w:before="180" w:after="180"/>
        <w:rPr>
          <w:sz w:val="18"/>
        </w:rPr>
      </w:pPr>
      <w:r>
        <w:rPr>
          <w:sz w:val="18"/>
        </w:rPr>
        <w:t>hello world</w:t>
      </w:r>
    </w:p>
    <w:p>
      <w:pPr>
        <w:pStyle w:val="TextBody"/>
        <w:spacing w:lineRule="atLeast" w:line="225" w:before="180" w:after="180"/>
        <w:rPr>
          <w:sz w:val="18"/>
        </w:rPr>
      </w:pPr>
      <w:r>
        <w:rPr>
          <w:sz w:val="18"/>
        </w:rPr>
        <w:t xml:space="preserve"> </w:t>
      </w:r>
      <w:r>
        <w:rPr>
          <w:sz w:val="18"/>
        </w:rPr>
        <w:t xml:space="preserve">[7, 4, 11, 11, 14, 26, 22, 14, 17, 11, 3] </w:t>
      </w:r>
    </w:p>
    <w:p>
      <w:pPr>
        <w:pStyle w:val="TextBody"/>
        <w:spacing w:lineRule="atLeast" w:line="225" w:before="180" w:after="180"/>
        <w:rPr>
          <w:sz w:val="18"/>
        </w:rPr>
      </w:pPr>
      <w:r>
        <w:rPr>
          <w:sz w:val="18"/>
        </w:rPr>
      </w:r>
    </w:p>
    <w:p>
      <w:pPr>
        <w:pStyle w:val="TextBody"/>
        <w:spacing w:lineRule="atLeast" w:line="225" w:before="180" w:after="180"/>
        <w:rPr>
          <w:sz w:val="18"/>
        </w:rPr>
      </w:pPr>
      <w:r>
        <w:rPr>
          <w:sz w:val="18"/>
        </w:rPr>
        <w:t xml:space="preserve">[[0, 0, 0, 0, 0, 0, 0, 1, 0, 0, 0, 0, 0, 0, 0, 0, 0, 0, 0, 0, 0, 0, 0, 0, 0, 0, 0], </w:t>
      </w:r>
    </w:p>
    <w:p>
      <w:pPr>
        <w:pStyle w:val="TextBody"/>
        <w:spacing w:lineRule="atLeast" w:line="225" w:before="180" w:after="180"/>
        <w:rPr>
          <w:sz w:val="18"/>
        </w:rPr>
      </w:pPr>
      <w:r>
        <w:rPr>
          <w:sz w:val="18"/>
        </w:rPr>
        <w:t xml:space="preserve">[0, 0, 0, 0, 1, 0, 0, 0, 0, 0, 0, 0, 0, 0, 0, 0, 0, 0, 0, 0, 0, 0, 0, 0, 0, 0, 0], </w:t>
      </w:r>
    </w:p>
    <w:p>
      <w:pPr>
        <w:pStyle w:val="TextBody"/>
        <w:spacing w:lineRule="atLeast" w:line="225" w:before="180" w:after="180"/>
        <w:rPr>
          <w:sz w:val="18"/>
        </w:rPr>
      </w:pPr>
      <w:r>
        <w:rPr>
          <w:sz w:val="18"/>
        </w:rPr>
        <w:t>[0, 0, 0, 0, 0, 0, 0, 0, 0, 0, 0, 1, 0, 0, 0, 0, 0, 0, 0, 0, 0, 0, 0, 0, 0, 0, 0],</w:t>
      </w:r>
    </w:p>
    <w:p>
      <w:pPr>
        <w:pStyle w:val="TextBody"/>
        <w:spacing w:lineRule="atLeast" w:line="225" w:before="180" w:after="180"/>
        <w:rPr>
          <w:sz w:val="18"/>
        </w:rPr>
      </w:pPr>
      <w:r>
        <w:rPr>
          <w:sz w:val="18"/>
        </w:rPr>
        <w:t xml:space="preserve"> </w:t>
      </w:r>
      <w:r>
        <w:rPr>
          <w:sz w:val="18"/>
        </w:rPr>
        <w:t>[0, 0, 0, 0, 0, 0, 0, 0, 0, 0, 0, 1, 0, 0, 0, 0, 0, 0, 0, 0, 0, 0, 0, 0, 0, 0, 0],</w:t>
      </w:r>
    </w:p>
    <w:p>
      <w:pPr>
        <w:pStyle w:val="TextBody"/>
        <w:spacing w:lineRule="atLeast" w:line="225" w:before="180" w:after="180"/>
        <w:rPr>
          <w:sz w:val="18"/>
        </w:rPr>
      </w:pPr>
      <w:r>
        <w:rPr>
          <w:sz w:val="18"/>
        </w:rPr>
        <w:t xml:space="preserve"> </w:t>
      </w:r>
      <w:r>
        <w:rPr>
          <w:sz w:val="18"/>
        </w:rPr>
        <w:t xml:space="preserve">[0, 0, 0, 0, 0, 0, 0, 0, 0, 0, 0, 0, 0, 0, 1, 0, 0, 0, 0, 0, 0, 0, 0, 0, 0, 0, 0], </w:t>
      </w:r>
    </w:p>
    <w:p>
      <w:pPr>
        <w:pStyle w:val="TextBody"/>
        <w:spacing w:lineRule="atLeast" w:line="225" w:before="180" w:after="180"/>
        <w:rPr>
          <w:sz w:val="18"/>
        </w:rPr>
      </w:pPr>
      <w:r>
        <w:rPr>
          <w:sz w:val="18"/>
        </w:rPr>
        <w:t>[0, 0, 0, 0, 0, 0, 0, 0, 0, 0, 0, 0, 0, 0, 0, 0, 0, 0, 0, 0, 0, 0, 0, 0, 0, 0, 1],</w:t>
      </w:r>
    </w:p>
    <w:p>
      <w:pPr>
        <w:pStyle w:val="TextBody"/>
        <w:spacing w:lineRule="atLeast" w:line="225" w:before="180" w:after="180"/>
        <w:rPr>
          <w:sz w:val="18"/>
        </w:rPr>
      </w:pPr>
      <w:r>
        <w:rPr>
          <w:sz w:val="18"/>
        </w:rPr>
        <w:t xml:space="preserve"> </w:t>
      </w:r>
      <w:r>
        <w:rPr>
          <w:sz w:val="18"/>
        </w:rPr>
        <w:t>[0, 0, 0, 0, 0, 0, 0, 0, 0, 0, 0, 0, 0, 0, 0, 0, 0, 0, 0, 0, 0, 0, 1, 0, 0, 0, 0],</w:t>
      </w:r>
    </w:p>
    <w:p>
      <w:pPr>
        <w:pStyle w:val="TextBody"/>
        <w:spacing w:lineRule="atLeast" w:line="225" w:before="180" w:after="180"/>
        <w:rPr>
          <w:sz w:val="18"/>
        </w:rPr>
      </w:pPr>
      <w:r>
        <w:rPr>
          <w:sz w:val="18"/>
        </w:rPr>
        <w:t xml:space="preserve"> </w:t>
      </w:r>
      <w:r>
        <w:rPr>
          <w:sz w:val="18"/>
        </w:rPr>
        <w:t>[0, 0, 0, 0, 0, 0, 0, 0, 0, 0, 0, 0, 0, 0, 1, 0, 0, 0, 0, 0, 0, 0, 0, 0, 0, 0, 0],</w:t>
      </w:r>
    </w:p>
    <w:p>
      <w:pPr>
        <w:pStyle w:val="TextBody"/>
        <w:spacing w:lineRule="atLeast" w:line="225" w:before="180" w:after="180"/>
        <w:rPr>
          <w:sz w:val="18"/>
        </w:rPr>
      </w:pPr>
      <w:r>
        <w:rPr>
          <w:sz w:val="18"/>
        </w:rPr>
        <w:t xml:space="preserve"> </w:t>
      </w:r>
      <w:r>
        <w:rPr>
          <w:sz w:val="18"/>
        </w:rPr>
        <w:t xml:space="preserve">[0, 0, 0, 0, 0, 0, 0, 0, 0, 0, 0, 0, 0, 0, 0, 0, 0, 1, 0, 0, 0, 0, 0, 0, 0, 0, 0], </w:t>
      </w:r>
    </w:p>
    <w:p>
      <w:pPr>
        <w:pStyle w:val="TextBody"/>
        <w:spacing w:lineRule="atLeast" w:line="225" w:before="180" w:after="180"/>
        <w:rPr>
          <w:sz w:val="18"/>
        </w:rPr>
      </w:pPr>
      <w:r>
        <w:rPr>
          <w:sz w:val="18"/>
        </w:rPr>
        <w:t xml:space="preserve">[0, 0, 0, 0, 0, 0, 0, 0, 0, 0, 0, 1, 0, 0, 0, 0, 0, 0, 0, 0, 0, 0, 0, 0, 0, 0, 0], </w:t>
      </w:r>
    </w:p>
    <w:p>
      <w:pPr>
        <w:pStyle w:val="TextBody"/>
        <w:spacing w:lineRule="atLeast" w:line="225" w:before="180" w:after="180"/>
        <w:rPr>
          <w:sz w:val="18"/>
        </w:rPr>
      </w:pPr>
      <w:r>
        <w:rPr>
          <w:sz w:val="18"/>
        </w:rPr>
        <w:t xml:space="preserve">[0, 0, 0, 1, 0, 0, 0, 0, 0, 0, 0, 0, 0, 0, 0, 0, 0, 0, 0, 0, 0, 0, 0, 0, 0, 0, 0]] </w:t>
      </w:r>
    </w:p>
    <w:p>
      <w:pPr>
        <w:pStyle w:val="TextBody"/>
        <w:spacing w:lineRule="atLeast" w:line="225" w:before="180" w:after="180"/>
        <w:rPr>
          <w:sz w:val="18"/>
        </w:rPr>
      </w:pPr>
      <w:r>
        <w:rPr>
          <w:sz w:val="18"/>
        </w:rPr>
        <w:t>h</w:t>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rPr/>
      </w:pPr>
      <w:r>
        <w:rPr/>
        <w:t>Now that we have seen how to roll our own one hot encoding from scratch, let’s see how we can use the scikit-learn library to perform this mapping automatically for cases where the input sequence fully captures the expected range of input values.</w:t>
      </w:r>
    </w:p>
    <w:p>
      <w:pPr>
        <w:pStyle w:val="Heading2"/>
        <w:rPr/>
      </w:pPr>
      <w:r>
        <w:rPr/>
        <w:t>One Hot Encode with scikit-learn</w:t>
      </w:r>
    </w:p>
    <w:p>
      <w:pPr>
        <w:pStyle w:val="TextBody"/>
        <w:rPr/>
      </w:pPr>
      <w:r>
        <w:rPr/>
        <w:t>In this example, we will assume the case where you have an output sequence of the following 3 labels:</w:t>
      </w:r>
    </w:p>
    <w:p>
      <w:pPr>
        <w:sectPr>
          <w:type w:val="continuous"/>
          <w:pgSz w:w="11906" w:h="16838"/>
          <w:pgMar w:left="1134" w:right="1134" w:header="0" w:top="1134" w:footer="0" w:bottom="1134" w:gutter="0"/>
          <w:pgNumType w:fmt="decimal"/>
          <w:formProt w:val="false"/>
          <w:textDirection w:val="lrTb"/>
          <w:docGrid w:type="default" w:linePitch="100" w:charSpace="0"/>
        </w:sectPr>
      </w:pPr>
    </w:p>
    <w:p>
      <w:pPr>
        <w:pStyle w:val="TextBody"/>
        <w:spacing w:lineRule="atLeast" w:line="225" w:before="180" w:after="180"/>
        <w:rPr>
          <w:sz w:val="18"/>
        </w:rPr>
      </w:pPr>
      <w:r>
        <w:rPr>
          <w:sz w:val="18"/>
        </w:rPr>
        <w:t>"cold" "warm" "hot"</w:t>
      </w:r>
    </w:p>
    <w:tbl>
      <w:tblPr>
        <w:tblW w:w="1305" w:type="dxa"/>
        <w:jc w:val="left"/>
        <w:tblInd w:w="0" w:type="dxa"/>
        <w:tblBorders/>
        <w:tblCellMar>
          <w:top w:w="28" w:type="dxa"/>
          <w:left w:w="28" w:type="dxa"/>
          <w:bottom w:w="28" w:type="dxa"/>
          <w:right w:w="28" w:type="dxa"/>
        </w:tblCellMar>
      </w:tblPr>
      <w:tblGrid>
        <w:gridCol w:w="211"/>
        <w:gridCol w:w="1094"/>
      </w:tblGrid>
      <w:tr>
        <w:trPr/>
        <w:tc>
          <w:tcPr>
            <w:tcW w:w="211" w:type="dxa"/>
            <w:tcBorders/>
            <w:shd w:fill="auto" w:val="clear"/>
            <w:vAlign w:val="center"/>
          </w:tcPr>
          <w:p>
            <w:pPr>
              <w:pStyle w:val="TableContents"/>
              <w:spacing w:lineRule="atLeast" w:line="225"/>
              <w:rPr>
                <w:sz w:val="18"/>
              </w:rPr>
            </w:pPr>
            <w:r>
              <w:rPr>
                <w:sz w:val="18"/>
              </w:rPr>
              <w:t>1</w:t>
            </w:r>
          </w:p>
          <w:p>
            <w:pPr>
              <w:pStyle w:val="TableContents"/>
              <w:spacing w:lineRule="atLeast" w:line="225"/>
              <w:rPr>
                <w:sz w:val="18"/>
              </w:rPr>
            </w:pPr>
            <w:r>
              <w:rPr>
                <w:sz w:val="18"/>
              </w:rPr>
              <w:t>2</w:t>
            </w:r>
          </w:p>
          <w:p>
            <w:pPr>
              <w:pStyle w:val="TableContents"/>
              <w:spacing w:lineRule="atLeast" w:line="225"/>
              <w:rPr>
                <w:sz w:val="18"/>
              </w:rPr>
            </w:pPr>
            <w:r>
              <w:rPr>
                <w:sz w:val="18"/>
              </w:rPr>
              <w:t>3</w:t>
            </w:r>
          </w:p>
        </w:tc>
        <w:tc>
          <w:tcPr>
            <w:tcW w:w="1094" w:type="dxa"/>
            <w:tcBorders/>
            <w:shd w:fill="auto" w:val="clear"/>
            <w:vAlign w:val="center"/>
          </w:tcPr>
          <w:p>
            <w:pPr>
              <w:pStyle w:val="TableContents"/>
              <w:rPr/>
            </w:pPr>
            <w:r>
              <w:rPr/>
              <w:t>"cold"</w:t>
            </w:r>
          </w:p>
          <w:p>
            <w:pPr>
              <w:pStyle w:val="TableContents"/>
              <w:rPr/>
            </w:pPr>
            <w:r>
              <w:rPr/>
              <w:t>"warm"</w:t>
            </w:r>
          </w:p>
          <w:p>
            <w:pPr>
              <w:pStyle w:val="TableContents"/>
              <w:rPr/>
            </w:pPr>
            <w:r>
              <w:rPr/>
              <w:t>"hot"</w:t>
            </w:r>
          </w:p>
          <w:p/>
        </w:tc>
      </w:tr>
    </w:tbl>
    <w:p>
      <w:pPr>
        <w:sectPr>
          <w:type w:val="continuous"/>
          <w:pgSz w:w="11906" w:h="16838"/>
          <w:pgMar w:left="1134" w:right="1134" w:header="0" w:top="1134" w:footer="0" w:bottom="1134" w:gutter="0"/>
          <w:formProt w:val="false"/>
          <w:textDirection w:val="lrTb"/>
          <w:docGrid w:type="default" w:linePitch="100" w:charSpace="0"/>
        </w:sectPr>
      </w:pPr>
    </w:p>
    <w:p>
      <w:pPr>
        <w:pStyle w:val="TextBody"/>
        <w:rPr/>
      </w:pPr>
      <w:r>
        <w:rPr/>
      </w:r>
    </w:p>
    <w:p>
      <w:pPr>
        <w:pStyle w:val="TextBody"/>
        <w:rPr/>
      </w:pPr>
      <w:r>
        <w:rPr/>
        <w:t>An example sequence of 10 time steps may be:</w:t>
      </w:r>
    </w:p>
    <w:p>
      <w:pPr>
        <w:sectPr>
          <w:type w:val="continuous"/>
          <w:pgSz w:w="11906" w:h="16838"/>
          <w:pgMar w:left="1134" w:right="1134" w:header="0" w:top="1134" w:footer="0" w:bottom="1134" w:gutter="0"/>
          <w:pgNumType w:fmt="decimal"/>
          <w:formProt w:val="false"/>
          <w:textDirection w:val="lrTb"/>
          <w:docGrid w:type="default" w:linePitch="100" w:charSpace="0"/>
        </w:sectPr>
      </w:pPr>
    </w:p>
    <w:tbl>
      <w:tblPr>
        <w:tblW w:w="5621" w:type="dxa"/>
        <w:jc w:val="left"/>
        <w:tblInd w:w="0" w:type="dxa"/>
        <w:tblBorders/>
        <w:tblCellMar>
          <w:top w:w="28" w:type="dxa"/>
          <w:left w:w="28" w:type="dxa"/>
          <w:bottom w:w="28" w:type="dxa"/>
          <w:right w:w="28" w:type="dxa"/>
        </w:tblCellMar>
      </w:tblPr>
      <w:tblGrid>
        <w:gridCol w:w="211"/>
        <w:gridCol w:w="5410"/>
      </w:tblGrid>
      <w:tr>
        <w:trPr/>
        <w:tc>
          <w:tcPr>
            <w:tcW w:w="211" w:type="dxa"/>
            <w:tcBorders/>
            <w:shd w:fill="auto" w:val="clear"/>
            <w:vAlign w:val="center"/>
          </w:tcPr>
          <w:p>
            <w:pPr>
              <w:pStyle w:val="TableContents"/>
              <w:spacing w:lineRule="atLeast" w:line="225"/>
              <w:rPr>
                <w:sz w:val="18"/>
              </w:rPr>
            </w:pPr>
            <w:r>
              <w:rPr>
                <w:sz w:val="18"/>
              </w:rPr>
              <w:t>1</w:t>
            </w:r>
          </w:p>
        </w:tc>
        <w:tc>
          <w:tcPr>
            <w:tcW w:w="5410" w:type="dxa"/>
            <w:tcBorders/>
            <w:shd w:fill="auto" w:val="clear"/>
            <w:vAlign w:val="center"/>
          </w:tcPr>
          <w:p>
            <w:pPr>
              <w:pStyle w:val="TableContents"/>
              <w:rPr/>
            </w:pPr>
            <w:r>
              <w:rPr/>
              <w:t>cold, cold, warm, cold, hot, hot, warm, cold, warm, hot</w:t>
            </w:r>
          </w:p>
          <w:p/>
        </w:tc>
      </w:tr>
    </w:tbl>
    <w:p>
      <w:pPr>
        <w:sectPr>
          <w:type w:val="continuous"/>
          <w:pgSz w:w="11906" w:h="16838"/>
          <w:pgMar w:left="1134" w:right="1134" w:header="0" w:top="1134" w:footer="0" w:bottom="1134" w:gutter="0"/>
          <w:formProt w:val="false"/>
          <w:textDirection w:val="lrTb"/>
          <w:docGrid w:type="default" w:linePitch="100" w:charSpace="0"/>
        </w:sectPr>
      </w:pPr>
    </w:p>
    <w:p>
      <w:pPr>
        <w:pStyle w:val="TextBody"/>
        <w:rPr/>
      </w:pPr>
      <w:r>
        <w:rPr/>
        <w:t>This would first require an integer encoding, such as 1, 2, 3. This would be followed by a one hot encoding of integers to a binary vector with 3 values, such as [1, 0, 0].</w:t>
      </w:r>
    </w:p>
    <w:p>
      <w:pPr>
        <w:pStyle w:val="TextBody"/>
        <w:rPr/>
      </w:pPr>
      <w:r>
        <w:rPr/>
        <w:t>The sequence provides at least one example of every possible value in the sequence. Therefore we can use automatic methods to define the mapping of labels to integers and integers to binary vectors.</w:t>
      </w:r>
    </w:p>
    <w:p>
      <w:pPr>
        <w:pStyle w:val="TextBody"/>
        <w:rPr/>
      </w:pPr>
      <w:r>
        <w:rPr/>
        <w:t xml:space="preserve">In this example, we will use the encoders from the scikit-learn library. Specifically, the </w:t>
      </w:r>
      <w:hyperlink r:id="rId4">
        <w:r>
          <w:rPr>
            <w:rStyle w:val="InternetLink"/>
          </w:rPr>
          <w:t>LabelEncoder</w:t>
        </w:r>
      </w:hyperlink>
      <w:r>
        <w:rPr/>
        <w:t xml:space="preserve"> of creating an integer encoding of labels and the </w:t>
      </w:r>
      <w:hyperlink r:id="rId5">
        <w:r>
          <w:rPr>
            <w:rStyle w:val="InternetLink"/>
          </w:rPr>
          <w:t>OneHotEncoder</w:t>
        </w:r>
      </w:hyperlink>
      <w:r>
        <w:rPr/>
        <w:t xml:space="preserve"> for creating a one hot encoding of integer encoded values.</w:t>
      </w:r>
    </w:p>
    <w:p>
      <w:pPr>
        <w:pStyle w:val="TextBody"/>
        <w:rPr>
          <w:b/>
          <w:b/>
          <w:bCs/>
        </w:rPr>
      </w:pPr>
      <w:r>
        <w:rPr>
          <w:b/>
          <w:bCs/>
        </w:rPr>
        <w:t>The complete example is listed below.</w:t>
      </w:r>
    </w:p>
    <w:p>
      <w:pPr>
        <w:sectPr>
          <w:type w:val="continuous"/>
          <w:pgSz w:w="11906" w:h="16838"/>
          <w:pgMar w:left="1134" w:right="1134" w:header="0" w:top="1134" w:footer="0" w:bottom="1134" w:gutter="0"/>
          <w:pgNumType w:fmt="decimal"/>
          <w:formProt w:val="false"/>
          <w:textDirection w:val="lrTb"/>
          <w:docGrid w:type="default" w:linePitch="100" w:charSpace="0"/>
        </w:sectPr>
      </w:pPr>
    </w:p>
    <w:p>
      <w:pPr>
        <w:pStyle w:val="Normal"/>
        <w:spacing w:lineRule="atLeast" w:line="225" w:before="180" w:after="180"/>
        <w:rPr>
          <w:rFonts w:ascii="Liberation Serif" w:hAnsi="Liberation Serif" w:eastAsia="Noto Sans CJK SC" w:cs="Lohit Devanagari"/>
          <w:b w:val="false"/>
          <w:b w:val="false"/>
          <w:bCs w:val="false"/>
          <w:color w:val="auto"/>
          <w:kern w:val="2"/>
          <w:sz w:val="24"/>
          <w:szCs w:val="24"/>
          <w:lang w:val="en-IN" w:eastAsia="zh-CN" w:bidi="hi-IN"/>
        </w:rPr>
      </w:pPr>
      <w:r>
        <w:rPr>
          <w:rFonts w:eastAsia="Noto Sans CJK SC" w:cs="Lohit Devanagari"/>
          <w:b w:val="false"/>
          <w:bCs w:val="false"/>
          <w:color w:val="auto"/>
          <w:kern w:val="2"/>
          <w:sz w:val="24"/>
          <w:szCs w:val="24"/>
          <w:lang w:val="en-IN" w:eastAsia="zh-CN" w:bidi="hi-IN"/>
        </w:rPr>
        <w:t>from numpy import array</w:t>
      </w:r>
    </w:p>
    <w:p>
      <w:pPr>
        <w:sectPr>
          <w:type w:val="continuous"/>
          <w:pgSz w:w="11906" w:h="16838"/>
          <w:pgMar w:left="1134" w:right="1134" w:header="0" w:top="1134" w:footer="0" w:bottom="1134" w:gutter="0"/>
          <w:formProt w:val="false"/>
          <w:textDirection w:val="lrTb"/>
          <w:docGrid w:type="default" w:linePitch="100" w:charSpace="0"/>
        </w:sectPr>
      </w:pPr>
    </w:p>
    <w:p>
      <w:pPr>
        <w:pStyle w:val="Normal"/>
        <w:rPr/>
      </w:pPr>
      <w:r>
        <w:rPr/>
        <w:t>from numpy import argmax</w:t>
      </w:r>
    </w:p>
    <w:p>
      <w:pPr>
        <w:sectPr>
          <w:type w:val="continuous"/>
          <w:pgSz w:w="11906" w:h="16838"/>
          <w:pgMar w:left="1134" w:right="1134" w:header="0" w:top="1134" w:footer="0" w:bottom="1134" w:gutter="0"/>
          <w:formProt w:val="false"/>
          <w:textDirection w:val="lrTb"/>
          <w:docGrid w:type="default" w:linePitch="100" w:charSpace="0"/>
        </w:sectPr>
      </w:pPr>
    </w:p>
    <w:p>
      <w:pPr>
        <w:pStyle w:val="Normal"/>
        <w:rPr/>
      </w:pPr>
      <w:r>
        <w:rPr/>
        <w:t>from sklearn.preprocessing import LabelEncoder</w:t>
      </w:r>
    </w:p>
    <w:p>
      <w:pPr>
        <w:sectPr>
          <w:type w:val="continuous"/>
          <w:pgSz w:w="11906" w:h="16838"/>
          <w:pgMar w:left="1134" w:right="1134" w:header="0" w:top="1134" w:footer="0" w:bottom="1134" w:gutter="0"/>
          <w:formProt w:val="false"/>
          <w:textDirection w:val="lrTb"/>
          <w:docGrid w:type="default" w:linePitch="100" w:charSpace="0"/>
        </w:sectPr>
      </w:pPr>
    </w:p>
    <w:p>
      <w:pPr>
        <w:pStyle w:val="Normal"/>
        <w:rPr/>
      </w:pPr>
      <w:r>
        <w:rPr/>
        <w:t>from sklearn.preprocessing import OneHotEncoder</w:t>
      </w:r>
    </w:p>
    <w:p>
      <w:pPr>
        <w:sectPr>
          <w:type w:val="continuous"/>
          <w:pgSz w:w="11906" w:h="16838"/>
          <w:pgMar w:left="1134" w:right="1134" w:header="0" w:top="1134" w:footer="0" w:bottom="1134" w:gutter="0"/>
          <w:formProt w:val="false"/>
          <w:textDirection w:val="lrTb"/>
          <w:docGrid w:type="default" w:linePitch="100" w:charSpace="0"/>
        </w:sectPr>
      </w:pPr>
    </w:p>
    <w:p>
      <w:pPr>
        <w:pStyle w:val="Normal"/>
        <w:rPr/>
      </w:pPr>
      <w:r>
        <w:rPr/>
        <w:t># define example</w:t>
      </w:r>
    </w:p>
    <w:p>
      <w:pPr>
        <w:sectPr>
          <w:type w:val="continuous"/>
          <w:pgSz w:w="11906" w:h="16838"/>
          <w:pgMar w:left="1134" w:right="1134" w:header="0" w:top="1134" w:footer="0" w:bottom="1134" w:gutter="0"/>
          <w:formProt w:val="false"/>
          <w:textDirection w:val="lrTb"/>
          <w:docGrid w:type="default" w:linePitch="100" w:charSpace="0"/>
        </w:sectPr>
      </w:pPr>
    </w:p>
    <w:p>
      <w:pPr>
        <w:pStyle w:val="Normal"/>
        <w:rPr/>
      </w:pPr>
      <w:r>
        <w:rPr/>
        <w:t>data = ['cold', 'cold', 'warm', 'cold', 'hot', 'hot', 'warm', 'cold', 'warm', 'hot']</w:t>
      </w:r>
    </w:p>
    <w:p>
      <w:pPr>
        <w:sectPr>
          <w:type w:val="continuous"/>
          <w:pgSz w:w="11906" w:h="16838"/>
          <w:pgMar w:left="1134" w:right="1134" w:header="0" w:top="1134" w:footer="0" w:bottom="1134" w:gutter="0"/>
          <w:formProt w:val="false"/>
          <w:textDirection w:val="lrTb"/>
          <w:docGrid w:type="default" w:linePitch="100" w:charSpace="0"/>
        </w:sectPr>
      </w:pPr>
    </w:p>
    <w:p>
      <w:pPr>
        <w:pStyle w:val="Normal"/>
        <w:rPr/>
      </w:pPr>
      <w:r>
        <w:rPr/>
        <w:t>values = array(data)</w:t>
      </w:r>
    </w:p>
    <w:p>
      <w:pPr>
        <w:sectPr>
          <w:type w:val="continuous"/>
          <w:pgSz w:w="11906" w:h="16838"/>
          <w:pgMar w:left="1134" w:right="1134" w:header="0" w:top="1134" w:footer="0" w:bottom="1134" w:gutter="0"/>
          <w:formProt w:val="false"/>
          <w:textDirection w:val="lrTb"/>
          <w:docGrid w:type="default" w:linePitch="100" w:charSpace="0"/>
        </w:sectPr>
      </w:pPr>
    </w:p>
    <w:p>
      <w:pPr>
        <w:pStyle w:val="Normal"/>
        <w:rPr/>
      </w:pPr>
      <w:r>
        <w:rPr/>
        <w:t>print(values)</w:t>
      </w:r>
    </w:p>
    <w:p>
      <w:pPr>
        <w:sectPr>
          <w:type w:val="continuous"/>
          <w:pgSz w:w="11906" w:h="16838"/>
          <w:pgMar w:left="1134" w:right="1134" w:header="0" w:top="1134" w:footer="0" w:bottom="1134" w:gutter="0"/>
          <w:formProt w:val="false"/>
          <w:textDirection w:val="lrTb"/>
          <w:docGrid w:type="default" w:linePitch="100" w:charSpace="0"/>
        </w:sectPr>
      </w:pPr>
    </w:p>
    <w:p>
      <w:pPr>
        <w:pStyle w:val="Normal"/>
        <w:rPr/>
      </w:pPr>
      <w:r>
        <w:rPr/>
        <w:t># integer encode</w:t>
      </w:r>
    </w:p>
    <w:p>
      <w:pPr>
        <w:sectPr>
          <w:type w:val="continuous"/>
          <w:pgSz w:w="11906" w:h="16838"/>
          <w:pgMar w:left="1134" w:right="1134" w:header="0" w:top="1134" w:footer="0" w:bottom="1134" w:gutter="0"/>
          <w:formProt w:val="false"/>
          <w:textDirection w:val="lrTb"/>
          <w:docGrid w:type="default" w:linePitch="100" w:charSpace="0"/>
        </w:sectPr>
      </w:pPr>
    </w:p>
    <w:p>
      <w:pPr>
        <w:pStyle w:val="Normal"/>
        <w:rPr/>
      </w:pPr>
      <w:r>
        <w:rPr/>
        <w:t>label_encoder = LabelEncoder()</w:t>
      </w:r>
    </w:p>
    <w:p>
      <w:pPr>
        <w:sectPr>
          <w:type w:val="continuous"/>
          <w:pgSz w:w="11906" w:h="16838"/>
          <w:pgMar w:left="1134" w:right="1134" w:header="0" w:top="1134" w:footer="0" w:bottom="1134" w:gutter="0"/>
          <w:formProt w:val="false"/>
          <w:textDirection w:val="lrTb"/>
          <w:docGrid w:type="default" w:linePitch="100" w:charSpace="0"/>
        </w:sectPr>
      </w:pPr>
    </w:p>
    <w:p>
      <w:pPr>
        <w:pStyle w:val="Normal"/>
        <w:rPr/>
      </w:pPr>
      <w:r>
        <w:rPr/>
        <w:t>integer_encoded = label_encoder.fit_transform(values)</w:t>
      </w:r>
    </w:p>
    <w:p>
      <w:pPr>
        <w:sectPr>
          <w:type w:val="continuous"/>
          <w:pgSz w:w="11906" w:h="16838"/>
          <w:pgMar w:left="1134" w:right="1134" w:header="0" w:top="1134" w:footer="0" w:bottom="1134" w:gutter="0"/>
          <w:formProt w:val="false"/>
          <w:textDirection w:val="lrTb"/>
          <w:docGrid w:type="default" w:linePitch="100" w:charSpace="0"/>
        </w:sectPr>
      </w:pPr>
    </w:p>
    <w:p>
      <w:pPr>
        <w:pStyle w:val="Normal"/>
        <w:rPr/>
      </w:pPr>
      <w:r>
        <w:rPr/>
        <w:t>print(integer_encoded)</w:t>
      </w:r>
    </w:p>
    <w:p>
      <w:pPr>
        <w:sectPr>
          <w:type w:val="continuous"/>
          <w:pgSz w:w="11906" w:h="16838"/>
          <w:pgMar w:left="1134" w:right="1134" w:header="0" w:top="1134" w:footer="0" w:bottom="1134" w:gutter="0"/>
          <w:formProt w:val="false"/>
          <w:textDirection w:val="lrTb"/>
          <w:docGrid w:type="default" w:linePitch="100" w:charSpace="0"/>
        </w:sectPr>
      </w:pPr>
    </w:p>
    <w:p>
      <w:pPr>
        <w:pStyle w:val="Normal"/>
        <w:rPr/>
      </w:pPr>
      <w:r>
        <w:rPr/>
        <w:t># binary encode</w:t>
      </w:r>
    </w:p>
    <w:p>
      <w:pPr>
        <w:sectPr>
          <w:type w:val="continuous"/>
          <w:pgSz w:w="11906" w:h="16838"/>
          <w:pgMar w:left="1134" w:right="1134" w:header="0" w:top="1134" w:footer="0" w:bottom="1134" w:gutter="0"/>
          <w:formProt w:val="false"/>
          <w:textDirection w:val="lrTb"/>
          <w:docGrid w:type="default" w:linePitch="100" w:charSpace="0"/>
        </w:sectPr>
      </w:pPr>
    </w:p>
    <w:p>
      <w:pPr>
        <w:pStyle w:val="Normal"/>
        <w:rPr/>
      </w:pPr>
      <w:r>
        <w:rPr/>
        <w:t>onehot_encoder = OneHotEncoder(sparse=False)</w:t>
      </w:r>
    </w:p>
    <w:p>
      <w:pPr>
        <w:sectPr>
          <w:type w:val="continuous"/>
          <w:pgSz w:w="11906" w:h="16838"/>
          <w:pgMar w:left="1134" w:right="1134" w:header="0" w:top="1134" w:footer="0" w:bottom="1134" w:gutter="0"/>
          <w:formProt w:val="false"/>
          <w:textDirection w:val="lrTb"/>
          <w:docGrid w:type="default" w:linePitch="100" w:charSpace="0"/>
        </w:sectPr>
      </w:pPr>
    </w:p>
    <w:p>
      <w:pPr>
        <w:pStyle w:val="Normal"/>
        <w:rPr/>
      </w:pPr>
      <w:r>
        <w:rPr/>
        <w:t>integer_encoded = integer_encoded.reshape(len(integer_encoded), 1)</w:t>
      </w:r>
    </w:p>
    <w:p>
      <w:pPr>
        <w:sectPr>
          <w:type w:val="continuous"/>
          <w:pgSz w:w="11906" w:h="16838"/>
          <w:pgMar w:left="1134" w:right="1134" w:header="0" w:top="1134" w:footer="0" w:bottom="1134" w:gutter="0"/>
          <w:formProt w:val="false"/>
          <w:textDirection w:val="lrTb"/>
          <w:docGrid w:type="default" w:linePitch="100" w:charSpace="0"/>
        </w:sectPr>
      </w:pPr>
    </w:p>
    <w:p>
      <w:pPr>
        <w:pStyle w:val="Normal"/>
        <w:rPr/>
      </w:pPr>
      <w:r>
        <w:rPr/>
        <w:t>onehot_encoded = onehot_encoder.fit_transform(integer_encoded)</w:t>
      </w:r>
    </w:p>
    <w:p>
      <w:pPr>
        <w:sectPr>
          <w:type w:val="continuous"/>
          <w:pgSz w:w="11906" w:h="16838"/>
          <w:pgMar w:left="1134" w:right="1134" w:header="0" w:top="1134" w:footer="0" w:bottom="1134" w:gutter="0"/>
          <w:formProt w:val="false"/>
          <w:textDirection w:val="lrTb"/>
          <w:docGrid w:type="default" w:linePitch="100" w:charSpace="0"/>
        </w:sectPr>
      </w:pPr>
    </w:p>
    <w:p>
      <w:pPr>
        <w:pStyle w:val="Normal"/>
        <w:rPr/>
      </w:pPr>
      <w:r>
        <w:rPr/>
        <w:t>print(onehot_encoded)</w:t>
      </w:r>
    </w:p>
    <w:p>
      <w:pPr>
        <w:sectPr>
          <w:type w:val="continuous"/>
          <w:pgSz w:w="11906" w:h="16838"/>
          <w:pgMar w:left="1134" w:right="1134" w:header="0" w:top="1134" w:footer="0" w:bottom="1134" w:gutter="0"/>
          <w:formProt w:val="false"/>
          <w:textDirection w:val="lrTb"/>
          <w:docGrid w:type="default" w:linePitch="100" w:charSpace="0"/>
        </w:sectPr>
      </w:pPr>
    </w:p>
    <w:p>
      <w:pPr>
        <w:pStyle w:val="Normal"/>
        <w:rPr/>
      </w:pPr>
      <w:r>
        <w:rPr/>
        <w:t># invert first example</w:t>
      </w:r>
    </w:p>
    <w:p>
      <w:pPr>
        <w:sectPr>
          <w:type w:val="continuous"/>
          <w:pgSz w:w="11906" w:h="16838"/>
          <w:pgMar w:left="1134" w:right="1134" w:header="0" w:top="1134" w:footer="0" w:bottom="1134" w:gutter="0"/>
          <w:formProt w:val="false"/>
          <w:textDirection w:val="lrTb"/>
          <w:docGrid w:type="default" w:linePitch="100" w:charSpace="0"/>
        </w:sectPr>
      </w:pPr>
    </w:p>
    <w:p>
      <w:pPr>
        <w:pStyle w:val="Normal"/>
        <w:rPr/>
      </w:pPr>
      <w:r>
        <w:rPr/>
        <w:t>inverted = label_encoder.inverse_transform([argmax(onehot_encoded[0, :])])</w:t>
      </w:r>
    </w:p>
    <w:p>
      <w:pPr>
        <w:sectPr>
          <w:type w:val="continuous"/>
          <w:pgSz w:w="11906" w:h="16838"/>
          <w:pgMar w:left="1134" w:right="1134" w:header="0" w:top="1134" w:footer="0" w:bottom="1134" w:gutter="0"/>
          <w:formProt w:val="false"/>
          <w:textDirection w:val="lrTb"/>
          <w:docGrid w:type="default" w:linePitch="100" w:charSpace="0"/>
        </w:sectPr>
      </w:pPr>
    </w:p>
    <w:p>
      <w:pPr>
        <w:pStyle w:val="Normal"/>
        <w:rPr/>
      </w:pPr>
      <w:r>
        <w:rPr/>
        <w:t>print(inverted)</w:t>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spacing w:lineRule="atLeast" w:line="225" w:before="180" w:after="180"/>
        <w:rPr>
          <w:sz w:val="18"/>
        </w:rPr>
      </w:pPr>
      <w:r>
        <w:rPr>
          <w:sz w:val="18"/>
        </w:rPr>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rPr/>
      </w:pPr>
      <w:r>
        <w:rPr/>
        <w:t>Running the example first prints the sequence of labels. This is followed by the integer encoding of the labels and finally the one hot encoding.</w:t>
      </w:r>
    </w:p>
    <w:p>
      <w:pPr>
        <w:pStyle w:val="TextBody"/>
        <w:rPr/>
      </w:pPr>
      <w:r>
        <w:rPr/>
        <w:t>The training data contained the set of all possible examples so we could rely on the integer and one hot encoding transforms to create a complete mapping of labels to encodings.</w:t>
      </w:r>
    </w:p>
    <w:p>
      <w:pPr>
        <w:pStyle w:val="TextBody"/>
        <w:rPr/>
      </w:pPr>
      <w:r>
        <w:rPr/>
        <w:t xml:space="preserve">By default, the OneHotEncoder class will return a more efficient sparse encoding. This may not be suitable for some applications, such as use with the Keras deep learning library. In this case, we disabled the sparse return type by setting the </w:t>
      </w:r>
      <w:r>
        <w:rPr>
          <w:rStyle w:val="Emphasis"/>
        </w:rPr>
        <w:t>sparse=False</w:t>
      </w:r>
      <w:r>
        <w:rPr/>
        <w:t xml:space="preserve"> argument.</w:t>
      </w:r>
    </w:p>
    <w:p>
      <w:pPr>
        <w:pStyle w:val="TextBody"/>
        <w:rPr/>
      </w:pPr>
      <w:r>
        <w:rPr/>
        <w:t>If we receive a prediction in this 3-value one hot encoding, we can easily invert the transform back to the original label.</w:t>
      </w:r>
    </w:p>
    <w:p>
      <w:pPr>
        <w:pStyle w:val="TextBody"/>
        <w:rPr/>
      </w:pPr>
      <w:r>
        <w:rPr/>
        <w:t>First, we can use the argmax() NumPy function to locate the index of the column with the largest value. This can then be fed to the LabelEncoder to calculate an inverse transform back to a text label.</w:t>
      </w:r>
    </w:p>
    <w:p>
      <w:pPr>
        <w:pStyle w:val="TextBody"/>
        <w:rPr/>
      </w:pPr>
      <w:r>
        <w:rPr/>
        <w:t>This is demonstrated at the end of the example with the inverse transform of the first one hot encoded example back to the label value ‘cold’.</w:t>
      </w:r>
    </w:p>
    <w:p>
      <w:pPr>
        <w:pStyle w:val="TextBody"/>
        <w:rPr/>
      </w:pPr>
      <w:r>
        <w:rPr/>
        <w:t>Again, note that input was formatted for readability.</w:t>
      </w:r>
    </w:p>
    <w:p>
      <w:pPr>
        <w:sectPr>
          <w:type w:val="continuous"/>
          <w:pgSz w:w="11906" w:h="16838"/>
          <w:pgMar w:left="1134" w:right="1134" w:header="0" w:top="1134" w:footer="0" w:bottom="1134" w:gutter="0"/>
          <w:pgNumType w:fmt="decimal"/>
          <w:formProt w:val="false"/>
          <w:textDirection w:val="lrTb"/>
          <w:docGrid w:type="default" w:linePitch="100" w:charSpace="0"/>
        </w:sectPr>
      </w:pPr>
    </w:p>
    <w:tbl>
      <w:tblPr>
        <w:tblW w:w="6207" w:type="dxa"/>
        <w:jc w:val="left"/>
        <w:tblInd w:w="0" w:type="dxa"/>
        <w:tblBorders/>
        <w:tblCellMar>
          <w:top w:w="28" w:type="dxa"/>
          <w:left w:w="28" w:type="dxa"/>
          <w:bottom w:w="28" w:type="dxa"/>
          <w:right w:w="28" w:type="dxa"/>
        </w:tblCellMar>
      </w:tblPr>
      <w:tblGrid>
        <w:gridCol w:w="301"/>
        <w:gridCol w:w="5906"/>
      </w:tblGrid>
      <w:tr>
        <w:trPr/>
        <w:tc>
          <w:tcPr>
            <w:tcW w:w="301" w:type="dxa"/>
            <w:tcBorders/>
            <w:shd w:fill="auto" w:val="clear"/>
            <w:vAlign w:val="center"/>
          </w:tcPr>
          <w:p>
            <w:pPr>
              <w:pStyle w:val="TableContents"/>
              <w:spacing w:lineRule="atLeast" w:line="225"/>
              <w:rPr>
                <w:sz w:val="18"/>
              </w:rPr>
            </w:pPr>
            <w:r>
              <w:rPr>
                <w:sz w:val="18"/>
              </w:rPr>
              <w:t>1</w:t>
            </w:r>
          </w:p>
          <w:p>
            <w:pPr>
              <w:pStyle w:val="TableContents"/>
              <w:spacing w:lineRule="atLeast" w:line="225"/>
              <w:rPr>
                <w:sz w:val="18"/>
              </w:rPr>
            </w:pPr>
            <w:r>
              <w:rPr>
                <w:sz w:val="18"/>
              </w:rPr>
              <w:t>2</w:t>
            </w:r>
          </w:p>
          <w:p>
            <w:pPr>
              <w:pStyle w:val="TableContents"/>
              <w:spacing w:lineRule="atLeast" w:line="225"/>
              <w:rPr>
                <w:sz w:val="18"/>
              </w:rPr>
            </w:pPr>
            <w:r>
              <w:rPr>
                <w:sz w:val="18"/>
              </w:rPr>
              <w:t>3</w:t>
            </w:r>
          </w:p>
          <w:p>
            <w:pPr>
              <w:pStyle w:val="TableContents"/>
              <w:spacing w:lineRule="atLeast" w:line="225"/>
              <w:rPr>
                <w:sz w:val="18"/>
              </w:rPr>
            </w:pPr>
            <w:r>
              <w:rPr>
                <w:sz w:val="18"/>
              </w:rPr>
              <w:t>4</w:t>
            </w:r>
          </w:p>
          <w:p>
            <w:pPr>
              <w:pStyle w:val="TableContents"/>
              <w:spacing w:lineRule="atLeast" w:line="225"/>
              <w:rPr>
                <w:sz w:val="18"/>
              </w:rPr>
            </w:pPr>
            <w:r>
              <w:rPr>
                <w:sz w:val="18"/>
              </w:rPr>
              <w:t>5</w:t>
            </w:r>
          </w:p>
          <w:p>
            <w:pPr>
              <w:pStyle w:val="TableContents"/>
              <w:spacing w:lineRule="atLeast" w:line="225"/>
              <w:rPr>
                <w:sz w:val="18"/>
              </w:rPr>
            </w:pPr>
            <w:r>
              <w:rPr>
                <w:sz w:val="18"/>
              </w:rPr>
              <w:t>6</w:t>
            </w:r>
          </w:p>
          <w:p>
            <w:pPr>
              <w:pStyle w:val="TableContents"/>
              <w:spacing w:lineRule="atLeast" w:line="225"/>
              <w:rPr>
                <w:sz w:val="18"/>
              </w:rPr>
            </w:pPr>
            <w:r>
              <w:rPr>
                <w:sz w:val="18"/>
              </w:rPr>
              <w:t>7</w:t>
            </w:r>
          </w:p>
          <w:p>
            <w:pPr>
              <w:pStyle w:val="TableContents"/>
              <w:spacing w:lineRule="atLeast" w:line="225"/>
              <w:rPr>
                <w:sz w:val="18"/>
              </w:rPr>
            </w:pPr>
            <w:r>
              <w:rPr>
                <w:sz w:val="18"/>
              </w:rPr>
              <w:t>8</w:t>
            </w:r>
          </w:p>
          <w:p>
            <w:pPr>
              <w:pStyle w:val="TableContents"/>
              <w:spacing w:lineRule="atLeast" w:line="225"/>
              <w:rPr>
                <w:sz w:val="18"/>
              </w:rPr>
            </w:pPr>
            <w:r>
              <w:rPr>
                <w:sz w:val="18"/>
              </w:rPr>
              <w:t>9</w:t>
            </w:r>
          </w:p>
          <w:p>
            <w:pPr>
              <w:pStyle w:val="TableContents"/>
              <w:spacing w:lineRule="atLeast" w:line="225"/>
              <w:rPr>
                <w:sz w:val="18"/>
              </w:rPr>
            </w:pPr>
            <w:r>
              <w:rPr>
                <w:sz w:val="18"/>
              </w:rPr>
              <w:t>10</w:t>
            </w:r>
          </w:p>
          <w:p>
            <w:pPr>
              <w:pStyle w:val="TableContents"/>
              <w:spacing w:lineRule="atLeast" w:line="225"/>
              <w:rPr>
                <w:sz w:val="18"/>
              </w:rPr>
            </w:pPr>
            <w:r>
              <w:rPr>
                <w:sz w:val="18"/>
              </w:rPr>
              <w:t>11</w:t>
            </w:r>
          </w:p>
          <w:p>
            <w:pPr>
              <w:pStyle w:val="TableContents"/>
              <w:spacing w:lineRule="atLeast" w:line="225"/>
              <w:rPr>
                <w:sz w:val="18"/>
              </w:rPr>
            </w:pPr>
            <w:r>
              <w:rPr>
                <w:sz w:val="18"/>
              </w:rPr>
              <w:t>12</w:t>
            </w:r>
          </w:p>
          <w:p>
            <w:pPr>
              <w:pStyle w:val="TableContents"/>
              <w:spacing w:lineRule="atLeast" w:line="225"/>
              <w:rPr>
                <w:sz w:val="18"/>
              </w:rPr>
            </w:pPr>
            <w:r>
              <w:rPr>
                <w:sz w:val="18"/>
              </w:rPr>
              <w:t>13</w:t>
            </w:r>
          </w:p>
          <w:p>
            <w:pPr>
              <w:pStyle w:val="TableContents"/>
              <w:spacing w:lineRule="atLeast" w:line="225"/>
              <w:rPr>
                <w:sz w:val="18"/>
              </w:rPr>
            </w:pPr>
            <w:r>
              <w:rPr>
                <w:sz w:val="18"/>
              </w:rPr>
              <w:t>14</w:t>
            </w:r>
          </w:p>
          <w:p>
            <w:pPr>
              <w:pStyle w:val="TableContents"/>
              <w:spacing w:lineRule="atLeast" w:line="225"/>
              <w:rPr>
                <w:sz w:val="18"/>
              </w:rPr>
            </w:pPr>
            <w:r>
              <w:rPr>
                <w:sz w:val="18"/>
              </w:rPr>
              <w:t>15</w:t>
            </w:r>
          </w:p>
          <w:p>
            <w:pPr>
              <w:pStyle w:val="TableContents"/>
              <w:spacing w:lineRule="atLeast" w:line="225"/>
              <w:rPr>
                <w:sz w:val="18"/>
              </w:rPr>
            </w:pPr>
            <w:r>
              <w:rPr>
                <w:sz w:val="18"/>
              </w:rPr>
              <w:t>16</w:t>
            </w:r>
          </w:p>
        </w:tc>
        <w:tc>
          <w:tcPr>
            <w:tcW w:w="5906" w:type="dxa"/>
            <w:tcBorders/>
            <w:shd w:fill="auto" w:val="clear"/>
            <w:vAlign w:val="center"/>
          </w:tcPr>
          <w:p>
            <w:pPr>
              <w:pStyle w:val="TableContents"/>
              <w:rPr/>
            </w:pPr>
            <w:r>
              <w:rPr/>
              <w:t>['cold' 'cold' 'warm' 'cold' 'hot' 'hot' 'warm' 'cold' 'warm' 'hot']</w:t>
            </w:r>
          </w:p>
          <w:p>
            <w:pPr>
              <w:pStyle w:val="TableContents"/>
              <w:rPr/>
            </w:pPr>
            <w:r>
              <w:rPr/>
              <w:t> </w:t>
            </w:r>
          </w:p>
          <w:p>
            <w:pPr>
              <w:pStyle w:val="TableContents"/>
              <w:rPr/>
            </w:pPr>
            <w:r>
              <w:rPr/>
              <w:t>[0 0 2 0 1 1 2 0 2 1]</w:t>
            </w:r>
          </w:p>
          <w:p>
            <w:pPr>
              <w:pStyle w:val="TableContents"/>
              <w:rPr/>
            </w:pPr>
            <w:r>
              <w:rPr/>
              <w:t> </w:t>
            </w:r>
          </w:p>
          <w:p>
            <w:pPr>
              <w:pStyle w:val="TableContents"/>
              <w:rPr/>
            </w:pPr>
            <w:r>
              <w:rPr/>
              <w:t>[[ 1.  0.  0.]</w:t>
            </w:r>
          </w:p>
          <w:p>
            <w:pPr>
              <w:pStyle w:val="TableContents"/>
              <w:rPr/>
            </w:pPr>
            <w:r>
              <w:rPr/>
              <w:t>[ 1.  0.  0.]</w:t>
            </w:r>
          </w:p>
          <w:p>
            <w:pPr>
              <w:pStyle w:val="TableContents"/>
              <w:rPr/>
            </w:pPr>
            <w:r>
              <w:rPr/>
              <w:t>[ 0.  0.  1.]</w:t>
            </w:r>
          </w:p>
          <w:p>
            <w:pPr>
              <w:pStyle w:val="TableContents"/>
              <w:rPr/>
            </w:pPr>
            <w:r>
              <w:rPr/>
              <w:t>[ 1.  0.  0.]</w:t>
            </w:r>
          </w:p>
          <w:p>
            <w:pPr>
              <w:pStyle w:val="TableContents"/>
              <w:rPr/>
            </w:pPr>
            <w:r>
              <w:rPr/>
              <w:t>[ 0.  1.  0.]</w:t>
            </w:r>
          </w:p>
          <w:p>
            <w:pPr>
              <w:pStyle w:val="TableContents"/>
              <w:rPr/>
            </w:pPr>
            <w:r>
              <w:rPr/>
              <w:t>[ 0.  1.  0.]</w:t>
            </w:r>
          </w:p>
          <w:p>
            <w:pPr>
              <w:pStyle w:val="TableContents"/>
              <w:rPr/>
            </w:pPr>
            <w:r>
              <w:rPr/>
              <w:t>[ 0.  0.  1.]</w:t>
            </w:r>
          </w:p>
          <w:p>
            <w:pPr>
              <w:pStyle w:val="TableContents"/>
              <w:rPr/>
            </w:pPr>
            <w:r>
              <w:rPr/>
              <w:t>[ 1.  0.  0.]</w:t>
            </w:r>
          </w:p>
          <w:p>
            <w:pPr>
              <w:pStyle w:val="TableContents"/>
              <w:rPr/>
            </w:pPr>
            <w:r>
              <w:rPr/>
              <w:t>[ 0.  0.  1.]</w:t>
            </w:r>
          </w:p>
          <w:p>
            <w:pPr>
              <w:pStyle w:val="TableContents"/>
              <w:rPr/>
            </w:pPr>
            <w:r>
              <w:rPr/>
              <w:t>[ 0.  1.  0.]]</w:t>
            </w:r>
          </w:p>
          <w:p>
            <w:pPr>
              <w:pStyle w:val="TableContents"/>
              <w:rPr/>
            </w:pPr>
            <w:r>
              <w:rPr/>
              <w:t> </w:t>
            </w:r>
          </w:p>
          <w:p>
            <w:pPr>
              <w:pStyle w:val="TableContents"/>
              <w:rPr/>
            </w:pPr>
            <w:r>
              <w:rPr/>
              <w:t>['cold']</w:t>
            </w:r>
          </w:p>
          <w:p/>
        </w:tc>
      </w:tr>
    </w:tbl>
    <w:p>
      <w:pPr>
        <w:sectPr>
          <w:type w:val="continuous"/>
          <w:pgSz w:w="11906" w:h="16838"/>
          <w:pgMar w:left="1134" w:right="1134" w:header="0" w:top="1134" w:footer="0" w:bottom="1134" w:gutter="0"/>
          <w:formProt w:val="false"/>
          <w:textDirection w:val="lrTb"/>
          <w:docGrid w:type="default" w:linePitch="100" w:charSpace="0"/>
        </w:sectPr>
      </w:pPr>
    </w:p>
    <w:p>
      <w:pPr>
        <w:pStyle w:val="TextBody"/>
        <w:rPr/>
      </w:pPr>
      <w:r>
        <w:rPr/>
        <w:t>In the next example, we look at how we can directly one hot encode a sequence of integer values.</w:t>
      </w:r>
    </w:p>
    <w:p>
      <w:pPr>
        <w:pStyle w:val="Heading2"/>
        <w:rPr/>
      </w:pPr>
      <w:r>
        <w:rPr/>
        <w:t>One Hot Encode with Keras</w:t>
      </w:r>
    </w:p>
    <w:p>
      <w:pPr>
        <w:pStyle w:val="TextBody"/>
        <w:rPr/>
      </w:pPr>
      <w:r>
        <w:rPr/>
        <w:t>You may have a sequence that is already integer encoded.</w:t>
      </w:r>
    </w:p>
    <w:p>
      <w:pPr>
        <w:pStyle w:val="TextBody"/>
        <w:rPr/>
      </w:pPr>
      <w:r>
        <w:rPr/>
        <w:t>You could work with the integers directly, after some scaling. Alternately, you can one hot encode the integers directly. This is important to consider if the integers do not have a real ordinal relationship and are really just placeholders for labels.</w:t>
      </w:r>
    </w:p>
    <w:p>
      <w:pPr>
        <w:pStyle w:val="TextBody"/>
        <w:rPr/>
      </w:pPr>
      <w:r>
        <w:rPr/>
        <w:t xml:space="preserve">The Keras library offers a function called </w:t>
      </w:r>
      <w:r>
        <w:fldChar w:fldCharType="begin"/>
      </w:r>
      <w:r>
        <w:rPr>
          <w:rStyle w:val="InternetLink"/>
        </w:rPr>
        <w:instrText> HYPERLINK "https://keras.io/utils/" \l "to_categorical"</w:instrText>
      </w:r>
      <w:r>
        <w:rPr>
          <w:rStyle w:val="InternetLink"/>
        </w:rPr>
        <w:fldChar w:fldCharType="separate"/>
      </w:r>
      <w:r>
        <w:rPr>
          <w:rStyle w:val="InternetLink"/>
        </w:rPr>
        <w:t>to_categorical()</w:t>
      </w:r>
      <w:r>
        <w:rPr>
          <w:rStyle w:val="InternetLink"/>
        </w:rPr>
        <w:fldChar w:fldCharType="end"/>
      </w:r>
      <w:r>
        <w:rPr/>
        <w:t xml:space="preserve"> that you can use to one hot encode integer data.</w:t>
      </w:r>
    </w:p>
    <w:p>
      <w:pPr>
        <w:pStyle w:val="TextBody"/>
        <w:rPr/>
      </w:pPr>
      <w:r>
        <w:rPr/>
        <w:t>In this example, we have 4 integer values [0, 1, 2, 3] and we have the input sequence of the following 10 numbers:</w:t>
      </w:r>
    </w:p>
    <w:p>
      <w:pPr>
        <w:sectPr>
          <w:type w:val="continuous"/>
          <w:pgSz w:w="11906" w:h="16838"/>
          <w:pgMar w:left="1134" w:right="1134" w:header="0" w:top="1134" w:footer="0" w:bottom="1134" w:gutter="0"/>
          <w:pgNumType w:fmt="decimal"/>
          <w:formProt w:val="false"/>
          <w:textDirection w:val="lrTb"/>
          <w:docGrid w:type="default" w:linePitch="100" w:charSpace="0"/>
        </w:sectPr>
      </w:pPr>
    </w:p>
    <w:tbl>
      <w:tblPr>
        <w:tblW w:w="3446" w:type="dxa"/>
        <w:jc w:val="left"/>
        <w:tblInd w:w="0" w:type="dxa"/>
        <w:tblBorders/>
        <w:tblCellMar>
          <w:top w:w="28" w:type="dxa"/>
          <w:left w:w="28" w:type="dxa"/>
          <w:bottom w:w="28" w:type="dxa"/>
          <w:right w:w="28" w:type="dxa"/>
        </w:tblCellMar>
      </w:tblPr>
      <w:tblGrid>
        <w:gridCol w:w="211"/>
        <w:gridCol w:w="3235"/>
      </w:tblGrid>
      <w:tr>
        <w:trPr/>
        <w:tc>
          <w:tcPr>
            <w:tcW w:w="211" w:type="dxa"/>
            <w:tcBorders/>
            <w:shd w:fill="auto" w:val="clear"/>
            <w:vAlign w:val="center"/>
          </w:tcPr>
          <w:p>
            <w:pPr>
              <w:pStyle w:val="TableContents"/>
              <w:spacing w:lineRule="atLeast" w:line="225"/>
              <w:rPr>
                <w:sz w:val="18"/>
              </w:rPr>
            </w:pPr>
            <w:r>
              <w:rPr>
                <w:sz w:val="18"/>
              </w:rPr>
            </w:r>
          </w:p>
        </w:tc>
        <w:tc>
          <w:tcPr>
            <w:tcW w:w="3235" w:type="dxa"/>
            <w:tcBorders/>
            <w:shd w:fill="auto" w:val="clear"/>
            <w:vAlign w:val="center"/>
          </w:tcPr>
          <w:p>
            <w:pPr>
              <w:pStyle w:val="TableContents"/>
              <w:rPr/>
            </w:pPr>
            <w:r>
              <w:rPr/>
              <w:t>data = [1, 3, 2, 0, 3, 2, 2, 1, 0, 1]</w:t>
            </w:r>
          </w:p>
          <w:p/>
        </w:tc>
      </w:tr>
    </w:tbl>
    <w:p>
      <w:pPr>
        <w:sectPr>
          <w:type w:val="continuous"/>
          <w:pgSz w:w="11906" w:h="16838"/>
          <w:pgMar w:left="1134" w:right="1134" w:header="0" w:top="1134" w:footer="0" w:bottom="1134" w:gutter="0"/>
          <w:formProt w:val="false"/>
          <w:textDirection w:val="lrTb"/>
          <w:docGrid w:type="default" w:linePitch="100" w:charSpace="0"/>
        </w:sectPr>
      </w:pPr>
    </w:p>
    <w:p>
      <w:pPr>
        <w:pStyle w:val="TextBody"/>
        <w:rPr/>
      </w:pPr>
      <w:r>
        <w:rPr/>
        <w:t xml:space="preserve">The sequence has an example of all known values so we can use the to_categorical() function directly. Alternately, if the sequence was 0-based (started at 0) and was not representative of all possible values, we could specify the num_classes argument </w:t>
      </w:r>
      <w:r>
        <w:rPr>
          <w:rStyle w:val="Emphasis"/>
        </w:rPr>
        <w:t>to_categorical(num_classes=4)</w:t>
      </w:r>
      <w:r>
        <w:rPr/>
        <w:t>.</w:t>
      </w:r>
    </w:p>
    <w:p>
      <w:pPr>
        <w:pStyle w:val="TextBody"/>
        <w:rPr/>
      </w:pPr>
      <w:r>
        <w:rPr/>
        <w:t>A complete example of this function is listed below.</w:t>
      </w:r>
    </w:p>
    <w:p>
      <w:pPr>
        <w:sectPr>
          <w:type w:val="continuous"/>
          <w:pgSz w:w="11906" w:h="16838"/>
          <w:pgMar w:left="1134" w:right="1134" w:header="0" w:top="1134" w:footer="0" w:bottom="1134" w:gutter="0"/>
          <w:pgNumType w:fmt="decimal"/>
          <w:formProt w:val="false"/>
          <w:textDirection w:val="lrTb"/>
          <w:docGrid w:type="default" w:linePitch="100" w:charSpace="0"/>
        </w:sectPr>
      </w:pPr>
    </w:p>
    <w:tbl>
      <w:tblPr>
        <w:tblW w:w="2885" w:type="dxa"/>
        <w:jc w:val="left"/>
        <w:tblInd w:w="0" w:type="dxa"/>
        <w:tblBorders/>
        <w:tblCellMar>
          <w:top w:w="28" w:type="dxa"/>
          <w:left w:w="28" w:type="dxa"/>
          <w:bottom w:w="28" w:type="dxa"/>
          <w:right w:w="28" w:type="dxa"/>
        </w:tblCellMar>
      </w:tblPr>
      <w:tblGrid>
        <w:gridCol w:w="301"/>
        <w:gridCol w:w="2584"/>
      </w:tblGrid>
      <w:tr>
        <w:trPr/>
        <w:tc>
          <w:tcPr>
            <w:tcW w:w="301" w:type="dxa"/>
            <w:tcBorders/>
            <w:shd w:fill="auto" w:val="clear"/>
            <w:vAlign w:val="center"/>
          </w:tcPr>
          <w:p>
            <w:pPr>
              <w:pStyle w:val="TableContents"/>
              <w:spacing w:lineRule="atLeast" w:line="225"/>
              <w:rPr>
                <w:sz w:val="18"/>
              </w:rPr>
            </w:pPr>
            <w:r>
              <w:rPr>
                <w:sz w:val="18"/>
              </w:rPr>
            </w:r>
          </w:p>
        </w:tc>
        <w:tc>
          <w:tcPr>
            <w:tcW w:w="2584" w:type="dxa"/>
            <w:tcBorders/>
            <w:shd w:fill="auto" w:val="clear"/>
            <w:vAlign w:val="center"/>
          </w:tcPr>
          <w:p>
            <w:pPr>
              <w:pStyle w:val="TableContents"/>
              <w:rPr/>
            </w:pPr>
            <w:r>
              <w:rPr/>
              <w:t>from numpy import array</w:t>
            </w:r>
          </w:p>
          <w:p>
            <w:pPr>
              <w:pStyle w:val="TableContents"/>
              <w:rPr/>
            </w:pPr>
            <w:r>
              <w:rPr/>
              <w:t>from numpy import argmax</w:t>
            </w:r>
          </w:p>
          <w:p>
            <w:pPr>
              <w:pStyle w:val="TableContents"/>
              <w:rPr/>
            </w:pPr>
            <w:r>
              <w:rPr/>
              <w:t>from keras.utils import to_categorical</w:t>
            </w:r>
          </w:p>
          <w:p>
            <w:pPr>
              <w:pStyle w:val="TableContents"/>
              <w:rPr/>
            </w:pPr>
            <w:r>
              <w:rPr/>
              <w:t># define example</w:t>
            </w:r>
          </w:p>
          <w:p>
            <w:pPr>
              <w:pStyle w:val="TableContents"/>
              <w:rPr/>
            </w:pPr>
            <w:r>
              <w:rPr/>
              <w:t>data = [1, 3, 2, 0, 3, 2, 2, 1, 0, 1]</w:t>
            </w:r>
          </w:p>
          <w:p>
            <w:pPr>
              <w:pStyle w:val="TableContents"/>
              <w:rPr/>
            </w:pPr>
            <w:r>
              <w:rPr/>
              <w:t>data = array(data)</w:t>
            </w:r>
          </w:p>
          <w:p>
            <w:pPr>
              <w:pStyle w:val="TableContents"/>
              <w:rPr/>
            </w:pPr>
            <w:r>
              <w:rPr/>
              <w:t>print(data)</w:t>
            </w:r>
          </w:p>
          <w:p>
            <w:pPr>
              <w:pStyle w:val="TableContents"/>
              <w:rPr/>
            </w:pPr>
            <w:r>
              <w:rPr/>
              <w:t># one hot encode</w:t>
            </w:r>
          </w:p>
          <w:p>
            <w:pPr>
              <w:pStyle w:val="TableContents"/>
              <w:rPr/>
            </w:pPr>
            <w:r>
              <w:rPr/>
              <w:t>encoded = to_categorical(data)</w:t>
            </w:r>
          </w:p>
          <w:p>
            <w:pPr>
              <w:pStyle w:val="TableContents"/>
              <w:rPr/>
            </w:pPr>
            <w:r>
              <w:rPr/>
              <w:t>print(encoded)</w:t>
            </w:r>
          </w:p>
          <w:p>
            <w:pPr>
              <w:pStyle w:val="TableContents"/>
              <w:rPr/>
            </w:pPr>
            <w:r>
              <w:rPr/>
              <w:t># invert encoding</w:t>
            </w:r>
          </w:p>
          <w:p>
            <w:pPr>
              <w:pStyle w:val="TableContents"/>
              <w:rPr/>
            </w:pPr>
            <w:r>
              <w:rPr/>
              <w:t>inverted = argmax(encoded[0])</w:t>
            </w:r>
          </w:p>
          <w:p>
            <w:pPr>
              <w:pStyle w:val="TableContents"/>
              <w:rPr/>
            </w:pPr>
            <w:r>
              <w:rPr/>
              <w:t>print(inverted)</w:t>
            </w:r>
          </w:p>
          <w:p/>
        </w:tc>
      </w:tr>
    </w:tbl>
    <w:p>
      <w:pPr>
        <w:sectPr>
          <w:type w:val="continuous"/>
          <w:pgSz w:w="11906" w:h="16838"/>
          <w:pgMar w:left="1134" w:right="1134" w:header="0" w:top="1134" w:footer="0" w:bottom="1134" w:gutter="0"/>
          <w:formProt w:val="false"/>
          <w:textDirection w:val="lrTb"/>
          <w:docGrid w:type="default" w:linePitch="100" w:charSpace="0"/>
        </w:sectPr>
      </w:pPr>
    </w:p>
    <w:p>
      <w:pPr>
        <w:pStyle w:val="TextBody"/>
        <w:rPr/>
      </w:pPr>
      <w:r>
        <w:rPr/>
        <w:t>Running the example first defines and prints the input sequence.</w:t>
      </w:r>
    </w:p>
    <w:p>
      <w:pPr>
        <w:pStyle w:val="TextBody"/>
        <w:rPr/>
      </w:pPr>
      <w:r>
        <w:rPr/>
        <w:t>The integers are then encoded as binary vectors and printed. We can see that the first integer value 1 is encoded as [0, 1, 0, 0] just like we would expect.</w:t>
      </w:r>
    </w:p>
    <w:p>
      <w:pPr>
        <w:pStyle w:val="TextBody"/>
        <w:rPr/>
      </w:pPr>
      <w:r>
        <w:rPr/>
        <w:t>We then invert the encohttps://www.geeksforgeeks.org/ml-one-hot-encoding-of-datasets-in-python/ding by using the NumPy argmax() function on the first value in the sequence that returns the expected value 1 for the first integer.</w:t>
      </w:r>
    </w:p>
    <w:p>
      <w:pPr>
        <w:sectPr>
          <w:type w:val="continuous"/>
          <w:pgSz w:w="11906" w:h="16838"/>
          <w:pgMar w:left="1134" w:right="1134" w:header="0" w:top="1134" w:footer="0" w:bottom="1134" w:gutter="0"/>
          <w:pgNumType w:fmt="decimal"/>
          <w:formProt w:val="false"/>
          <w:textDirection w:val="lrTb"/>
          <w:docGrid w:type="default" w:linePitch="100" w:charSpace="0"/>
        </w:sectPr>
      </w:pPr>
    </w:p>
    <w:tbl>
      <w:tblPr>
        <w:tblW w:w="2344" w:type="dxa"/>
        <w:jc w:val="left"/>
        <w:tblInd w:w="0" w:type="dxa"/>
        <w:tblBorders/>
        <w:tblCellMar>
          <w:top w:w="28" w:type="dxa"/>
          <w:left w:w="28" w:type="dxa"/>
          <w:bottom w:w="28" w:type="dxa"/>
          <w:right w:w="28" w:type="dxa"/>
        </w:tblCellMar>
      </w:tblPr>
      <w:tblGrid>
        <w:gridCol w:w="301"/>
        <w:gridCol w:w="2043"/>
      </w:tblGrid>
      <w:tr>
        <w:trPr/>
        <w:tc>
          <w:tcPr>
            <w:tcW w:w="301" w:type="dxa"/>
            <w:tcBorders/>
            <w:shd w:fill="auto" w:val="clear"/>
            <w:vAlign w:val="center"/>
          </w:tcPr>
          <w:p>
            <w:pPr>
              <w:pStyle w:val="TableContents"/>
              <w:spacing w:lineRule="atLeast" w:line="225"/>
              <w:rPr>
                <w:sz w:val="18"/>
              </w:rPr>
            </w:pPr>
            <w:r>
              <w:rPr>
                <w:sz w:val="18"/>
              </w:rPr>
            </w:r>
          </w:p>
        </w:tc>
        <w:tc>
          <w:tcPr>
            <w:tcW w:w="2043" w:type="dxa"/>
            <w:tcBorders/>
            <w:shd w:fill="auto" w:val="clear"/>
            <w:vAlign w:val="center"/>
          </w:tcPr>
          <w:p>
            <w:pPr>
              <w:pStyle w:val="TableContents"/>
              <w:rPr/>
            </w:pPr>
            <w:r>
              <w:rPr/>
              <w:t>[1 3 2 0 3 2 2 1 0 1]</w:t>
            </w:r>
          </w:p>
          <w:p>
            <w:pPr>
              <w:pStyle w:val="TableContents"/>
              <w:rPr/>
            </w:pPr>
            <w:r>
              <w:rPr/>
              <w:t> </w:t>
            </w:r>
          </w:p>
          <w:p>
            <w:pPr>
              <w:pStyle w:val="TableContents"/>
              <w:rPr/>
            </w:pPr>
            <w:r>
              <w:rPr/>
              <w:t>[[ 0.  1.  0.  0.]</w:t>
            </w:r>
          </w:p>
          <w:p>
            <w:pPr>
              <w:pStyle w:val="TableContents"/>
              <w:rPr/>
            </w:pPr>
            <w:r>
              <w:rPr/>
              <w:t>[ 0.  0.  0.  1.]</w:t>
            </w:r>
          </w:p>
          <w:p>
            <w:pPr>
              <w:pStyle w:val="TableContents"/>
              <w:rPr/>
            </w:pPr>
            <w:r>
              <w:rPr/>
              <w:t>[ 0.  0.  1.  0.]</w:t>
            </w:r>
          </w:p>
          <w:p>
            <w:pPr>
              <w:pStyle w:val="TableContents"/>
              <w:rPr/>
            </w:pPr>
            <w:r>
              <w:rPr/>
              <w:t>[ 1.  0.  0.  0.]</w:t>
            </w:r>
          </w:p>
          <w:p>
            <w:pPr>
              <w:pStyle w:val="TableContents"/>
              <w:rPr/>
            </w:pPr>
            <w:r>
              <w:rPr/>
              <w:t>[ 0.  0.  0.  1.]</w:t>
            </w:r>
          </w:p>
          <w:p>
            <w:pPr>
              <w:pStyle w:val="TableContents"/>
              <w:rPr/>
            </w:pPr>
            <w:r>
              <w:rPr/>
              <w:t>[ 0.  0.  1.  0.]</w:t>
            </w:r>
          </w:p>
          <w:p>
            <w:pPr>
              <w:pStyle w:val="TableContents"/>
              <w:rPr/>
            </w:pPr>
            <w:r>
              <w:rPr/>
              <w:t>[ 0.  0.  1.  0.]</w:t>
            </w:r>
          </w:p>
          <w:p>
            <w:pPr>
              <w:pStyle w:val="TableContents"/>
              <w:rPr/>
            </w:pPr>
            <w:r>
              <w:rPr/>
              <w:t>[ 0.  1.  0.  0.]</w:t>
            </w:r>
          </w:p>
          <w:p>
            <w:pPr>
              <w:pStyle w:val="TableContents"/>
              <w:rPr/>
            </w:pPr>
            <w:r>
              <w:rPr/>
              <w:t>[ 1.  0.  0.  0.]</w:t>
            </w:r>
          </w:p>
          <w:p>
            <w:pPr>
              <w:pStyle w:val="TableContents"/>
              <w:rPr/>
            </w:pPr>
            <w:r>
              <w:rPr/>
              <w:t>[ 0.  1.  0.  0.]]</w:t>
            </w:r>
          </w:p>
          <w:p>
            <w:pPr>
              <w:pStyle w:val="TableContents"/>
              <w:rPr/>
            </w:pPr>
            <w:r>
              <w:rPr/>
              <w:t> </w:t>
            </w:r>
          </w:p>
          <w:p>
            <w:pPr>
              <w:pStyle w:val="TableContents"/>
              <w:rPr/>
            </w:pPr>
            <w:r>
              <w:rPr/>
              <w:t>1</w:t>
            </w:r>
          </w:p>
          <w:p/>
        </w:tc>
      </w:tr>
    </w:tbl>
    <w:p>
      <w:pPr>
        <w:sectPr>
          <w:type w:val="continuous"/>
          <w:pgSz w:w="11906" w:h="16838"/>
          <w:pgMar w:left="1134" w:right="1134" w:header="0" w:top="1134" w:footer="0" w:bottom="1134" w:gutter="0"/>
          <w:formProt w:val="false"/>
          <w:textDirection w:val="lrTb"/>
          <w:docGrid w:type="default" w:linePitch="100" w:charSpace="0"/>
        </w:sectPr>
      </w:pPr>
    </w:p>
    <w:p>
      <w:pPr>
        <w:pStyle w:val="Heading2"/>
        <w:rPr/>
      </w:pPr>
      <w:r>
        <w:rPr/>
        <w:t xml:space="preserve">Advantage:- </w:t>
      </w:r>
    </w:p>
    <w:p>
      <w:pPr>
        <w:pStyle w:val="TextBody"/>
        <w:rPr/>
      </w:pPr>
      <w:r>
        <w:rPr/>
        <w:t>a. Straightforward to implement</w:t>
      </w:r>
    </w:p>
    <w:p>
      <w:pPr>
        <w:pStyle w:val="TextBody"/>
        <w:rPr/>
      </w:pPr>
      <w:r>
        <w:rPr/>
        <w:t>b. Does not require hrs of variable exploration</w:t>
      </w:r>
    </w:p>
    <w:p>
      <w:pPr>
        <w:pStyle w:val="TextBody"/>
        <w:rPr/>
      </w:pPr>
      <w:r>
        <w:rPr/>
        <w:t>c. Does not expand massively the feature space(Numbers of columns in the dataset)</w:t>
      </w:r>
    </w:p>
    <w:p>
      <w:pPr>
        <w:pStyle w:val="TextBody"/>
        <w:rPr>
          <w:rFonts w:ascii="Liberation Serif" w:hAnsi="Liberation Serif" w:eastAsia="Noto Sans CJK SC" w:cs="Lohit Devanagari"/>
          <w:b/>
          <w:b/>
          <w:bCs/>
          <w:color w:val="auto"/>
          <w:kern w:val="2"/>
          <w:sz w:val="36"/>
          <w:szCs w:val="36"/>
          <w:lang w:val="en-IN" w:eastAsia="zh-CN" w:bidi="hi-IN"/>
        </w:rPr>
      </w:pPr>
      <w:r>
        <w:rPr>
          <w:rFonts w:eastAsia="Noto Sans CJK SC" w:cs="Lohit Devanagari"/>
          <w:b/>
          <w:bCs/>
          <w:color w:val="auto"/>
          <w:kern w:val="2"/>
          <w:sz w:val="36"/>
          <w:szCs w:val="36"/>
          <w:lang w:val="en-IN" w:eastAsia="zh-CN" w:bidi="hi-IN"/>
        </w:rPr>
        <w:t>Disadvantage:-</w:t>
      </w:r>
    </w:p>
    <w:p>
      <w:pPr>
        <w:pStyle w:val="TextBody"/>
        <w:rPr>
          <w:b w:val="false"/>
          <w:b w:val="false"/>
          <w:bCs w:val="false"/>
        </w:rPr>
      </w:pPr>
      <w:r>
        <w:rPr>
          <w:b w:val="false"/>
          <w:bCs w:val="false"/>
        </w:rPr>
        <w:t xml:space="preserve">a. Does not add any information that may make the variable more predective. </w:t>
      </w:r>
    </w:p>
    <w:p>
      <w:pPr>
        <w:pStyle w:val="TextBody"/>
        <w:rPr>
          <w:b w:val="false"/>
          <w:b w:val="false"/>
          <w:bCs w:val="false"/>
        </w:rPr>
      </w:pPr>
      <w:r>
        <w:rPr>
          <w:b w:val="false"/>
          <w:bCs w:val="false"/>
        </w:rPr>
        <w:t xml:space="preserve">b. Does not keep the information of the ignored labels </w:t>
      </w:r>
    </w:p>
    <w:p>
      <w:pPr>
        <w:pStyle w:val="Heading2"/>
        <w:rPr/>
      </w:pPr>
      <w:r>
        <w:rPr/>
        <w:t>Further Reading</w:t>
      </w:r>
    </w:p>
    <w:p>
      <w:pPr>
        <w:pStyle w:val="TextBody"/>
        <w:rPr/>
      </w:pPr>
      <w:r>
        <w:rPr/>
        <w:t>This section lists some resources for further reading.</w:t>
      </w:r>
    </w:p>
    <w:p>
      <w:pPr>
        <w:pStyle w:val="TextBody"/>
        <w:numPr>
          <w:ilvl w:val="0"/>
          <w:numId w:val="3"/>
        </w:numPr>
        <w:tabs>
          <w:tab w:val="left" w:pos="0" w:leader="none"/>
        </w:tabs>
        <w:spacing w:before="0" w:after="0"/>
        <w:ind w:left="707" w:hanging="283"/>
        <w:rPr/>
      </w:pPr>
      <w:hyperlink r:id="rId6">
        <w:r>
          <w:rPr>
            <w:rStyle w:val="InternetLink"/>
          </w:rPr>
          <w:t>What is one hot encoding and when is it used in data science?</w:t>
        </w:r>
      </w:hyperlink>
      <w:r>
        <w:rPr/>
        <w:t xml:space="preserve"> on Quora </w:t>
      </w:r>
    </w:p>
    <w:p>
      <w:pPr>
        <w:pStyle w:val="TextBody"/>
        <w:numPr>
          <w:ilvl w:val="0"/>
          <w:numId w:val="3"/>
        </w:numPr>
        <w:tabs>
          <w:tab w:val="left" w:pos="0" w:leader="none"/>
        </w:tabs>
        <w:spacing w:before="0" w:after="0"/>
        <w:ind w:left="707" w:hanging="283"/>
        <w:rPr/>
      </w:pPr>
      <w:hyperlink r:id="rId7">
        <w:r>
          <w:rPr>
            <w:rStyle w:val="InternetLink"/>
          </w:rPr>
          <w:t>OneHotEncoder scikit-learn API documentation</w:t>
        </w:r>
      </w:hyperlink>
      <w:r>
        <w:rPr/>
        <w:t xml:space="preserve"> </w:t>
      </w:r>
    </w:p>
    <w:p>
      <w:pPr>
        <w:pStyle w:val="TextBody"/>
        <w:numPr>
          <w:ilvl w:val="0"/>
          <w:numId w:val="3"/>
        </w:numPr>
        <w:tabs>
          <w:tab w:val="left" w:pos="0" w:leader="none"/>
        </w:tabs>
        <w:spacing w:before="0" w:after="0"/>
        <w:ind w:left="707" w:hanging="283"/>
        <w:rPr/>
      </w:pPr>
      <w:hyperlink r:id="rId8">
        <w:r>
          <w:rPr>
            <w:rStyle w:val="InternetLink"/>
          </w:rPr>
          <w:t>LabelEncoder scikit-learn API documentation</w:t>
        </w:r>
      </w:hyperlink>
      <w:r>
        <w:rPr/>
        <w:t xml:space="preserve"> </w:t>
      </w:r>
    </w:p>
    <w:p>
      <w:pPr>
        <w:pStyle w:val="TextBody"/>
        <w:numPr>
          <w:ilvl w:val="0"/>
          <w:numId w:val="3"/>
        </w:numPr>
        <w:tabs>
          <w:tab w:val="left" w:pos="0" w:leader="none"/>
        </w:tabs>
        <w:spacing w:before="0" w:after="0"/>
        <w:ind w:left="707" w:hanging="283"/>
        <w:rPr/>
      </w:pPr>
      <w:r>
        <w:fldChar w:fldCharType="begin"/>
      </w:r>
      <w:r>
        <w:rPr>
          <w:rStyle w:val="InternetLink"/>
        </w:rPr>
        <w:instrText> HYPERLINK "https://keras.io/utils/" \l "to_categorical"</w:instrText>
      </w:r>
      <w:r>
        <w:rPr>
          <w:rStyle w:val="InternetLink"/>
        </w:rPr>
        <w:fldChar w:fldCharType="separate"/>
      </w:r>
      <w:r>
        <w:rPr>
          <w:rStyle w:val="InternetLink"/>
        </w:rPr>
        <w:t>to_categorical Keras API documentation</w:t>
      </w:r>
      <w:r>
        <w:rPr>
          <w:rStyle w:val="InternetLink"/>
        </w:rPr>
        <w:fldChar w:fldCharType="end"/>
      </w:r>
      <w:r>
        <w:rPr/>
        <w:t xml:space="preserve"> </w:t>
      </w:r>
    </w:p>
    <w:p>
      <w:pPr>
        <w:pStyle w:val="TextBody"/>
        <w:numPr>
          <w:ilvl w:val="0"/>
          <w:numId w:val="3"/>
        </w:numPr>
        <w:tabs>
          <w:tab w:val="left" w:pos="0" w:leader="none"/>
        </w:tabs>
        <w:spacing w:before="0" w:after="0"/>
        <w:ind w:left="707" w:hanging="283"/>
        <w:rPr/>
      </w:pPr>
      <w:hyperlink r:id="rId9">
        <w:r>
          <w:rPr>
            <w:rStyle w:val="InternetLink"/>
          </w:rPr>
          <w:t>Data Preparation for Gradient Boosting with XGBoost in Python</w:t>
        </w:r>
      </w:hyperlink>
      <w:r>
        <w:rPr/>
        <w:t xml:space="preserve"> </w:t>
      </w:r>
    </w:p>
    <w:p>
      <w:pPr>
        <w:pStyle w:val="TextBody"/>
        <w:numPr>
          <w:ilvl w:val="0"/>
          <w:numId w:val="3"/>
        </w:numPr>
        <w:tabs>
          <w:tab w:val="left" w:pos="0" w:leader="none"/>
        </w:tabs>
        <w:ind w:left="707" w:hanging="283"/>
        <w:rPr/>
      </w:pPr>
      <w:hyperlink r:id="rId10">
        <w:r>
          <w:rPr>
            <w:rStyle w:val="InternetLink"/>
          </w:rPr>
          <w:t>Multi-Class Classification Tutorial with the Keras Deep Learning Library</w:t>
        </w:r>
      </w:hyperlink>
      <w:r>
        <w:rPr/>
        <w:t xml:space="preserve"> </w:t>
      </w:r>
    </w:p>
    <w:p>
      <w:pPr>
        <w:pStyle w:val="Heading2"/>
        <w:rPr/>
      </w:pPr>
      <w:r>
        <w:rPr/>
        <w:t>Summary</w:t>
      </w:r>
    </w:p>
    <w:p>
      <w:pPr>
        <w:pStyle w:val="TextBody"/>
        <w:rPr/>
      </w:pPr>
      <w:r>
        <w:rPr/>
        <w:t>In this tutorial, you discovered how to encode your categorical sequence data for deep learning using a one hot encoding in Python.</w:t>
      </w:r>
    </w:p>
    <w:p>
      <w:pPr>
        <w:pStyle w:val="TextBody"/>
        <w:rPr/>
      </w:pPr>
      <w:r>
        <w:rPr/>
        <w:t>Specifically, you learned:</w:t>
      </w:r>
    </w:p>
    <w:p>
      <w:pPr>
        <w:pStyle w:val="TextBody"/>
        <w:numPr>
          <w:ilvl w:val="0"/>
          <w:numId w:val="4"/>
        </w:numPr>
        <w:tabs>
          <w:tab w:val="left" w:pos="0" w:leader="none"/>
        </w:tabs>
        <w:spacing w:before="0" w:after="0"/>
        <w:ind w:left="707" w:hanging="283"/>
        <w:rPr/>
      </w:pPr>
      <w:r>
        <w:rPr/>
        <w:t xml:space="preserve">What integer encoding and one hot encoding are and why they are necessary in machine learning. </w:t>
      </w:r>
    </w:p>
    <w:p>
      <w:pPr>
        <w:pStyle w:val="TextBody"/>
        <w:numPr>
          <w:ilvl w:val="0"/>
          <w:numId w:val="4"/>
        </w:numPr>
        <w:tabs>
          <w:tab w:val="left" w:pos="0" w:leader="none"/>
        </w:tabs>
        <w:spacing w:before="0" w:after="0"/>
        <w:ind w:left="707" w:hanging="283"/>
        <w:rPr/>
      </w:pPr>
      <w:r>
        <w:rPr/>
        <w:t xml:space="preserve">How to calculate an integer encoding and one hot encoding by hand in Python. </w:t>
      </w:r>
    </w:p>
    <w:p>
      <w:pPr>
        <w:pStyle w:val="TextBody"/>
        <w:numPr>
          <w:ilvl w:val="0"/>
          <w:numId w:val="4"/>
        </w:numPr>
        <w:tabs>
          <w:tab w:val="left" w:pos="0" w:leader="none"/>
        </w:tabs>
        <w:ind w:left="707" w:hanging="283"/>
        <w:rPr/>
      </w:pPr>
      <w:r>
        <w:rPr/>
        <w:t xml:space="preserve">How to use the scikit-learn and Keras libraries to automatically encode your sequence data in Python. </w:t>
      </w:r>
    </w:p>
    <w:p>
      <w:pPr>
        <w:pStyle w:val="TextBody"/>
        <w:rPr/>
      </w:pPr>
      <w:r>
        <w:rPr/>
        <w:t>Do you have any questions about preparing your sequence data?</w:t>
        <w:br/>
        <w:t>Ask your questions in the comments and I will do my best to answer.</w:t>
      </w:r>
    </w:p>
    <w:p>
      <w:pPr>
        <w:pStyle w:val="Normal"/>
        <w:rPr/>
      </w:pPr>
      <w:r>
        <w:rPr>
          <w:b/>
          <w:bCs/>
        </w:rPr>
        <w:t xml:space="preserve">Reference:- </w:t>
      </w:r>
      <w:hyperlink r:id="rId11">
        <w:r>
          <w:rPr>
            <w:rStyle w:val="InternetLink"/>
          </w:rPr>
          <w:t>https://www.youtube.com/watch?v=6WDFfaYtN6s&amp;list=PLZoTAELRMXVPwYGE2PXD3x0bfKnR0cJjN&amp;index=1</w:t>
        </w:r>
      </w:hyperlink>
    </w:p>
    <w:p>
      <w:pPr>
        <w:pStyle w:val="Normal"/>
        <w:rPr/>
      </w:pPr>
      <w:hyperlink r:id="rId12">
        <w:r>
          <w:rPr>
            <w:rStyle w:val="InternetLink"/>
          </w:rPr>
          <w:t>https://machinelearningmastery.com/how-to-one-hot-encode-sequence-data-in-python/</w:t>
        </w:r>
      </w:hyperlink>
    </w:p>
    <w:p>
      <w:pPr>
        <w:pStyle w:val="Normal"/>
        <w:rPr/>
      </w:pPr>
      <w:hyperlink r:id="rId13">
        <w:r>
          <w:rPr>
            <w:rStyle w:val="InternetLink"/>
          </w:rPr>
          <w:t>https://www.geeksforgeeks.org/ml-one-hot-encoding-of-datasets-in-python/</w:t>
        </w:r>
      </w:hyperlink>
    </w:p>
    <w:p>
      <w:pPr>
        <w:pStyle w:val="Normal"/>
        <w:rPr/>
      </w:pPr>
      <w:r>
        <w:rPr/>
      </w:r>
    </w:p>
    <w:sectPr>
      <w:type w:val="continuous"/>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qFormat/>
    <w:pPr>
      <w:spacing w:before="140" w:after="120"/>
      <w:outlineLvl w:val="2"/>
    </w:pPr>
    <w:rPr>
      <w:rFonts w:ascii="Liberation Serif" w:hAnsi="Liberation Serif" w:eastAsia="Noto Sans CJK SC" w:cs="Lohit Devanagari"/>
      <w:b/>
      <w:bCs/>
      <w:sz w:val="28"/>
      <w:szCs w:val="28"/>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ListLabel1">
    <w:name w:val="ListLabel 1"/>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chinelearningmastery.com/why-one-hot-encode-data-in-machine-learning/" TargetMode="External"/><Relationship Id="rId3" Type="http://schemas.openxmlformats.org/officeDocument/2006/relationships/hyperlink" Target="https://machinelearningmastery.com/index-slice-reshape-numpy-arrays-machine-learning-python/" TargetMode="External"/><Relationship Id="rId4" Type="http://schemas.openxmlformats.org/officeDocument/2006/relationships/hyperlink" Target="http://scikit-learn.org/stable/modules/generated/sklearn.preprocessing.LabelEncoder.html" TargetMode="External"/><Relationship Id="rId5" Type="http://schemas.openxmlformats.org/officeDocument/2006/relationships/hyperlink" Target="http://scikit-learn.org/stable/modules/generated/sklearn.preprocessing.OneHotEncoder.html" TargetMode="External"/><Relationship Id="rId6" Type="http://schemas.openxmlformats.org/officeDocument/2006/relationships/hyperlink" Target="https://www.quora.com/What-is-one-hot-encoding-and-when-is-it-used-in-data-science" TargetMode="External"/><Relationship Id="rId7" Type="http://schemas.openxmlformats.org/officeDocument/2006/relationships/hyperlink" Target="http://scikit-learn.org/stable/modules/generated/sklearn.preprocessing.OneHotEncoder.html" TargetMode="External"/><Relationship Id="rId8" Type="http://schemas.openxmlformats.org/officeDocument/2006/relationships/hyperlink" Target="http://scikit-learn.org/stable/modules/generated/sklearn.preprocessing.LabelEncoder.html" TargetMode="External"/><Relationship Id="rId9" Type="http://schemas.openxmlformats.org/officeDocument/2006/relationships/hyperlink" Target="https://machinelearningmastery.com/data-preparation-gradient-boosting-xgboost-python/" TargetMode="External"/><Relationship Id="rId10" Type="http://schemas.openxmlformats.org/officeDocument/2006/relationships/hyperlink" Target="https://machinelearningmastery.com/multi-class-classification-tutorial-keras-deep-learning-library/" TargetMode="External"/><Relationship Id="rId11" Type="http://schemas.openxmlformats.org/officeDocument/2006/relationships/hyperlink" Target="https://www.youtube.com/watch?v=6WDFfaYtN6s&amp;list=PLZoTAELRMXVPwYGE2PXD3x0bfKnR0cJjN&amp;index=1" TargetMode="External"/><Relationship Id="rId12" Type="http://schemas.openxmlformats.org/officeDocument/2006/relationships/hyperlink" Target="https://machinelearningmastery.com/how-to-one-hot-encode-sequence-data-in-python/" TargetMode="External"/><Relationship Id="rId13" Type="http://schemas.openxmlformats.org/officeDocument/2006/relationships/hyperlink" Target="https://www.geeksforgeeks.org/ml-one-hot-encoding-of-datasets-in-python/"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2170</TotalTime>
  <Application>LibreOffice/6.0.7.3$Linux_X86_64 LibreOffice_project/00m0$Build-3</Application>
  <Pages>8</Pages>
  <Words>2443</Words>
  <Characters>11239</Characters>
  <CharactersWithSpaces>13526</CharactersWithSpaces>
  <Paragraphs>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2021-05-23T10:43:14Z</dcterms:created>
  <dc:creator/>
  <dc:description/>
  <dc:language>en-IN</dc:language>
  <cp:lastModifiedBy/>
  <dcterms:modified xsi:type="dcterms:W3CDTF">2021-05-24T23:13:04Z</dcterms:modified>
  <cp:revision>23</cp:revision>
  <dc:subject/>
  <dc:title/>
</cp:coreProperties>
</file>