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7"/>
        <w:rPr>
          <w:rFonts w:ascii="Times New Roman"/>
          <w:sz w:val="5"/>
        </w:rPr>
      </w:pPr>
    </w:p>
    <w:p>
      <w:pPr>
        <w:pStyle w:val="7"/>
        <w:ind w:left="1274"/>
        <w:rPr>
          <w:rFonts w:hint="default" w:ascii="Times New Roman"/>
          <w:sz w:val="20"/>
        </w:rPr>
      </w:pPr>
      <w:r>
        <w:rPr>
          <w:rFonts w:hint="default" w:ascii="Times New Roman"/>
          <w:sz w:val="20"/>
        </w:rPr>
        <w:drawing>
          <wp:inline distT="0" distB="0" distL="114300" distR="114300">
            <wp:extent cx="4762500" cy="1543050"/>
            <wp:effectExtent l="0" t="0" r="0" b="0"/>
            <wp:docPr id="2" name="Picture 2"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
                    <pic:cNvPicPr>
                      <a:picLocks noChangeAspect="1"/>
                    </pic:cNvPicPr>
                  </pic:nvPicPr>
                  <pic:blipFill>
                    <a:blip r:embed="rId7"/>
                    <a:stretch>
                      <a:fillRect/>
                    </a:stretch>
                  </pic:blipFill>
                  <pic:spPr>
                    <a:xfrm>
                      <a:off x="0" y="0"/>
                      <a:ext cx="4762500" cy="1543050"/>
                    </a:xfrm>
                    <a:prstGeom prst="rect">
                      <a:avLst/>
                    </a:prstGeom>
                  </pic:spPr>
                </pic:pic>
              </a:graphicData>
            </a:graphic>
          </wp:inline>
        </w:drawing>
      </w: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spacing w:before="235"/>
        <w:ind w:left="1004" w:right="0" w:firstLine="0"/>
        <w:jc w:val="left"/>
        <w:rPr>
          <w:rFonts w:hint="default"/>
          <w:b/>
          <w:sz w:val="38"/>
        </w:rPr>
      </w:pPr>
      <w:r>
        <w:rPr>
          <w:rFonts w:hint="default"/>
          <w:b/>
          <w:sz w:val="31"/>
        </w:rPr>
        <w:t xml:space="preserve">Vulnerability Assessment And </w:t>
      </w:r>
      <w:r>
        <w:rPr>
          <w:b/>
          <w:spacing w:val="23"/>
          <w:sz w:val="31"/>
        </w:rPr>
        <w:t xml:space="preserve"> </w:t>
      </w:r>
      <w:r>
        <w:rPr>
          <w:b/>
          <w:sz w:val="31"/>
        </w:rPr>
        <w:t>Penetration</w:t>
      </w:r>
      <w:r>
        <w:rPr>
          <w:b/>
          <w:spacing w:val="25"/>
          <w:sz w:val="31"/>
        </w:rPr>
        <w:t xml:space="preserve"> </w:t>
      </w:r>
      <w:r>
        <w:rPr>
          <w:b/>
          <w:sz w:val="31"/>
        </w:rPr>
        <w:t>Test</w:t>
      </w:r>
      <w:r>
        <w:rPr>
          <w:rFonts w:hint="default"/>
          <w:b/>
          <w:sz w:val="31"/>
        </w:rPr>
        <w:t>ing</w:t>
      </w:r>
      <w:r>
        <w:rPr>
          <w:b/>
          <w:spacing w:val="24"/>
          <w:sz w:val="31"/>
        </w:rPr>
        <w:t xml:space="preserve"> </w:t>
      </w:r>
      <w:r>
        <w:rPr>
          <w:rFonts w:hint="default"/>
          <w:b/>
          <w:spacing w:val="24"/>
          <w:sz w:val="31"/>
        </w:rPr>
        <w:t>Of Empire Breakout Machine</w:t>
      </w:r>
    </w:p>
    <w:p>
      <w:pPr>
        <w:pStyle w:val="7"/>
        <w:spacing w:before="1"/>
        <w:rPr>
          <w:b/>
          <w:sz w:val="41"/>
        </w:rPr>
      </w:pPr>
    </w:p>
    <w:p>
      <w:pPr>
        <w:spacing w:before="0"/>
        <w:ind w:left="1004" w:right="0" w:firstLine="0"/>
        <w:jc w:val="left"/>
        <w:rPr>
          <w:b/>
          <w:sz w:val="31"/>
        </w:rPr>
      </w:pPr>
      <w:r>
        <w:rPr>
          <w:b/>
          <w:sz w:val="31"/>
        </w:rPr>
        <w:t>Services</w:t>
      </w:r>
      <w:r>
        <w:rPr>
          <w:b/>
          <w:spacing w:val="23"/>
          <w:sz w:val="31"/>
        </w:rPr>
        <w:t xml:space="preserve"> </w:t>
      </w:r>
      <w:r>
        <w:rPr>
          <w:b/>
          <w:sz w:val="31"/>
        </w:rPr>
        <w:t>provided</w:t>
      </w:r>
      <w:r>
        <w:rPr>
          <w:b/>
          <w:spacing w:val="25"/>
          <w:sz w:val="31"/>
        </w:rPr>
        <w:t xml:space="preserve"> </w:t>
      </w:r>
      <w:r>
        <w:rPr>
          <w:b/>
          <w:sz w:val="31"/>
        </w:rPr>
        <w:t>to:</w:t>
      </w:r>
    </w:p>
    <w:p>
      <w:pPr>
        <w:spacing w:before="73"/>
        <w:ind w:left="1004" w:right="0" w:firstLine="0"/>
        <w:jc w:val="left"/>
        <w:rPr>
          <w:rFonts w:hint="default"/>
          <w:b/>
          <w:i/>
          <w:sz w:val="31"/>
        </w:rPr>
      </w:pPr>
      <w:r>
        <w:rPr>
          <w:rFonts w:hint="default"/>
          <w:b/>
          <w:i/>
          <w:sz w:val="31"/>
        </w:rPr>
        <w:t>Empire Breakout Machine CTF</w:t>
      </w:r>
    </w:p>
    <w:p>
      <w:pPr>
        <w:pStyle w:val="7"/>
        <w:rPr>
          <w:b/>
          <w:i/>
          <w:sz w:val="20"/>
        </w:rPr>
      </w:pPr>
    </w:p>
    <w:p>
      <w:pPr>
        <w:pStyle w:val="7"/>
        <w:rPr>
          <w:b/>
          <w:i/>
          <w:sz w:val="20"/>
        </w:rPr>
      </w:pPr>
    </w:p>
    <w:p>
      <w:pPr>
        <w:pStyle w:val="7"/>
        <w:rPr>
          <w:b/>
          <w:i/>
          <w:sz w:val="20"/>
        </w:rPr>
      </w:pPr>
    </w:p>
    <w:p>
      <w:pPr>
        <w:spacing w:after="0"/>
        <w:rPr>
          <w:sz w:val="20"/>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space="720" w:num="1"/>
        </w:sectPr>
      </w:pPr>
    </w:p>
    <w:p>
      <w:pPr>
        <w:spacing w:before="238"/>
        <w:ind w:left="1004" w:right="0" w:firstLine="0"/>
        <w:jc w:val="left"/>
        <w:rPr>
          <w:b/>
          <w:sz w:val="31"/>
        </w:rPr>
      </w:pPr>
      <w:r>
        <w:rPr>
          <w:b/>
          <w:sz w:val="31"/>
        </w:rPr>
        <w:t>Version</w:t>
      </w:r>
      <w:r>
        <w:rPr>
          <w:b/>
          <w:spacing w:val="30"/>
          <w:sz w:val="31"/>
        </w:rPr>
        <w:t xml:space="preserve"> </w:t>
      </w:r>
      <w:r>
        <w:rPr>
          <w:b/>
          <w:sz w:val="31"/>
        </w:rPr>
        <w:t>–V1.0</w:t>
      </w:r>
    </w:p>
    <w:p>
      <w:pPr>
        <w:pStyle w:val="7"/>
        <w:rPr>
          <w:b/>
          <w:sz w:val="28"/>
        </w:rPr>
      </w:pPr>
      <w:r>
        <w:br w:type="column"/>
      </w:r>
    </w:p>
    <w:p>
      <w:pPr>
        <w:pStyle w:val="7"/>
        <w:spacing w:before="5"/>
        <w:rPr>
          <w:b/>
          <w:sz w:val="28"/>
        </w:rPr>
      </w:pPr>
    </w:p>
    <w:p>
      <w:pPr>
        <w:pStyle w:val="7"/>
        <w:ind w:left="995"/>
        <w:rPr>
          <w:rFonts w:hint="default"/>
        </w:rPr>
      </w:pPr>
      <w:r>
        <w:rPr>
          <w:w w:val="105"/>
        </w:rPr>
        <w:t>V1</w:t>
      </w:r>
      <w:r>
        <w:rPr>
          <w:spacing w:val="-4"/>
          <w:w w:val="105"/>
        </w:rPr>
        <w:t xml:space="preserve"> </w:t>
      </w:r>
      <w:r>
        <w:rPr>
          <w:w w:val="105"/>
        </w:rPr>
        <w:t>–</w:t>
      </w:r>
      <w:r>
        <w:rPr>
          <w:spacing w:val="-3"/>
          <w:w w:val="105"/>
        </w:rPr>
        <w:t xml:space="preserve"> </w:t>
      </w:r>
      <w:r>
        <w:rPr>
          <w:w w:val="105"/>
        </w:rPr>
        <w:t>February</w:t>
      </w:r>
      <w:r>
        <w:rPr>
          <w:spacing w:val="-3"/>
          <w:w w:val="105"/>
        </w:rPr>
        <w:t xml:space="preserve"> </w:t>
      </w:r>
      <w:r>
        <w:rPr>
          <w:w w:val="105"/>
        </w:rPr>
        <w:t>1</w:t>
      </w:r>
      <w:r>
        <w:rPr>
          <w:rFonts w:hint="default"/>
          <w:w w:val="105"/>
        </w:rPr>
        <w:t>2</w:t>
      </w:r>
      <w:r>
        <w:rPr>
          <w:w w:val="105"/>
          <w:vertAlign w:val="superscript"/>
        </w:rPr>
        <w:t>th</w:t>
      </w:r>
      <w:r>
        <w:rPr>
          <w:w w:val="105"/>
          <w:vertAlign w:val="baseline"/>
        </w:rPr>
        <w:t>,</w:t>
      </w:r>
      <w:r>
        <w:rPr>
          <w:spacing w:val="-4"/>
          <w:w w:val="105"/>
          <w:vertAlign w:val="baseline"/>
        </w:rPr>
        <w:t xml:space="preserve"> </w:t>
      </w:r>
      <w:r>
        <w:rPr>
          <w:w w:val="105"/>
          <w:vertAlign w:val="baseline"/>
        </w:rPr>
        <w:t>20</w:t>
      </w:r>
      <w:r>
        <w:rPr>
          <w:rFonts w:hint="default"/>
          <w:w w:val="105"/>
          <w:vertAlign w:val="baseline"/>
        </w:rPr>
        <w:t>22</w:t>
      </w:r>
    </w:p>
    <w:p>
      <w:pPr>
        <w:pStyle w:val="7"/>
        <w:rPr>
          <w:sz w:val="26"/>
        </w:rPr>
      </w:pPr>
    </w:p>
    <w:p>
      <w:pPr>
        <w:spacing w:before="0" w:line="290" w:lineRule="auto"/>
        <w:ind w:left="995" w:right="4589" w:firstLine="0"/>
        <w:jc w:val="left"/>
        <w:rPr>
          <w:rFonts w:hint="default" w:ascii="Arial MT"/>
          <w:color w:val="373737"/>
          <w:spacing w:val="1"/>
          <w:w w:val="105"/>
          <w:sz w:val="19"/>
        </w:rPr>
      </w:pPr>
      <w:r>
        <w:rPr>
          <w:rFonts w:ascii="Arial MT"/>
          <w:color w:val="373737"/>
          <w:w w:val="105"/>
          <w:sz w:val="19"/>
        </w:rPr>
        <w:t>Prepared By:</w:t>
      </w:r>
      <w:r>
        <w:rPr>
          <w:rFonts w:ascii="Arial MT"/>
          <w:color w:val="373737"/>
          <w:spacing w:val="1"/>
          <w:w w:val="105"/>
          <w:sz w:val="19"/>
        </w:rPr>
        <w:t xml:space="preserve"> </w:t>
      </w:r>
      <w:r>
        <w:rPr>
          <w:rFonts w:hint="default" w:ascii="Arial MT"/>
          <w:color w:val="373737"/>
          <w:spacing w:val="1"/>
          <w:w w:val="105"/>
          <w:sz w:val="19"/>
        </w:rPr>
        <w:t>Abhishek Joshi</w:t>
      </w:r>
    </w:p>
    <w:p>
      <w:pPr>
        <w:spacing w:before="0" w:line="290" w:lineRule="auto"/>
        <w:ind w:left="995" w:right="4589" w:firstLine="0"/>
        <w:jc w:val="left"/>
        <w:rPr>
          <w:rFonts w:hint="default" w:ascii="Arial MT"/>
          <w:sz w:val="19"/>
        </w:rPr>
      </w:pPr>
      <w:r>
        <w:rPr>
          <w:rFonts w:ascii="Arial MT"/>
          <w:color w:val="373737"/>
          <w:spacing w:val="-53"/>
          <w:w w:val="105"/>
          <w:sz w:val="19"/>
        </w:rPr>
        <w:t xml:space="preserve"> </w:t>
      </w:r>
      <w:r>
        <w:rPr>
          <w:rFonts w:hint="default" w:ascii="Arial MT"/>
          <w:color w:val="373737"/>
          <w:w w:val="105"/>
          <w:sz w:val="19"/>
        </w:rPr>
        <w:t>CyberBugs</w:t>
      </w:r>
    </w:p>
    <w:p>
      <w:pPr>
        <w:pStyle w:val="7"/>
        <w:spacing w:before="10"/>
        <w:rPr>
          <w:rFonts w:ascii="Arial MT"/>
          <w:sz w:val="22"/>
        </w:rPr>
      </w:pPr>
    </w:p>
    <w:p>
      <w:pPr>
        <w:spacing w:before="0" w:line="290" w:lineRule="auto"/>
        <w:ind w:left="995" w:right="4822" w:firstLine="0"/>
        <w:jc w:val="left"/>
        <w:rPr>
          <w:rFonts w:hint="default" w:ascii="Arial MT"/>
          <w:color w:val="373737"/>
          <w:w w:val="105"/>
          <w:sz w:val="19"/>
        </w:rPr>
      </w:pPr>
      <w:r>
        <w:rPr>
          <w:rFonts w:ascii="Arial MT"/>
          <w:color w:val="373737"/>
          <w:w w:val="105"/>
          <w:sz w:val="19"/>
        </w:rPr>
        <w:t>Presented To:</w:t>
      </w:r>
      <w:r>
        <w:rPr>
          <w:rFonts w:ascii="Arial MT"/>
          <w:color w:val="373737"/>
          <w:spacing w:val="-53"/>
          <w:w w:val="105"/>
          <w:sz w:val="19"/>
        </w:rPr>
        <w:t xml:space="preserve"> </w:t>
      </w:r>
      <w:r>
        <w:rPr>
          <w:rFonts w:hint="default" w:ascii="Arial MT"/>
          <w:color w:val="373737"/>
          <w:w w:val="105"/>
          <w:sz w:val="19"/>
        </w:rPr>
        <w:t>V</w:t>
      </w:r>
      <w:r>
        <w:rPr>
          <w:rFonts w:ascii="Arial MT"/>
          <w:color w:val="373737"/>
          <w:w w:val="105"/>
          <w:sz w:val="19"/>
        </w:rPr>
        <w:t>u</w:t>
      </w:r>
      <w:r>
        <w:rPr>
          <w:rFonts w:hint="default" w:ascii="Arial MT"/>
          <w:color w:val="373737"/>
          <w:w w:val="105"/>
          <w:sz w:val="19"/>
        </w:rPr>
        <w:t>lnHub</w:t>
      </w:r>
    </w:p>
    <w:p>
      <w:pPr>
        <w:spacing w:before="0" w:line="290" w:lineRule="auto"/>
        <w:ind w:left="995" w:right="4822" w:firstLine="0"/>
        <w:jc w:val="left"/>
        <w:rPr>
          <w:rFonts w:hint="default" w:ascii="Arial MT"/>
          <w:sz w:val="19"/>
        </w:rPr>
      </w:pPr>
      <w:r>
        <w:rPr>
          <w:rFonts w:hint="default" w:ascii="Arial MT"/>
          <w:color w:val="373737"/>
          <w:w w:val="105"/>
          <w:sz w:val="19"/>
        </w:rPr>
        <w:t>Empire</w:t>
      </w:r>
      <w:r>
        <w:rPr>
          <w:rFonts w:ascii="Arial MT"/>
          <w:color w:val="373737"/>
          <w:spacing w:val="1"/>
          <w:w w:val="105"/>
          <w:sz w:val="19"/>
        </w:rPr>
        <w:t xml:space="preserve"> </w:t>
      </w:r>
      <w:r>
        <w:rPr>
          <w:rFonts w:hint="default" w:ascii="Arial MT"/>
          <w:color w:val="373737"/>
          <w:w w:val="105"/>
          <w:sz w:val="19"/>
        </w:rPr>
        <w:t>Breakout</w:t>
      </w:r>
    </w:p>
    <w:p>
      <w:pPr>
        <w:spacing w:after="0" w:line="290" w:lineRule="auto"/>
        <w:jc w:val="left"/>
        <w:rPr>
          <w:rFonts w:ascii="Arial MT"/>
          <w:sz w:val="19"/>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equalWidth="0" w:num="2">
            <w:col w:w="2849" w:space="40"/>
            <w:col w:w="7091"/>
          </w:cols>
        </w:sectPr>
      </w:pPr>
    </w:p>
    <w:p>
      <w:pPr>
        <w:pStyle w:val="7"/>
        <w:ind w:left="445"/>
        <w:rPr>
          <w:rFonts w:hint="default" w:ascii="Arial MT"/>
          <w:sz w:val="20"/>
        </w:rPr>
      </w:pPr>
      <w:r>
        <w:rPr>
          <w:rFonts w:hint="default" w:ascii="Arial MT"/>
          <w:sz w:val="20"/>
        </w:rPr>
        <w:drawing>
          <wp:inline distT="0" distB="0" distL="114300" distR="114300">
            <wp:extent cx="1482725" cy="481330"/>
            <wp:effectExtent l="0" t="0" r="3175" b="13970"/>
            <wp:docPr id="8" name="Picture 8"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5"/>
        <w:rPr>
          <w:rFonts w:ascii="Arial MT"/>
          <w:sz w:val="18"/>
        </w:rPr>
      </w:pPr>
    </w:p>
    <w:p>
      <w:pPr>
        <w:pStyle w:val="2"/>
        <w:spacing w:before="88"/>
      </w:pPr>
      <w:bookmarkStart w:id="0" w:name="_TOC_250018"/>
      <w:bookmarkEnd w:id="0"/>
      <w:r>
        <w:rPr>
          <w:color w:val="005A9C"/>
        </w:rPr>
        <w:t>CONFIDENTIALITY</w:t>
      </w:r>
    </w:p>
    <w:p>
      <w:pPr>
        <w:pStyle w:val="7"/>
        <w:spacing w:before="6"/>
        <w:rPr>
          <w:rFonts w:ascii="Arial MT"/>
          <w:sz w:val="40"/>
        </w:rPr>
      </w:pPr>
    </w:p>
    <w:p>
      <w:pPr>
        <w:spacing w:before="0" w:line="290" w:lineRule="auto"/>
        <w:ind w:left="284" w:right="333" w:firstLine="0"/>
        <w:jc w:val="both"/>
        <w:rPr>
          <w:rFonts w:ascii="Arial MT"/>
          <w:sz w:val="19"/>
        </w:rPr>
      </w:pPr>
      <w:r>
        <w:rPr>
          <w:rFonts w:ascii="Arial MT"/>
          <w:w w:val="105"/>
          <w:sz w:val="19"/>
        </w:rPr>
        <w:t>In no event shall CyberBugs be liable to anyone for special, incidental, collateral or consequential</w:t>
      </w:r>
      <w:r>
        <w:rPr>
          <w:rFonts w:ascii="Arial MT"/>
          <w:spacing w:val="1"/>
          <w:w w:val="105"/>
          <w:sz w:val="19"/>
        </w:rPr>
        <w:t xml:space="preserve"> </w:t>
      </w:r>
      <w:r>
        <w:rPr>
          <w:rFonts w:ascii="Arial MT"/>
          <w:w w:val="105"/>
          <w:sz w:val="19"/>
        </w:rPr>
        <w:t>damages</w:t>
      </w:r>
      <w:r>
        <w:rPr>
          <w:rFonts w:ascii="Arial MT"/>
          <w:spacing w:val="1"/>
          <w:w w:val="105"/>
          <w:sz w:val="19"/>
        </w:rPr>
        <w:t xml:space="preserve"> </w:t>
      </w:r>
      <w:r>
        <w:rPr>
          <w:rFonts w:ascii="Arial MT"/>
          <w:w w:val="105"/>
          <w:sz w:val="19"/>
        </w:rPr>
        <w:t>arising</w:t>
      </w:r>
      <w:r>
        <w:rPr>
          <w:rFonts w:ascii="Arial MT"/>
          <w:spacing w:val="1"/>
          <w:w w:val="105"/>
          <w:sz w:val="19"/>
        </w:rPr>
        <w:t xml:space="preserve"> </w:t>
      </w:r>
      <w:r>
        <w:rPr>
          <w:rFonts w:ascii="Arial MT"/>
          <w:w w:val="105"/>
          <w:sz w:val="19"/>
        </w:rPr>
        <w:t>out of the</w:t>
      </w:r>
      <w:r>
        <w:rPr>
          <w:rFonts w:ascii="Arial MT"/>
          <w:spacing w:val="1"/>
          <w:w w:val="105"/>
          <w:sz w:val="19"/>
        </w:rPr>
        <w:t xml:space="preserve"> </w:t>
      </w:r>
      <w:r>
        <w:rPr>
          <w:rFonts w:ascii="Arial MT"/>
          <w:w w:val="105"/>
          <w:sz w:val="19"/>
        </w:rPr>
        <w:t>use</w:t>
      </w:r>
      <w:r>
        <w:rPr>
          <w:rFonts w:ascii="Arial MT"/>
          <w:spacing w:val="1"/>
          <w:w w:val="105"/>
          <w:sz w:val="19"/>
        </w:rPr>
        <w:t xml:space="preserve"> </w:t>
      </w:r>
      <w:r>
        <w:rPr>
          <w:rFonts w:ascii="Arial MT"/>
          <w:w w:val="105"/>
          <w:sz w:val="19"/>
        </w:rPr>
        <w:t>of this</w:t>
      </w:r>
      <w:r>
        <w:rPr>
          <w:rFonts w:ascii="Arial MT"/>
          <w:spacing w:val="1"/>
          <w:w w:val="105"/>
          <w:sz w:val="19"/>
        </w:rPr>
        <w:t xml:space="preserve"> </w:t>
      </w:r>
      <w:r>
        <w:rPr>
          <w:rFonts w:ascii="Arial MT"/>
          <w:w w:val="105"/>
          <w:sz w:val="19"/>
        </w:rPr>
        <w:t>information.</w:t>
      </w:r>
    </w:p>
    <w:p>
      <w:pPr>
        <w:spacing w:before="119" w:line="290" w:lineRule="auto"/>
        <w:ind w:left="284" w:right="333" w:firstLine="0"/>
        <w:jc w:val="both"/>
        <w:rPr>
          <w:rFonts w:ascii="Arial MT" w:hAnsi="Arial MT"/>
          <w:sz w:val="19"/>
        </w:rPr>
      </w:pPr>
      <w:r>
        <w:rPr>
          <w:rFonts w:ascii="Arial MT" w:hAnsi="Arial MT"/>
          <w:w w:val="105"/>
          <w:sz w:val="19"/>
        </w:rPr>
        <w:t>This document contains information, which is confidential and proprietary to CyberBugs</w:t>
      </w:r>
      <w:r>
        <w:rPr>
          <w:rFonts w:hint="default" w:ascii="Arial MT" w:hAnsi="Arial MT"/>
          <w:w w:val="105"/>
          <w:sz w:val="19"/>
        </w:rPr>
        <w:t xml:space="preserve"> </w:t>
      </w:r>
      <w:r>
        <w:rPr>
          <w:rFonts w:ascii="Arial MT" w:hAnsi="Arial MT"/>
          <w:w w:val="105"/>
          <w:sz w:val="19"/>
        </w:rPr>
        <w:t>and Empire Breakout.</w:t>
      </w:r>
      <w:r>
        <w:rPr>
          <w:rFonts w:ascii="Arial MT" w:hAnsi="Arial MT"/>
          <w:spacing w:val="1"/>
          <w:w w:val="105"/>
          <w:sz w:val="19"/>
        </w:rPr>
        <w:t xml:space="preserve"> </w:t>
      </w:r>
      <w:r>
        <w:rPr>
          <w:rFonts w:ascii="Arial MT" w:hAnsi="Arial MT"/>
          <w:w w:val="105"/>
          <w:sz w:val="19"/>
        </w:rPr>
        <w:t>Extreme care should be exercised before distributing copies of this document, or the extracted</w:t>
      </w:r>
      <w:r>
        <w:rPr>
          <w:rFonts w:ascii="Arial MT" w:hAnsi="Arial MT"/>
          <w:spacing w:val="1"/>
          <w:w w:val="105"/>
          <w:sz w:val="19"/>
        </w:rPr>
        <w:t xml:space="preserve"> </w:t>
      </w:r>
      <w:r>
        <w:rPr>
          <w:rFonts w:ascii="Arial MT" w:hAnsi="Arial MT"/>
          <w:w w:val="105"/>
          <w:sz w:val="19"/>
        </w:rPr>
        <w:t>contents of this document.</w:t>
      </w:r>
      <w:r>
        <w:rPr>
          <w:rFonts w:ascii="Arial MT" w:hAnsi="Arial MT"/>
          <w:spacing w:val="1"/>
          <w:w w:val="105"/>
          <w:sz w:val="19"/>
        </w:rPr>
        <w:t xml:space="preserve"> </w:t>
      </w:r>
      <w:r>
        <w:rPr>
          <w:rFonts w:ascii="Arial MT" w:hAnsi="Arial MT"/>
          <w:w w:val="105"/>
          <w:sz w:val="19"/>
        </w:rPr>
        <w:t>CyberBugs is authorizing our point of contact at Empire Breakout. to view and</w:t>
      </w:r>
      <w:r>
        <w:rPr>
          <w:rFonts w:ascii="Arial MT" w:hAnsi="Arial MT"/>
          <w:spacing w:val="1"/>
          <w:w w:val="105"/>
          <w:sz w:val="19"/>
        </w:rPr>
        <w:t xml:space="preserve"> </w:t>
      </w:r>
      <w:r>
        <w:rPr>
          <w:rFonts w:ascii="Arial MT" w:hAnsi="Arial MT"/>
          <w:w w:val="105"/>
          <w:sz w:val="19"/>
        </w:rPr>
        <w:t>disseminate this document as he/she sees fit in accordance with Empire Breakout data handling policy and</w:t>
      </w:r>
      <w:r>
        <w:rPr>
          <w:rFonts w:ascii="Arial MT" w:hAnsi="Arial MT"/>
          <w:spacing w:val="1"/>
          <w:w w:val="105"/>
          <w:sz w:val="19"/>
        </w:rPr>
        <w:t xml:space="preserve"> </w:t>
      </w:r>
      <w:r>
        <w:rPr>
          <w:rFonts w:ascii="Arial MT" w:hAnsi="Arial MT"/>
          <w:w w:val="105"/>
          <w:sz w:val="19"/>
        </w:rPr>
        <w:t>procedures.</w:t>
      </w:r>
      <w:r>
        <w:rPr>
          <w:rFonts w:ascii="Arial MT" w:hAnsi="Arial MT"/>
          <w:spacing w:val="1"/>
          <w:w w:val="105"/>
          <w:sz w:val="19"/>
        </w:rPr>
        <w:t xml:space="preserve"> </w:t>
      </w:r>
      <w:r>
        <w:rPr>
          <w:rFonts w:ascii="Arial MT" w:hAnsi="Arial MT"/>
          <w:w w:val="105"/>
          <w:sz w:val="19"/>
        </w:rPr>
        <w:t>This document should be marked “CONFIDENCIAL” and therefore we suggest that this</w:t>
      </w:r>
      <w:r>
        <w:rPr>
          <w:rFonts w:ascii="Arial MT" w:hAnsi="Arial MT"/>
          <w:spacing w:val="1"/>
          <w:w w:val="105"/>
          <w:sz w:val="19"/>
        </w:rPr>
        <w:t xml:space="preserve"> </w:t>
      </w:r>
      <w:r>
        <w:rPr>
          <w:rFonts w:ascii="Arial MT" w:hAnsi="Arial MT"/>
          <w:w w:val="105"/>
          <w:sz w:val="19"/>
        </w:rPr>
        <w:t>document be</w:t>
      </w:r>
      <w:r>
        <w:rPr>
          <w:rFonts w:ascii="Arial MT" w:hAnsi="Arial MT"/>
          <w:spacing w:val="1"/>
          <w:w w:val="105"/>
          <w:sz w:val="19"/>
        </w:rPr>
        <w:t xml:space="preserve"> </w:t>
      </w:r>
      <w:r>
        <w:rPr>
          <w:rFonts w:ascii="Arial MT" w:hAnsi="Arial MT"/>
          <w:w w:val="105"/>
          <w:sz w:val="19"/>
        </w:rPr>
        <w:t>disseminated</w:t>
      </w:r>
      <w:r>
        <w:rPr>
          <w:rFonts w:ascii="Arial MT" w:hAnsi="Arial MT"/>
          <w:spacing w:val="1"/>
          <w:w w:val="105"/>
          <w:sz w:val="19"/>
        </w:rPr>
        <w:t xml:space="preserve"> </w:t>
      </w:r>
      <w:r>
        <w:rPr>
          <w:rFonts w:ascii="Arial MT" w:hAnsi="Arial MT"/>
          <w:w w:val="105"/>
          <w:sz w:val="19"/>
        </w:rPr>
        <w:t>on</w:t>
      </w:r>
      <w:r>
        <w:rPr>
          <w:rFonts w:ascii="Arial MT" w:hAnsi="Arial MT"/>
          <w:spacing w:val="1"/>
          <w:w w:val="105"/>
          <w:sz w:val="19"/>
        </w:rPr>
        <w:t xml:space="preserve"> </w:t>
      </w:r>
      <w:r>
        <w:rPr>
          <w:rFonts w:ascii="Arial MT" w:hAnsi="Arial MT"/>
          <w:w w:val="105"/>
          <w:sz w:val="19"/>
        </w:rPr>
        <w:t>a</w:t>
      </w:r>
      <w:r>
        <w:rPr>
          <w:rFonts w:ascii="Arial MT" w:hAnsi="Arial MT"/>
          <w:spacing w:val="1"/>
          <w:w w:val="105"/>
          <w:sz w:val="19"/>
        </w:rPr>
        <w:t xml:space="preserve"> </w:t>
      </w:r>
      <w:r>
        <w:rPr>
          <w:rFonts w:ascii="Arial MT" w:hAnsi="Arial MT"/>
          <w:w w:val="105"/>
          <w:sz w:val="19"/>
        </w:rPr>
        <w:t>“need</w:t>
      </w:r>
      <w:r>
        <w:rPr>
          <w:rFonts w:ascii="Arial MT" w:hAnsi="Arial MT"/>
          <w:spacing w:val="1"/>
          <w:w w:val="105"/>
          <w:sz w:val="19"/>
        </w:rPr>
        <w:t xml:space="preserve"> </w:t>
      </w:r>
      <w:r>
        <w:rPr>
          <w:rFonts w:ascii="Arial MT" w:hAnsi="Arial MT"/>
          <w:w w:val="105"/>
          <w:sz w:val="19"/>
        </w:rPr>
        <w:t>to</w:t>
      </w:r>
      <w:r>
        <w:rPr>
          <w:rFonts w:ascii="Arial MT" w:hAnsi="Arial MT"/>
          <w:spacing w:val="1"/>
          <w:w w:val="105"/>
          <w:sz w:val="19"/>
        </w:rPr>
        <w:t xml:space="preserve"> </w:t>
      </w:r>
      <w:r>
        <w:rPr>
          <w:rFonts w:ascii="Arial MT" w:hAnsi="Arial MT"/>
          <w:w w:val="105"/>
          <w:sz w:val="19"/>
        </w:rPr>
        <w:t>know” basis.</w:t>
      </w:r>
    </w:p>
    <w:p>
      <w:pPr>
        <w:spacing w:before="123"/>
        <w:ind w:left="284" w:right="0" w:firstLine="0"/>
        <w:jc w:val="both"/>
        <w:rPr>
          <w:rFonts w:ascii="Arial MT"/>
          <w:sz w:val="19"/>
        </w:rPr>
      </w:pPr>
      <w:r>
        <w:rPr>
          <w:rFonts w:ascii="Arial MT"/>
          <w:w w:val="105"/>
          <w:sz w:val="19"/>
        </w:rPr>
        <w:t>Address</w:t>
      </w:r>
      <w:r>
        <w:rPr>
          <w:rFonts w:ascii="Arial MT"/>
          <w:spacing w:val="-2"/>
          <w:w w:val="105"/>
          <w:sz w:val="19"/>
        </w:rPr>
        <w:t xml:space="preserve"> </w:t>
      </w:r>
      <w:r>
        <w:rPr>
          <w:rFonts w:ascii="Arial MT"/>
          <w:w w:val="105"/>
          <w:sz w:val="19"/>
        </w:rPr>
        <w:t>questions</w:t>
      </w:r>
      <w:r>
        <w:rPr>
          <w:rFonts w:ascii="Arial MT"/>
          <w:spacing w:val="-2"/>
          <w:w w:val="105"/>
          <w:sz w:val="19"/>
        </w:rPr>
        <w:t xml:space="preserve"> </w:t>
      </w:r>
      <w:r>
        <w:rPr>
          <w:rFonts w:ascii="Arial MT"/>
          <w:w w:val="105"/>
          <w:sz w:val="19"/>
        </w:rPr>
        <w:t>regarding</w:t>
      </w:r>
      <w:r>
        <w:rPr>
          <w:rFonts w:ascii="Arial MT"/>
          <w:spacing w:val="-2"/>
          <w:w w:val="105"/>
          <w:sz w:val="19"/>
        </w:rPr>
        <w:t xml:space="preserve"> </w:t>
      </w:r>
      <w:r>
        <w:rPr>
          <w:rFonts w:ascii="Arial MT"/>
          <w:w w:val="105"/>
          <w:sz w:val="19"/>
        </w:rPr>
        <w:t>the</w:t>
      </w:r>
      <w:r>
        <w:rPr>
          <w:rFonts w:ascii="Arial MT"/>
          <w:spacing w:val="-2"/>
          <w:w w:val="105"/>
          <w:sz w:val="19"/>
        </w:rPr>
        <w:t xml:space="preserve"> </w:t>
      </w:r>
      <w:r>
        <w:rPr>
          <w:rFonts w:ascii="Arial MT"/>
          <w:w w:val="105"/>
          <w:sz w:val="19"/>
        </w:rPr>
        <w:t>proper</w:t>
      </w:r>
      <w:r>
        <w:rPr>
          <w:rFonts w:ascii="Arial MT"/>
          <w:spacing w:val="-2"/>
          <w:w w:val="105"/>
          <w:sz w:val="19"/>
        </w:rPr>
        <w:t xml:space="preserve"> </w:t>
      </w:r>
      <w:r>
        <w:rPr>
          <w:rFonts w:ascii="Arial MT"/>
          <w:w w:val="105"/>
          <w:sz w:val="19"/>
        </w:rPr>
        <w:t>and</w:t>
      </w:r>
      <w:r>
        <w:rPr>
          <w:rFonts w:ascii="Arial MT"/>
          <w:spacing w:val="-2"/>
          <w:w w:val="105"/>
          <w:sz w:val="19"/>
        </w:rPr>
        <w:t xml:space="preserve"> </w:t>
      </w:r>
      <w:r>
        <w:rPr>
          <w:rFonts w:ascii="Arial MT"/>
          <w:w w:val="105"/>
          <w:sz w:val="19"/>
        </w:rPr>
        <w:t>legitimate</w:t>
      </w:r>
      <w:r>
        <w:rPr>
          <w:rFonts w:ascii="Arial MT"/>
          <w:spacing w:val="-2"/>
          <w:w w:val="105"/>
          <w:sz w:val="19"/>
        </w:rPr>
        <w:t xml:space="preserve"> </w:t>
      </w:r>
      <w:r>
        <w:rPr>
          <w:rFonts w:ascii="Arial MT"/>
          <w:w w:val="105"/>
          <w:sz w:val="19"/>
        </w:rPr>
        <w:t>use of</w:t>
      </w:r>
      <w:r>
        <w:rPr>
          <w:rFonts w:ascii="Arial MT"/>
          <w:spacing w:val="-2"/>
          <w:w w:val="105"/>
          <w:sz w:val="19"/>
        </w:rPr>
        <w:t xml:space="preserve"> </w:t>
      </w:r>
      <w:r>
        <w:rPr>
          <w:rFonts w:ascii="Arial MT"/>
          <w:w w:val="105"/>
          <w:sz w:val="19"/>
        </w:rPr>
        <w:t>this</w:t>
      </w:r>
      <w:r>
        <w:rPr>
          <w:rFonts w:ascii="Arial MT"/>
          <w:spacing w:val="-2"/>
          <w:w w:val="105"/>
          <w:sz w:val="19"/>
        </w:rPr>
        <w:t xml:space="preserve"> </w:t>
      </w:r>
      <w:r>
        <w:rPr>
          <w:rFonts w:ascii="Arial MT"/>
          <w:w w:val="105"/>
          <w:sz w:val="19"/>
        </w:rPr>
        <w:t>document</w:t>
      </w:r>
      <w:r>
        <w:rPr>
          <w:rFonts w:ascii="Arial MT"/>
          <w:spacing w:val="-3"/>
          <w:w w:val="105"/>
          <w:sz w:val="19"/>
        </w:rPr>
        <w:t xml:space="preserve"> </w:t>
      </w:r>
      <w:r>
        <w:rPr>
          <w:rFonts w:ascii="Arial MT"/>
          <w:w w:val="105"/>
          <w:sz w:val="19"/>
        </w:rPr>
        <w:t>to:</w:t>
      </w:r>
    </w:p>
    <w:p>
      <w:pPr>
        <w:pStyle w:val="7"/>
        <w:rPr>
          <w:rFonts w:ascii="Arial MT"/>
          <w:sz w:val="20"/>
        </w:rPr>
      </w:pPr>
    </w:p>
    <w:p>
      <w:pPr>
        <w:pStyle w:val="7"/>
        <w:spacing w:before="9"/>
        <w:rPr>
          <w:rFonts w:ascii="Arial MT"/>
          <w:sz w:val="22"/>
        </w:rPr>
      </w:pPr>
    </w:p>
    <w:p>
      <w:pPr>
        <w:spacing w:after="0"/>
        <w:rPr>
          <w:rFonts w:ascii="Arial MT"/>
          <w:sz w:val="22"/>
        </w:rPr>
        <w:sectPr>
          <w:footerReference r:id="rId5" w:type="default"/>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pgNumType w:start="2"/>
          <w:cols w:space="720" w:num="1"/>
        </w:sectPr>
      </w:pPr>
    </w:p>
    <w:p>
      <w:pPr>
        <w:pStyle w:val="7"/>
        <w:rPr>
          <w:rFonts w:ascii="Arial MT"/>
          <w:sz w:val="40"/>
        </w:rPr>
      </w:pPr>
    </w:p>
    <w:p>
      <w:pPr>
        <w:pStyle w:val="7"/>
        <w:rPr>
          <w:rFonts w:ascii="Arial MT"/>
          <w:sz w:val="40"/>
        </w:rPr>
      </w:pPr>
    </w:p>
    <w:p>
      <w:pPr>
        <w:pStyle w:val="7"/>
        <w:spacing w:before="11"/>
        <w:rPr>
          <w:rFonts w:ascii="Arial MT"/>
          <w:sz w:val="50"/>
        </w:rPr>
      </w:pPr>
    </w:p>
    <w:p>
      <w:pPr>
        <w:pStyle w:val="2"/>
      </w:pPr>
      <w:bookmarkStart w:id="1" w:name="_TOC_250017"/>
      <w:bookmarkEnd w:id="1"/>
      <w:r>
        <w:rPr>
          <w:color w:val="005A9C"/>
        </w:rPr>
        <w:t>DISCLAIMERS</w:t>
      </w:r>
    </w:p>
    <w:p>
      <w:pPr>
        <w:spacing w:before="101"/>
        <w:ind w:left="879" w:right="4308" w:firstLine="0"/>
        <w:jc w:val="center"/>
        <w:rPr>
          <w:rFonts w:ascii="Arial MT"/>
          <w:sz w:val="19"/>
        </w:rPr>
      </w:pPr>
      <w:r>
        <w:br w:type="column"/>
      </w:r>
      <w:r>
        <w:rPr>
          <w:rFonts w:ascii="Arial MT"/>
          <w:w w:val="105"/>
          <w:sz w:val="19"/>
        </w:rPr>
        <w:t>CyberBugs</w:t>
      </w:r>
      <w:r>
        <w:rPr>
          <w:rFonts w:ascii="Arial MT"/>
          <w:spacing w:val="-4"/>
          <w:w w:val="105"/>
          <w:sz w:val="19"/>
        </w:rPr>
        <w:t xml:space="preserve"> </w:t>
      </w:r>
      <w:r>
        <w:rPr>
          <w:rFonts w:ascii="Arial MT"/>
          <w:w w:val="105"/>
          <w:sz w:val="19"/>
        </w:rPr>
        <w:t>Security</w:t>
      </w:r>
    </w:p>
    <w:p>
      <w:pPr>
        <w:spacing w:before="165"/>
        <w:ind w:left="879" w:right="4308" w:firstLine="0"/>
        <w:jc w:val="center"/>
        <w:rPr>
          <w:rFonts w:hint="default" w:ascii="Arial MT"/>
          <w:w w:val="105"/>
          <w:sz w:val="19"/>
        </w:rPr>
      </w:pPr>
      <w:r>
        <w:rPr>
          <w:rFonts w:hint="default" w:ascii="Arial MT"/>
          <w:w w:val="105"/>
          <w:sz w:val="19"/>
        </w:rPr>
        <w:t xml:space="preserve">Abhishek joshi </w:t>
      </w:r>
    </w:p>
    <w:p>
      <w:pPr>
        <w:spacing w:before="165"/>
        <w:ind w:left="879" w:right="4308" w:firstLine="0"/>
        <w:jc w:val="center"/>
        <w:rPr>
          <w:rFonts w:hint="default" w:ascii="Arial MT"/>
          <w:w w:val="105"/>
          <w:sz w:val="19"/>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equalWidth="0" w:num="2">
            <w:col w:w="2766" w:space="613"/>
            <w:col w:w="6601"/>
          </w:cols>
        </w:sectPr>
      </w:pPr>
    </w:p>
    <w:p>
      <w:pPr>
        <w:pStyle w:val="7"/>
        <w:spacing w:before="8"/>
        <w:rPr>
          <w:rFonts w:ascii="Arial MT"/>
          <w:sz w:val="24"/>
        </w:rPr>
      </w:pPr>
    </w:p>
    <w:p>
      <w:pPr>
        <w:spacing w:before="100" w:line="290" w:lineRule="auto"/>
        <w:ind w:left="284" w:right="334" w:firstLine="0"/>
        <w:jc w:val="both"/>
        <w:rPr>
          <w:rFonts w:ascii="Arial MT" w:hAnsi="Arial MT"/>
          <w:sz w:val="19"/>
        </w:rPr>
      </w:pPr>
      <w:r>
        <w:rPr>
          <w:rFonts w:ascii="Arial MT" w:hAnsi="Arial MT"/>
          <w:w w:val="105"/>
          <w:sz w:val="19"/>
        </w:rPr>
        <w:t>The</w:t>
      </w:r>
      <w:r>
        <w:rPr>
          <w:rFonts w:ascii="Arial MT" w:hAnsi="Arial MT"/>
          <w:spacing w:val="1"/>
          <w:w w:val="105"/>
          <w:sz w:val="19"/>
        </w:rPr>
        <w:t xml:space="preserve"> </w:t>
      </w:r>
      <w:r>
        <w:rPr>
          <w:rFonts w:ascii="Arial MT" w:hAnsi="Arial MT"/>
          <w:w w:val="105"/>
          <w:sz w:val="19"/>
        </w:rPr>
        <w:t>information</w:t>
      </w:r>
      <w:r>
        <w:rPr>
          <w:rFonts w:ascii="Arial MT" w:hAnsi="Arial MT"/>
          <w:spacing w:val="1"/>
          <w:w w:val="105"/>
          <w:sz w:val="19"/>
        </w:rPr>
        <w:t xml:space="preserve"> </w:t>
      </w:r>
      <w:r>
        <w:rPr>
          <w:rFonts w:ascii="Arial MT" w:hAnsi="Arial MT"/>
          <w:w w:val="105"/>
          <w:sz w:val="19"/>
        </w:rPr>
        <w:t>presented</w:t>
      </w:r>
      <w:r>
        <w:rPr>
          <w:rFonts w:ascii="Arial MT" w:hAnsi="Arial MT"/>
          <w:spacing w:val="1"/>
          <w:w w:val="105"/>
          <w:sz w:val="19"/>
        </w:rPr>
        <w:t xml:space="preserve"> </w:t>
      </w:r>
      <w:r>
        <w:rPr>
          <w:rFonts w:ascii="Arial MT" w:hAnsi="Arial MT"/>
          <w:w w:val="105"/>
          <w:sz w:val="19"/>
        </w:rPr>
        <w:t>in</w:t>
      </w:r>
      <w:r>
        <w:rPr>
          <w:rFonts w:ascii="Arial MT" w:hAnsi="Arial MT"/>
          <w:spacing w:val="1"/>
          <w:w w:val="105"/>
          <w:sz w:val="19"/>
        </w:rPr>
        <w:t xml:space="preserve"> </w:t>
      </w:r>
      <w:r>
        <w:rPr>
          <w:rFonts w:ascii="Arial MT" w:hAnsi="Arial MT"/>
          <w:w w:val="105"/>
          <w:sz w:val="19"/>
        </w:rPr>
        <w:t>this</w:t>
      </w:r>
      <w:r>
        <w:rPr>
          <w:rFonts w:ascii="Arial MT" w:hAnsi="Arial MT"/>
          <w:spacing w:val="1"/>
          <w:w w:val="105"/>
          <w:sz w:val="19"/>
        </w:rPr>
        <w:t xml:space="preserve"> </w:t>
      </w:r>
      <w:r>
        <w:rPr>
          <w:rFonts w:ascii="Arial MT" w:hAnsi="Arial MT"/>
          <w:w w:val="105"/>
          <w:sz w:val="19"/>
        </w:rPr>
        <w:t>document</w:t>
      </w:r>
      <w:r>
        <w:rPr>
          <w:rFonts w:ascii="Arial MT" w:hAnsi="Arial MT"/>
          <w:spacing w:val="1"/>
          <w:w w:val="105"/>
          <w:sz w:val="19"/>
        </w:rPr>
        <w:t xml:space="preserve"> </w:t>
      </w:r>
      <w:r>
        <w:rPr>
          <w:rFonts w:ascii="Arial MT" w:hAnsi="Arial MT"/>
          <w:w w:val="105"/>
          <w:sz w:val="19"/>
        </w:rPr>
        <w:t>is</w:t>
      </w:r>
      <w:r>
        <w:rPr>
          <w:rFonts w:ascii="Arial MT" w:hAnsi="Arial MT"/>
          <w:spacing w:val="1"/>
          <w:w w:val="105"/>
          <w:sz w:val="19"/>
        </w:rPr>
        <w:t xml:space="preserve"> </w:t>
      </w:r>
      <w:r>
        <w:rPr>
          <w:rFonts w:ascii="Arial MT" w:hAnsi="Arial MT"/>
          <w:w w:val="105"/>
          <w:sz w:val="19"/>
        </w:rPr>
        <w:t>provided</w:t>
      </w:r>
      <w:r>
        <w:rPr>
          <w:rFonts w:ascii="Arial MT" w:hAnsi="Arial MT"/>
          <w:spacing w:val="1"/>
          <w:w w:val="105"/>
          <w:sz w:val="19"/>
        </w:rPr>
        <w:t xml:space="preserve"> </w:t>
      </w:r>
      <w:r>
        <w:rPr>
          <w:rFonts w:ascii="Arial MT" w:hAnsi="Arial MT"/>
          <w:w w:val="105"/>
          <w:sz w:val="19"/>
        </w:rPr>
        <w:t>as</w:t>
      </w:r>
      <w:r>
        <w:rPr>
          <w:rFonts w:ascii="Arial MT" w:hAnsi="Arial MT"/>
          <w:spacing w:val="1"/>
          <w:w w:val="105"/>
          <w:sz w:val="19"/>
        </w:rPr>
        <w:t xml:space="preserve"> </w:t>
      </w:r>
      <w:r>
        <w:rPr>
          <w:rFonts w:ascii="Arial MT" w:hAnsi="Arial MT"/>
          <w:w w:val="105"/>
          <w:sz w:val="19"/>
        </w:rPr>
        <w:t>is</w:t>
      </w:r>
      <w:r>
        <w:rPr>
          <w:rFonts w:ascii="Arial MT" w:hAnsi="Arial MT"/>
          <w:spacing w:val="1"/>
          <w:w w:val="105"/>
          <w:sz w:val="19"/>
        </w:rPr>
        <w:t xml:space="preserve"> </w:t>
      </w:r>
      <w:r>
        <w:rPr>
          <w:rFonts w:ascii="Arial MT" w:hAnsi="Arial MT"/>
          <w:w w:val="105"/>
          <w:sz w:val="19"/>
        </w:rPr>
        <w:t>and</w:t>
      </w:r>
      <w:r>
        <w:rPr>
          <w:rFonts w:ascii="Arial MT" w:hAnsi="Arial MT"/>
          <w:spacing w:val="1"/>
          <w:w w:val="105"/>
          <w:sz w:val="19"/>
        </w:rPr>
        <w:t xml:space="preserve"> </w:t>
      </w:r>
      <w:r>
        <w:rPr>
          <w:rFonts w:ascii="Arial MT" w:hAnsi="Arial MT"/>
          <w:w w:val="105"/>
          <w:sz w:val="19"/>
        </w:rPr>
        <w:t>without</w:t>
      </w:r>
      <w:r>
        <w:rPr>
          <w:rFonts w:ascii="Arial MT" w:hAnsi="Arial MT"/>
          <w:spacing w:val="1"/>
          <w:w w:val="105"/>
          <w:sz w:val="19"/>
        </w:rPr>
        <w:t xml:space="preserve"> </w:t>
      </w:r>
      <w:r>
        <w:rPr>
          <w:rFonts w:ascii="Arial MT" w:hAnsi="Arial MT"/>
          <w:w w:val="105"/>
          <w:sz w:val="19"/>
        </w:rPr>
        <w:t>warranty.</w:t>
      </w:r>
      <w:r>
        <w:rPr>
          <w:rFonts w:ascii="Arial MT" w:hAnsi="Arial MT"/>
          <w:spacing w:val="1"/>
          <w:w w:val="105"/>
          <w:sz w:val="19"/>
        </w:rPr>
        <w:t xml:space="preserve"> </w:t>
      </w:r>
      <w:r>
        <w:rPr>
          <w:rFonts w:ascii="Arial MT" w:hAnsi="Arial MT"/>
          <w:w w:val="105"/>
          <w:sz w:val="19"/>
        </w:rPr>
        <w:t>Vulnerability</w:t>
      </w:r>
      <w:r>
        <w:rPr>
          <w:rFonts w:ascii="Arial MT" w:hAnsi="Arial MT"/>
          <w:spacing w:val="1"/>
          <w:w w:val="105"/>
          <w:sz w:val="19"/>
        </w:rPr>
        <w:t xml:space="preserve"> </w:t>
      </w:r>
      <w:r>
        <w:rPr>
          <w:rFonts w:ascii="Arial MT" w:hAnsi="Arial MT"/>
          <w:w w:val="105"/>
          <w:sz w:val="19"/>
        </w:rPr>
        <w:t>assessments are a “point in time” analysis and as such it is possible that something in the environment</w:t>
      </w:r>
      <w:r>
        <w:rPr>
          <w:rFonts w:ascii="Arial MT" w:hAnsi="Arial MT"/>
          <w:spacing w:val="1"/>
          <w:w w:val="105"/>
          <w:sz w:val="19"/>
        </w:rPr>
        <w:t xml:space="preserve"> </w:t>
      </w:r>
      <w:r>
        <w:rPr>
          <w:rFonts w:ascii="Arial MT" w:hAnsi="Arial MT"/>
          <w:w w:val="105"/>
          <w:sz w:val="19"/>
        </w:rPr>
        <w:t>could have changed since the tests reflected in this report were run.</w:t>
      </w:r>
      <w:r>
        <w:rPr>
          <w:rFonts w:ascii="Arial MT" w:hAnsi="Arial MT"/>
          <w:spacing w:val="1"/>
          <w:w w:val="105"/>
          <w:sz w:val="19"/>
        </w:rPr>
        <w:t xml:space="preserve"> </w:t>
      </w:r>
      <w:r>
        <w:rPr>
          <w:rFonts w:ascii="Arial MT" w:hAnsi="Arial MT"/>
          <w:w w:val="105"/>
          <w:sz w:val="19"/>
        </w:rPr>
        <w:t>Also, it is possible that new</w:t>
      </w:r>
      <w:r>
        <w:rPr>
          <w:rFonts w:ascii="Arial MT" w:hAnsi="Arial MT"/>
          <w:spacing w:val="1"/>
          <w:w w:val="105"/>
          <w:sz w:val="19"/>
        </w:rPr>
        <w:t xml:space="preserve"> </w:t>
      </w:r>
      <w:r>
        <w:rPr>
          <w:rFonts w:ascii="Arial MT" w:hAnsi="Arial MT"/>
          <w:w w:val="105"/>
          <w:sz w:val="19"/>
        </w:rPr>
        <w:t>vulnerabilities may have been discovered since the tests were run.</w:t>
      </w:r>
      <w:r>
        <w:rPr>
          <w:rFonts w:ascii="Arial MT" w:hAnsi="Arial MT"/>
          <w:spacing w:val="1"/>
          <w:w w:val="105"/>
          <w:sz w:val="19"/>
        </w:rPr>
        <w:t xml:space="preserve"> </w:t>
      </w:r>
      <w:r>
        <w:rPr>
          <w:rFonts w:ascii="Arial MT" w:hAnsi="Arial MT"/>
          <w:w w:val="105"/>
          <w:sz w:val="19"/>
        </w:rPr>
        <w:t>For this reason, this report should be</w:t>
      </w:r>
      <w:r>
        <w:rPr>
          <w:rFonts w:ascii="Arial MT" w:hAnsi="Arial MT"/>
          <w:spacing w:val="1"/>
          <w:w w:val="105"/>
          <w:sz w:val="19"/>
        </w:rPr>
        <w:t xml:space="preserve"> </w:t>
      </w:r>
      <w:r>
        <w:rPr>
          <w:rFonts w:ascii="Arial MT" w:hAnsi="Arial MT"/>
          <w:w w:val="105"/>
          <w:sz w:val="19"/>
        </w:rPr>
        <w:t>considered a guide, not a 100% representation of the risk threatening your systems, networks and</w:t>
      </w:r>
      <w:r>
        <w:rPr>
          <w:rFonts w:ascii="Arial MT" w:hAnsi="Arial MT"/>
          <w:spacing w:val="1"/>
          <w:w w:val="105"/>
          <w:sz w:val="19"/>
        </w:rPr>
        <w:t xml:space="preserve"> </w:t>
      </w:r>
      <w:r>
        <w:rPr>
          <w:rFonts w:ascii="Arial MT" w:hAnsi="Arial MT"/>
          <w:w w:val="105"/>
          <w:sz w:val="19"/>
        </w:rPr>
        <w:t>applications.</w:t>
      </w:r>
    </w:p>
    <w:p>
      <w:pPr>
        <w:spacing w:after="0" w:line="290" w:lineRule="auto"/>
        <w:jc w:val="both"/>
        <w:rPr>
          <w:rFonts w:ascii="Arial MT" w:hAnsi="Arial MT"/>
          <w:sz w:val="19"/>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rFonts w:ascii="Arial MT"/>
          <w:sz w:val="20"/>
        </w:rPr>
      </w:pPr>
      <w:r>
        <w:rPr>
          <w:rFonts w:hint="default" w:ascii="Arial MT"/>
          <w:sz w:val="20"/>
        </w:rPr>
        <w:drawing>
          <wp:inline distT="0" distB="0" distL="114300" distR="114300">
            <wp:extent cx="1482725" cy="481330"/>
            <wp:effectExtent l="0" t="0" r="3175" b="13970"/>
            <wp:docPr id="10" name="Picture 10"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6"/>
        <w:rPr>
          <w:rFonts w:ascii="Arial MT"/>
          <w:sz w:val="17"/>
        </w:rPr>
      </w:pPr>
    </w:p>
    <w:p>
      <w:pPr>
        <w:pStyle w:val="15"/>
        <w:numPr>
          <w:ilvl w:val="0"/>
          <w:numId w:val="1"/>
        </w:numPr>
        <w:tabs>
          <w:tab w:val="left" w:pos="716"/>
          <w:tab w:val="left" w:pos="717"/>
        </w:tabs>
        <w:spacing w:before="98" w:after="0" w:line="240" w:lineRule="auto"/>
        <w:ind w:left="716" w:right="0" w:hanging="433"/>
        <w:jc w:val="left"/>
        <w:rPr>
          <w:rFonts w:ascii="Cambria"/>
          <w:b/>
          <w:color w:val="365F91"/>
          <w:sz w:val="28"/>
        </w:rPr>
      </w:pPr>
      <w:r>
        <w:rPr>
          <w:rFonts w:ascii="Cambria"/>
          <w:b/>
          <w:color w:val="365F91"/>
          <w:sz w:val="28"/>
        </w:rPr>
        <w:t>Contents</w:t>
      </w:r>
    </w:p>
    <w:sdt>
      <w:sdtPr>
        <w:id w:val="1"/>
        <w:docPartObj>
          <w:docPartGallery w:val="Table of Contents"/>
          <w:docPartUnique/>
        </w:docPartObj>
      </w:sdtPr>
      <w:sdtContent>
        <w:p>
          <w:pPr>
            <w:pStyle w:val="11"/>
            <w:tabs>
              <w:tab w:val="right" w:leader="dot" w:pos="9632"/>
            </w:tabs>
            <w:spacing w:before="65"/>
            <w:ind w:left="284" w:firstLine="0"/>
          </w:pPr>
          <w:r>
            <w:fldChar w:fldCharType="begin"/>
          </w:r>
          <w:r>
            <w:instrText xml:space="preserve"> HYPERLINK \l "_TOC_250018" </w:instrText>
          </w:r>
          <w:r>
            <w:fldChar w:fldCharType="separate"/>
          </w:r>
          <w:r>
            <w:rPr>
              <w:w w:val="105"/>
            </w:rPr>
            <w:t>CONFIDENTIALITY</w:t>
          </w:r>
          <w:r>
            <w:rPr>
              <w:rFonts w:ascii="Times New Roman"/>
              <w:w w:val="105"/>
            </w:rPr>
            <w:tab/>
          </w:r>
          <w:r>
            <w:rPr>
              <w:w w:val="105"/>
            </w:rPr>
            <w:t>2</w:t>
          </w:r>
          <w:r>
            <w:rPr>
              <w:w w:val="105"/>
            </w:rPr>
            <w:fldChar w:fldCharType="end"/>
          </w:r>
        </w:p>
        <w:p>
          <w:pPr>
            <w:pStyle w:val="11"/>
            <w:tabs>
              <w:tab w:val="right" w:leader="dot" w:pos="9632"/>
            </w:tabs>
            <w:ind w:left="284" w:firstLine="0"/>
          </w:pPr>
          <w:r>
            <w:fldChar w:fldCharType="begin"/>
          </w:r>
          <w:r>
            <w:instrText xml:space="preserve"> HYPERLINK \l "_TOC_250017" </w:instrText>
          </w:r>
          <w:r>
            <w:fldChar w:fldCharType="separate"/>
          </w:r>
          <w:r>
            <w:rPr>
              <w:w w:val="105"/>
            </w:rPr>
            <w:t>DISCLAIMERS</w:t>
          </w:r>
          <w:r>
            <w:rPr>
              <w:rFonts w:ascii="Times New Roman"/>
              <w:w w:val="105"/>
            </w:rPr>
            <w:tab/>
          </w:r>
          <w:r>
            <w:rPr>
              <w:w w:val="105"/>
            </w:rPr>
            <w:t>2</w:t>
          </w:r>
          <w:r>
            <w:rPr>
              <w:w w:val="105"/>
            </w:rPr>
            <w:fldChar w:fldCharType="end"/>
          </w:r>
        </w:p>
        <w:p>
          <w:pPr>
            <w:pStyle w:val="11"/>
            <w:numPr>
              <w:ilvl w:val="0"/>
              <w:numId w:val="1"/>
            </w:numPr>
            <w:tabs>
              <w:tab w:val="left" w:pos="646"/>
              <w:tab w:val="left" w:pos="647"/>
              <w:tab w:val="right" w:leader="dot" w:pos="9632"/>
            </w:tabs>
            <w:spacing w:before="55" w:after="0" w:line="240" w:lineRule="auto"/>
            <w:ind w:left="646" w:right="0" w:hanging="363"/>
            <w:jc w:val="left"/>
          </w:pPr>
          <w:r>
            <w:fldChar w:fldCharType="begin"/>
          </w:r>
          <w:r>
            <w:instrText xml:space="preserve"> HYPERLINK \l "_TOC_250016" </w:instrText>
          </w:r>
          <w:r>
            <w:fldChar w:fldCharType="separate"/>
          </w:r>
          <w:r>
            <w:rPr>
              <w:w w:val="105"/>
            </w:rPr>
            <w:t>Purpose</w:t>
          </w:r>
          <w:r>
            <w:rPr>
              <w:rFonts w:ascii="Times New Roman"/>
              <w:w w:val="105"/>
            </w:rPr>
            <w:tab/>
          </w:r>
          <w:r>
            <w:rPr>
              <w:w w:val="105"/>
            </w:rPr>
            <w:t>4</w:t>
          </w:r>
          <w:r>
            <w:rPr>
              <w:w w:val="105"/>
            </w:rPr>
            <w:fldChar w:fldCharType="end"/>
          </w:r>
        </w:p>
        <w:p>
          <w:pPr>
            <w:pStyle w:val="11"/>
            <w:numPr>
              <w:ilvl w:val="0"/>
              <w:numId w:val="1"/>
            </w:numPr>
            <w:tabs>
              <w:tab w:val="left" w:pos="646"/>
              <w:tab w:val="left" w:pos="647"/>
              <w:tab w:val="right" w:leader="dot" w:pos="9632"/>
            </w:tabs>
            <w:spacing w:before="51" w:after="0" w:line="240" w:lineRule="auto"/>
            <w:ind w:left="646" w:right="0" w:hanging="363"/>
            <w:jc w:val="left"/>
          </w:pPr>
          <w:r>
            <w:fldChar w:fldCharType="begin"/>
          </w:r>
          <w:r>
            <w:instrText xml:space="preserve"> HYPERLINK \l "_TOC_250015" </w:instrText>
          </w:r>
          <w:r>
            <w:fldChar w:fldCharType="separate"/>
          </w:r>
          <w:r>
            <w:rPr>
              <w:w w:val="105"/>
            </w:rPr>
            <w:t>Scope</w:t>
          </w:r>
          <w:r>
            <w:rPr>
              <w:rFonts w:ascii="Times New Roman"/>
              <w:w w:val="105"/>
            </w:rPr>
            <w:tab/>
          </w:r>
          <w:r>
            <w:rPr>
              <w:w w:val="105"/>
            </w:rPr>
            <w:t>4</w:t>
          </w:r>
          <w:r>
            <w:rPr>
              <w:w w:val="105"/>
            </w:rPr>
            <w:fldChar w:fldCharType="end"/>
          </w:r>
        </w:p>
        <w:p>
          <w:pPr>
            <w:pStyle w:val="11"/>
            <w:numPr>
              <w:ilvl w:val="0"/>
              <w:numId w:val="1"/>
            </w:numPr>
            <w:tabs>
              <w:tab w:val="left" w:pos="646"/>
              <w:tab w:val="left" w:pos="647"/>
              <w:tab w:val="right" w:leader="dot" w:pos="9632"/>
            </w:tabs>
            <w:spacing w:before="51" w:after="0" w:line="240" w:lineRule="auto"/>
            <w:ind w:left="646" w:right="0" w:hanging="363"/>
            <w:jc w:val="left"/>
          </w:pPr>
          <w:r>
            <w:fldChar w:fldCharType="begin"/>
          </w:r>
          <w:r>
            <w:instrText xml:space="preserve"> HYPERLINK \l "_TOC_250014" </w:instrText>
          </w:r>
          <w:r>
            <w:fldChar w:fldCharType="separate"/>
          </w:r>
          <w:r>
            <w:rPr>
              <w:w w:val="105"/>
            </w:rPr>
            <w:t>Summary</w:t>
          </w:r>
          <w:r>
            <w:rPr>
              <w:spacing w:val="1"/>
              <w:w w:val="105"/>
            </w:rPr>
            <w:t xml:space="preserve"> </w:t>
          </w:r>
          <w:r>
            <w:rPr>
              <w:w w:val="105"/>
            </w:rPr>
            <w:t>of</w:t>
          </w:r>
          <w:r>
            <w:rPr>
              <w:spacing w:val="1"/>
              <w:w w:val="105"/>
            </w:rPr>
            <w:t xml:space="preserve"> </w:t>
          </w:r>
          <w:r>
            <w:rPr>
              <w:w w:val="105"/>
            </w:rPr>
            <w:t>Findings</w:t>
          </w:r>
          <w:r>
            <w:rPr>
              <w:rFonts w:ascii="Times New Roman"/>
              <w:w w:val="105"/>
            </w:rPr>
            <w:tab/>
          </w:r>
          <w:r>
            <w:rPr>
              <w:w w:val="105"/>
            </w:rPr>
            <w:t>5</w:t>
          </w:r>
          <w:r>
            <w:rPr>
              <w:w w:val="105"/>
            </w:rPr>
            <w:fldChar w:fldCharType="end"/>
          </w:r>
        </w:p>
        <w:p>
          <w:pPr>
            <w:pStyle w:val="12"/>
            <w:numPr>
              <w:numId w:val="0"/>
            </w:numPr>
            <w:tabs>
              <w:tab w:val="left" w:pos="1029"/>
              <w:tab w:val="left" w:pos="1030"/>
              <w:tab w:val="right" w:leader="dot" w:pos="9632"/>
            </w:tabs>
            <w:spacing w:before="56" w:after="0" w:line="240" w:lineRule="auto"/>
            <w:ind w:left="499" w:leftChars="0" w:right="0" w:rightChars="0"/>
            <w:jc w:val="left"/>
          </w:pPr>
          <w:r>
            <w:fldChar w:fldCharType="begin"/>
          </w:r>
          <w:r>
            <w:instrText xml:space="preserve"> HYPERLINK \l "_TOC_250013" </w:instrText>
          </w:r>
          <w:r>
            <w:fldChar w:fldCharType="separate"/>
          </w:r>
          <w:r>
            <w:rPr>
              <w:rFonts w:hint="default"/>
            </w:rPr>
            <w:t>Open Port Vulnerabilty</w:t>
          </w:r>
          <w:r>
            <w:rPr>
              <w:rFonts w:ascii="Times New Roman"/>
              <w:w w:val="105"/>
            </w:rPr>
            <w:tab/>
          </w:r>
          <w:r>
            <w:rPr>
              <w:w w:val="105"/>
            </w:rPr>
            <w:t>6</w:t>
          </w:r>
          <w:r>
            <w:rPr>
              <w:w w:val="105"/>
            </w:rPr>
            <w:fldChar w:fldCharType="end"/>
          </w:r>
        </w:p>
        <w:p>
          <w:pPr>
            <w:pStyle w:val="12"/>
            <w:numPr>
              <w:numId w:val="0"/>
            </w:numPr>
            <w:tabs>
              <w:tab w:val="left" w:pos="1029"/>
              <w:tab w:val="left" w:pos="1030"/>
              <w:tab w:val="right" w:leader="dot" w:pos="9632"/>
            </w:tabs>
            <w:spacing w:before="50" w:after="0" w:line="240" w:lineRule="auto"/>
            <w:ind w:left="499" w:leftChars="0" w:right="0" w:rightChars="0"/>
            <w:jc w:val="left"/>
            <w:rPr>
              <w:rFonts w:hint="default"/>
            </w:rPr>
          </w:pPr>
          <w:r>
            <w:fldChar w:fldCharType="begin"/>
          </w:r>
          <w:r>
            <w:instrText xml:space="preserve"> HYPERLINK \l "_TOC_250012" </w:instrText>
          </w:r>
          <w:r>
            <w:fldChar w:fldCharType="separate"/>
          </w:r>
          <w:r>
            <w:rPr>
              <w:rFonts w:hint="default"/>
              <w:w w:val="105"/>
            </w:rPr>
            <w:t>Source Code Information Disclosure</w:t>
          </w:r>
          <w:r>
            <w:rPr>
              <w:rFonts w:ascii="Times New Roman"/>
              <w:w w:val="105"/>
            </w:rPr>
            <w:tab/>
          </w:r>
          <w:r>
            <w:rPr>
              <w:rFonts w:hint="default" w:ascii="Times New Roman"/>
              <w:w w:val="105"/>
            </w:rPr>
            <w:t>1</w:t>
          </w:r>
          <w:r>
            <w:rPr>
              <w:w w:val="105"/>
            </w:rPr>
            <w:fldChar w:fldCharType="end"/>
          </w:r>
          <w:r>
            <w:rPr>
              <w:rFonts w:hint="default"/>
              <w:w w:val="105"/>
            </w:rPr>
            <w:t>0</w:t>
          </w:r>
        </w:p>
        <w:p>
          <w:pPr>
            <w:pStyle w:val="12"/>
            <w:numPr>
              <w:numId w:val="0"/>
            </w:numPr>
            <w:tabs>
              <w:tab w:val="left" w:pos="1029"/>
              <w:tab w:val="left" w:pos="1030"/>
              <w:tab w:val="right" w:leader="dot" w:pos="9632"/>
            </w:tabs>
            <w:spacing w:before="51" w:after="0" w:line="240" w:lineRule="auto"/>
            <w:ind w:left="499" w:leftChars="0" w:right="0" w:rightChars="0"/>
            <w:jc w:val="left"/>
            <w:rPr>
              <w:rFonts w:hint="default"/>
            </w:rPr>
          </w:pPr>
          <w:r>
            <w:fldChar w:fldCharType="begin"/>
          </w:r>
          <w:r>
            <w:instrText xml:space="preserve"> HYPERLINK \l "_TOC_250011" </w:instrText>
          </w:r>
          <w:r>
            <w:fldChar w:fldCharType="separate"/>
          </w:r>
          <w:r>
            <w:rPr>
              <w:rFonts w:hint="default"/>
              <w:w w:val="105"/>
            </w:rPr>
            <w:t>Admin Panel Disclosure</w:t>
          </w:r>
          <w:r>
            <w:rPr>
              <w:rFonts w:ascii="Times New Roman"/>
              <w:w w:val="105"/>
            </w:rPr>
            <w:tab/>
          </w:r>
          <w:r>
            <w:rPr>
              <w:rFonts w:hint="default" w:ascii="Times New Roman"/>
              <w:w w:val="105"/>
            </w:rPr>
            <w:t>1</w:t>
          </w:r>
          <w:r>
            <w:rPr>
              <w:w w:val="105"/>
            </w:rPr>
            <w:fldChar w:fldCharType="end"/>
          </w:r>
          <w:r>
            <w:rPr>
              <w:rFonts w:hint="default"/>
              <w:w w:val="105"/>
            </w:rPr>
            <w:t>2</w:t>
          </w:r>
        </w:p>
        <w:p>
          <w:pPr>
            <w:pStyle w:val="12"/>
            <w:numPr>
              <w:numId w:val="0"/>
            </w:numPr>
            <w:tabs>
              <w:tab w:val="left" w:pos="1029"/>
              <w:tab w:val="left" w:pos="1030"/>
              <w:tab w:val="right" w:leader="dot" w:pos="9632"/>
            </w:tabs>
            <w:spacing w:before="47" w:after="0" w:line="240" w:lineRule="auto"/>
            <w:ind w:left="499" w:leftChars="0" w:right="0" w:rightChars="0"/>
            <w:jc w:val="left"/>
            <w:rPr>
              <w:rFonts w:hint="default"/>
            </w:rPr>
          </w:pPr>
          <w:r>
            <w:fldChar w:fldCharType="begin"/>
          </w:r>
          <w:r>
            <w:instrText xml:space="preserve"> HYPERLINK \l "_TOC_250010" </w:instrText>
          </w:r>
          <w:r>
            <w:fldChar w:fldCharType="separate"/>
          </w:r>
          <w:r>
            <w:rPr>
              <w:rFonts w:hint="default"/>
              <w:w w:val="105"/>
            </w:rPr>
            <w:t>SMB Enumeration</w:t>
          </w:r>
          <w:r>
            <w:rPr>
              <w:rFonts w:ascii="Times New Roman"/>
              <w:w w:val="105"/>
            </w:rPr>
            <w:tab/>
          </w:r>
          <w:r>
            <w:rPr>
              <w:rFonts w:hint="default" w:ascii="Times New Roman"/>
              <w:w w:val="105"/>
            </w:rPr>
            <w:t>1</w:t>
          </w:r>
          <w:r>
            <w:rPr>
              <w:w w:val="105"/>
            </w:rPr>
            <w:fldChar w:fldCharType="end"/>
          </w:r>
          <w:r>
            <w:rPr>
              <w:rFonts w:hint="default"/>
              <w:w w:val="105"/>
            </w:rPr>
            <w:t>4</w:t>
          </w:r>
        </w:p>
        <w:p>
          <w:pPr>
            <w:pStyle w:val="12"/>
            <w:numPr>
              <w:numId w:val="0"/>
            </w:numPr>
            <w:tabs>
              <w:tab w:val="left" w:pos="1029"/>
              <w:tab w:val="left" w:pos="1030"/>
              <w:tab w:val="right" w:leader="dot" w:pos="9634"/>
            </w:tabs>
            <w:spacing w:before="47" w:after="0" w:line="240" w:lineRule="auto"/>
            <w:ind w:left="499" w:leftChars="0" w:right="0" w:rightChars="0"/>
            <w:jc w:val="left"/>
          </w:pPr>
          <w:r>
            <w:fldChar w:fldCharType="begin"/>
          </w:r>
          <w:r>
            <w:instrText xml:space="preserve"> HYPERLINK \l "_TOC_250009" </w:instrText>
          </w:r>
          <w:r>
            <w:fldChar w:fldCharType="separate"/>
          </w:r>
          <w:r>
            <w:rPr>
              <w:rFonts w:hint="default"/>
              <w:w w:val="105"/>
            </w:rPr>
            <w:t>Found Pass File</w:t>
          </w:r>
          <w:r>
            <w:rPr>
              <w:rFonts w:ascii="Times New Roman"/>
              <w:w w:val="105"/>
            </w:rPr>
            <w:tab/>
          </w:r>
          <w:r>
            <w:rPr>
              <w:w w:val="105"/>
            </w:rPr>
            <w:t>1</w:t>
          </w:r>
          <w:r>
            <w:rPr>
              <w:rFonts w:hint="default"/>
              <w:w w:val="105"/>
            </w:rPr>
            <w:t>7</w:t>
          </w:r>
          <w:r>
            <w:rPr>
              <w:w w:val="105"/>
            </w:rPr>
            <w:fldChar w:fldCharType="end"/>
          </w:r>
        </w:p>
        <w:p>
          <w:pPr>
            <w:pStyle w:val="12"/>
            <w:numPr>
              <w:numId w:val="0"/>
            </w:numPr>
            <w:tabs>
              <w:tab w:val="left" w:pos="1029"/>
              <w:tab w:val="left" w:pos="1030"/>
              <w:tab w:val="right" w:leader="dot" w:pos="9634"/>
            </w:tabs>
            <w:spacing w:before="56" w:after="0" w:line="240" w:lineRule="auto"/>
            <w:ind w:left="499" w:leftChars="0" w:right="0" w:rightChars="0"/>
            <w:jc w:val="left"/>
            <w:rPr>
              <w:rFonts w:hint="default"/>
            </w:rPr>
          </w:pPr>
          <w:r>
            <w:fldChar w:fldCharType="begin"/>
          </w:r>
          <w:r>
            <w:instrText xml:space="preserve"> HYPERLINK \l "_TOC_250008" </w:instrText>
          </w:r>
          <w:r>
            <w:fldChar w:fldCharType="separate"/>
          </w:r>
          <w:r>
            <w:rPr>
              <w:rFonts w:hint="default"/>
              <w:w w:val="105"/>
            </w:rPr>
            <w:t>Root Access</w:t>
          </w:r>
          <w:r>
            <w:rPr>
              <w:rFonts w:ascii="Times New Roman"/>
              <w:w w:val="105"/>
            </w:rPr>
            <w:tab/>
          </w:r>
          <w:r>
            <w:rPr>
              <w:rFonts w:hint="default" w:ascii="Times New Roman"/>
              <w:w w:val="105"/>
            </w:rPr>
            <w:t>2</w:t>
          </w:r>
          <w:r>
            <w:rPr>
              <w:w w:val="105"/>
            </w:rPr>
            <w:fldChar w:fldCharType="end"/>
          </w:r>
          <w:r>
            <w:rPr>
              <w:rFonts w:hint="default"/>
              <w:w w:val="105"/>
            </w:rPr>
            <w:t>0</w:t>
          </w:r>
        </w:p>
        <w:p>
          <w:pPr>
            <w:pStyle w:val="11"/>
            <w:numPr>
              <w:ilvl w:val="0"/>
              <w:numId w:val="1"/>
            </w:numPr>
            <w:tabs>
              <w:tab w:val="left" w:pos="646"/>
              <w:tab w:val="left" w:pos="647"/>
              <w:tab w:val="right" w:leader="dot" w:pos="9634"/>
            </w:tabs>
            <w:spacing w:before="48" w:after="0" w:line="240" w:lineRule="auto"/>
            <w:ind w:left="646" w:right="0" w:hanging="363"/>
            <w:jc w:val="left"/>
          </w:pPr>
          <w:r>
            <w:fldChar w:fldCharType="begin"/>
          </w:r>
          <w:r>
            <w:instrText xml:space="preserve"> HYPERLINK \l "_TOC_250000" </w:instrText>
          </w:r>
          <w:r>
            <w:fldChar w:fldCharType="separate"/>
          </w:r>
          <w:r>
            <w:rPr>
              <w:w w:val="105"/>
            </w:rPr>
            <w:t>Conclusion</w:t>
          </w:r>
          <w:r>
            <w:rPr>
              <w:rFonts w:ascii="Times New Roman"/>
              <w:w w:val="105"/>
            </w:rPr>
            <w:tab/>
          </w:r>
          <w:r>
            <w:rPr>
              <w:rFonts w:hint="default" w:ascii="Times New Roman"/>
              <w:w w:val="105"/>
            </w:rPr>
            <w:t>2</w:t>
          </w:r>
          <w:r>
            <w:rPr>
              <w:w w:val="105"/>
            </w:rPr>
            <w:fldChar w:fldCharType="end"/>
          </w:r>
          <w:r>
            <w:rPr>
              <w:rFonts w:hint="default"/>
              <w:w w:val="105"/>
            </w:rPr>
            <w:t>2</w:t>
          </w:r>
        </w:p>
      </w:sdtContent>
    </w:sdt>
    <w:p>
      <w:pPr>
        <w:spacing w:after="0" w:line="240" w:lineRule="auto"/>
        <w:jc w:val="left"/>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12" name="Picture 12"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11"/>
        <w:rPr>
          <w:sz w:val="31"/>
        </w:rPr>
      </w:pPr>
    </w:p>
    <w:p>
      <w:pPr>
        <w:pStyle w:val="15"/>
        <w:numPr>
          <w:ilvl w:val="0"/>
          <w:numId w:val="2"/>
        </w:numPr>
        <w:tabs>
          <w:tab w:val="left" w:pos="716"/>
          <w:tab w:val="left" w:pos="717"/>
        </w:tabs>
        <w:spacing w:before="0" w:after="0" w:line="240" w:lineRule="auto"/>
        <w:ind w:left="716" w:right="0" w:hanging="433"/>
        <w:jc w:val="left"/>
        <w:rPr>
          <w:rFonts w:ascii="Cambria"/>
          <w:b/>
          <w:sz w:val="28"/>
        </w:rPr>
      </w:pPr>
      <w:bookmarkStart w:id="2" w:name="_TOC_250016"/>
      <w:bookmarkEnd w:id="2"/>
      <w:r>
        <w:rPr>
          <w:rFonts w:ascii="Cambria"/>
          <w:b/>
          <w:color w:val="365F91"/>
          <w:sz w:val="28"/>
        </w:rPr>
        <w:t>Purpose</w:t>
      </w:r>
    </w:p>
    <w:p>
      <w:pPr>
        <w:spacing w:before="59" w:line="290" w:lineRule="auto"/>
        <w:ind w:left="284" w:right="334" w:firstLine="0"/>
        <w:jc w:val="both"/>
        <w:rPr>
          <w:sz w:val="19"/>
        </w:rPr>
      </w:pPr>
      <w:r>
        <w:rPr>
          <w:w w:val="105"/>
          <w:sz w:val="19"/>
        </w:rPr>
        <w:t>Empire Breakout</w:t>
      </w:r>
      <w:r>
        <w:rPr>
          <w:spacing w:val="1"/>
          <w:w w:val="105"/>
          <w:sz w:val="19"/>
        </w:rPr>
        <w:t xml:space="preserve"> </w:t>
      </w:r>
      <w:r>
        <w:rPr>
          <w:w w:val="105"/>
          <w:sz w:val="19"/>
        </w:rPr>
        <w:t>has</w:t>
      </w:r>
      <w:r>
        <w:rPr>
          <w:spacing w:val="1"/>
          <w:w w:val="105"/>
          <w:sz w:val="19"/>
        </w:rPr>
        <w:t xml:space="preserve"> </w:t>
      </w:r>
      <w:r>
        <w:rPr>
          <w:w w:val="105"/>
          <w:sz w:val="19"/>
        </w:rPr>
        <w:t>asked</w:t>
      </w:r>
      <w:r>
        <w:rPr>
          <w:spacing w:val="1"/>
          <w:w w:val="105"/>
          <w:sz w:val="19"/>
        </w:rPr>
        <w:t xml:space="preserve"> </w:t>
      </w:r>
      <w:r>
        <w:rPr>
          <w:w w:val="105"/>
          <w:sz w:val="19"/>
        </w:rPr>
        <w:t>CyberBugs</w:t>
      </w:r>
      <w:r>
        <w:rPr>
          <w:spacing w:val="1"/>
          <w:w w:val="105"/>
          <w:sz w:val="19"/>
        </w:rPr>
        <w:t xml:space="preserve"> </w:t>
      </w:r>
      <w:r>
        <w:rPr>
          <w:w w:val="105"/>
          <w:sz w:val="19"/>
        </w:rPr>
        <w:t>Security</w:t>
      </w:r>
      <w:r>
        <w:rPr>
          <w:spacing w:val="1"/>
          <w:w w:val="105"/>
          <w:sz w:val="19"/>
        </w:rPr>
        <w:t xml:space="preserve"> </w:t>
      </w:r>
      <w:r>
        <w:rPr>
          <w:w w:val="105"/>
          <w:sz w:val="19"/>
        </w:rPr>
        <w:t>to</w:t>
      </w:r>
      <w:r>
        <w:rPr>
          <w:spacing w:val="1"/>
          <w:w w:val="105"/>
          <w:sz w:val="19"/>
        </w:rPr>
        <w:t xml:space="preserve"> </w:t>
      </w:r>
      <w:r>
        <w:rPr>
          <w:w w:val="105"/>
          <w:sz w:val="19"/>
        </w:rPr>
        <w:t>perform</w:t>
      </w:r>
      <w:r>
        <w:rPr>
          <w:spacing w:val="1"/>
          <w:w w:val="105"/>
          <w:sz w:val="19"/>
        </w:rPr>
        <w:t xml:space="preserve"> </w:t>
      </w:r>
      <w:r>
        <w:rPr>
          <w:w w:val="105"/>
          <w:sz w:val="19"/>
        </w:rPr>
        <w:t>a</w:t>
      </w:r>
      <w:r>
        <w:rPr>
          <w:spacing w:val="1"/>
          <w:w w:val="105"/>
          <w:sz w:val="19"/>
        </w:rPr>
        <w:t xml:space="preserve"> </w:t>
      </w:r>
      <w:r>
        <w:rPr>
          <w:w w:val="105"/>
          <w:sz w:val="19"/>
        </w:rPr>
        <w:t>detailed</w:t>
      </w:r>
      <w:r>
        <w:rPr>
          <w:spacing w:val="1"/>
          <w:w w:val="105"/>
          <w:sz w:val="19"/>
        </w:rPr>
        <w:t xml:space="preserve"> </w:t>
      </w:r>
      <w:r>
        <w:rPr>
          <w:w w:val="105"/>
          <w:sz w:val="19"/>
        </w:rPr>
        <w:t>security</w:t>
      </w:r>
      <w:r>
        <w:rPr>
          <w:spacing w:val="1"/>
          <w:w w:val="105"/>
          <w:sz w:val="19"/>
        </w:rPr>
        <w:t xml:space="preserve"> </w:t>
      </w:r>
      <w:r>
        <w:rPr>
          <w:w w:val="105"/>
          <w:sz w:val="19"/>
        </w:rPr>
        <w:t>examination</w:t>
      </w:r>
      <w:r>
        <w:rPr>
          <w:spacing w:val="1"/>
          <w:w w:val="105"/>
          <w:sz w:val="19"/>
        </w:rPr>
        <w:t xml:space="preserve"> </w:t>
      </w:r>
      <w:r>
        <w:rPr>
          <w:w w:val="105"/>
          <w:sz w:val="19"/>
        </w:rPr>
        <w:t>of</w:t>
      </w:r>
      <w:r>
        <w:rPr>
          <w:spacing w:val="1"/>
          <w:w w:val="105"/>
          <w:sz w:val="19"/>
        </w:rPr>
        <w:t xml:space="preserve"> </w:t>
      </w:r>
      <w:r>
        <w:rPr>
          <w:w w:val="105"/>
          <w:sz w:val="19"/>
        </w:rPr>
        <w:t>their</w:t>
      </w:r>
      <w:r>
        <w:rPr>
          <w:spacing w:val="1"/>
          <w:w w:val="105"/>
          <w:sz w:val="19"/>
        </w:rPr>
        <w:t xml:space="preserve"> </w:t>
      </w:r>
      <w:r>
        <w:rPr>
          <w:rFonts w:hint="default"/>
          <w:w w:val="105"/>
          <w:sz w:val="19"/>
        </w:rPr>
        <w:t>Machine</w:t>
      </w:r>
      <w:r>
        <w:rPr>
          <w:w w:val="105"/>
          <w:sz w:val="19"/>
        </w:rPr>
        <w:t>. This</w:t>
      </w:r>
      <w:r>
        <w:rPr>
          <w:spacing w:val="1"/>
          <w:w w:val="105"/>
          <w:sz w:val="19"/>
        </w:rPr>
        <w:t xml:space="preserve"> </w:t>
      </w:r>
      <w:r>
        <w:rPr>
          <w:rFonts w:hint="default"/>
          <w:w w:val="105"/>
          <w:sz w:val="19"/>
        </w:rPr>
        <w:t>Machine</w:t>
      </w:r>
      <w:r>
        <w:rPr>
          <w:w w:val="105"/>
          <w:sz w:val="19"/>
        </w:rPr>
        <w:t>l was</w:t>
      </w:r>
      <w:r>
        <w:rPr>
          <w:spacing w:val="1"/>
          <w:w w:val="105"/>
          <w:sz w:val="19"/>
        </w:rPr>
        <w:t xml:space="preserve"> </w:t>
      </w:r>
      <w:r>
        <w:rPr>
          <w:rFonts w:hint="default"/>
          <w:w w:val="105"/>
          <w:sz w:val="19"/>
        </w:rPr>
        <w:t>a vulnerable machine</w:t>
      </w:r>
      <w:r>
        <w:rPr>
          <w:w w:val="105"/>
          <w:sz w:val="19"/>
        </w:rPr>
        <w:t>, and we</w:t>
      </w:r>
      <w:r>
        <w:rPr>
          <w:spacing w:val="1"/>
          <w:w w:val="105"/>
          <w:sz w:val="19"/>
        </w:rPr>
        <w:t xml:space="preserve"> </w:t>
      </w:r>
      <w:r>
        <w:rPr>
          <w:w w:val="105"/>
          <w:sz w:val="19"/>
        </w:rPr>
        <w:t>were provided access to</w:t>
      </w:r>
      <w:r>
        <w:rPr>
          <w:spacing w:val="1"/>
          <w:w w:val="105"/>
          <w:sz w:val="19"/>
        </w:rPr>
        <w:t xml:space="preserve"> </w:t>
      </w:r>
      <w:r>
        <w:rPr>
          <w:w w:val="105"/>
          <w:sz w:val="19"/>
        </w:rPr>
        <w:t>a system.</w:t>
      </w:r>
    </w:p>
    <w:p>
      <w:pPr>
        <w:spacing w:before="118" w:line="290" w:lineRule="auto"/>
        <w:ind w:left="284" w:right="334" w:firstLine="0"/>
        <w:jc w:val="both"/>
        <w:rPr>
          <w:sz w:val="19"/>
        </w:rPr>
      </w:pPr>
      <w:r>
        <w:rPr>
          <w:w w:val="105"/>
          <w:sz w:val="19"/>
        </w:rPr>
        <w:t xml:space="preserve">This testing effort took place in </w:t>
      </w:r>
      <w:r>
        <w:rPr>
          <w:rFonts w:hint="default"/>
          <w:w w:val="105"/>
          <w:sz w:val="19"/>
        </w:rPr>
        <w:t>February</w:t>
      </w:r>
      <w:r>
        <w:rPr>
          <w:w w:val="105"/>
          <w:sz w:val="19"/>
        </w:rPr>
        <w:t xml:space="preserve"> and February of 2</w:t>
      </w:r>
      <w:r>
        <w:rPr>
          <w:rFonts w:hint="default"/>
          <w:w w:val="105"/>
          <w:sz w:val="19"/>
        </w:rPr>
        <w:t>022</w:t>
      </w:r>
      <w:r>
        <w:rPr>
          <w:w w:val="105"/>
          <w:sz w:val="19"/>
        </w:rPr>
        <w:t>, and concluded on February 12</w:t>
      </w:r>
      <w:r>
        <w:rPr>
          <w:w w:val="105"/>
          <w:sz w:val="19"/>
          <w:vertAlign w:val="superscript"/>
        </w:rPr>
        <w:t>th</w:t>
      </w:r>
      <w:r>
        <w:rPr>
          <w:w w:val="105"/>
          <w:sz w:val="19"/>
          <w:vertAlign w:val="baseline"/>
        </w:rPr>
        <w:t xml:space="preserve"> 2014.</w:t>
      </w:r>
      <w:r>
        <w:rPr>
          <w:spacing w:val="1"/>
          <w:w w:val="105"/>
          <w:sz w:val="19"/>
          <w:vertAlign w:val="baseline"/>
        </w:rPr>
        <w:t xml:space="preserve"> </w:t>
      </w:r>
      <w:r>
        <w:rPr>
          <w:w w:val="105"/>
          <w:sz w:val="19"/>
          <w:vertAlign w:val="baseline"/>
        </w:rPr>
        <w:t>Some</w:t>
      </w:r>
      <w:r>
        <w:rPr>
          <w:spacing w:val="1"/>
          <w:w w:val="105"/>
          <w:sz w:val="19"/>
          <w:vertAlign w:val="baseline"/>
        </w:rPr>
        <w:t xml:space="preserve"> </w:t>
      </w:r>
      <w:r>
        <w:rPr>
          <w:w w:val="105"/>
          <w:sz w:val="19"/>
          <w:vertAlign w:val="baseline"/>
        </w:rPr>
        <w:t>preliminary</w:t>
      </w:r>
      <w:r>
        <w:rPr>
          <w:spacing w:val="34"/>
          <w:w w:val="105"/>
          <w:sz w:val="19"/>
          <w:vertAlign w:val="baseline"/>
        </w:rPr>
        <w:t xml:space="preserve"> </w:t>
      </w:r>
      <w:r>
        <w:rPr>
          <w:w w:val="105"/>
          <w:sz w:val="19"/>
          <w:vertAlign w:val="baseline"/>
        </w:rPr>
        <w:t>findings</w:t>
      </w:r>
      <w:r>
        <w:rPr>
          <w:spacing w:val="34"/>
          <w:w w:val="105"/>
          <w:sz w:val="19"/>
          <w:vertAlign w:val="baseline"/>
        </w:rPr>
        <w:t xml:space="preserve"> </w:t>
      </w:r>
      <w:r>
        <w:rPr>
          <w:w w:val="105"/>
          <w:sz w:val="19"/>
          <w:vertAlign w:val="baseline"/>
        </w:rPr>
        <w:t>were</w:t>
      </w:r>
      <w:r>
        <w:rPr>
          <w:spacing w:val="34"/>
          <w:w w:val="105"/>
          <w:sz w:val="19"/>
          <w:vertAlign w:val="baseline"/>
        </w:rPr>
        <w:t xml:space="preserve"> </w:t>
      </w:r>
      <w:r>
        <w:rPr>
          <w:w w:val="105"/>
          <w:sz w:val="19"/>
          <w:vertAlign w:val="baseline"/>
        </w:rPr>
        <w:t>provided</w:t>
      </w:r>
      <w:r>
        <w:rPr>
          <w:spacing w:val="34"/>
          <w:w w:val="105"/>
          <w:sz w:val="19"/>
          <w:vertAlign w:val="baseline"/>
        </w:rPr>
        <w:t xml:space="preserve"> </w:t>
      </w:r>
      <w:r>
        <w:rPr>
          <w:w w:val="105"/>
          <w:sz w:val="19"/>
          <w:vertAlign w:val="baseline"/>
        </w:rPr>
        <w:t>under</w:t>
      </w:r>
      <w:r>
        <w:rPr>
          <w:spacing w:val="34"/>
          <w:w w:val="105"/>
          <w:sz w:val="19"/>
          <w:vertAlign w:val="baseline"/>
        </w:rPr>
        <w:t xml:space="preserve"> </w:t>
      </w:r>
      <w:r>
        <w:rPr>
          <w:w w:val="105"/>
          <w:sz w:val="19"/>
          <w:vertAlign w:val="baseline"/>
        </w:rPr>
        <w:t>separate</w:t>
      </w:r>
      <w:r>
        <w:rPr>
          <w:spacing w:val="35"/>
          <w:w w:val="105"/>
          <w:sz w:val="19"/>
          <w:vertAlign w:val="baseline"/>
        </w:rPr>
        <w:t xml:space="preserve"> </w:t>
      </w:r>
      <w:r>
        <w:rPr>
          <w:w w:val="105"/>
          <w:sz w:val="19"/>
          <w:vertAlign w:val="baseline"/>
        </w:rPr>
        <w:t>cover,</w:t>
      </w:r>
      <w:r>
        <w:rPr>
          <w:spacing w:val="34"/>
          <w:w w:val="105"/>
          <w:sz w:val="19"/>
          <w:vertAlign w:val="baseline"/>
        </w:rPr>
        <w:t xml:space="preserve"> </w:t>
      </w:r>
      <w:r>
        <w:rPr>
          <w:w w:val="105"/>
          <w:sz w:val="19"/>
          <w:vertAlign w:val="baseline"/>
        </w:rPr>
        <w:t>and</w:t>
      </w:r>
      <w:r>
        <w:rPr>
          <w:spacing w:val="34"/>
          <w:w w:val="105"/>
          <w:sz w:val="19"/>
          <w:vertAlign w:val="baseline"/>
        </w:rPr>
        <w:t xml:space="preserve"> </w:t>
      </w:r>
      <w:r>
        <w:rPr>
          <w:w w:val="105"/>
          <w:sz w:val="19"/>
          <w:vertAlign w:val="baseline"/>
        </w:rPr>
        <w:t>this</w:t>
      </w:r>
      <w:r>
        <w:rPr>
          <w:spacing w:val="34"/>
          <w:w w:val="105"/>
          <w:sz w:val="19"/>
          <w:vertAlign w:val="baseline"/>
        </w:rPr>
        <w:t xml:space="preserve"> </w:t>
      </w:r>
      <w:r>
        <w:rPr>
          <w:w w:val="105"/>
          <w:sz w:val="19"/>
          <w:vertAlign w:val="baseline"/>
        </w:rPr>
        <w:t>report</w:t>
      </w:r>
      <w:r>
        <w:rPr>
          <w:spacing w:val="35"/>
          <w:w w:val="105"/>
          <w:sz w:val="19"/>
          <w:vertAlign w:val="baseline"/>
        </w:rPr>
        <w:t xml:space="preserve"> </w:t>
      </w:r>
      <w:r>
        <w:rPr>
          <w:w w:val="105"/>
          <w:sz w:val="19"/>
          <w:vertAlign w:val="baseline"/>
        </w:rPr>
        <w:t>is</w:t>
      </w:r>
      <w:r>
        <w:rPr>
          <w:spacing w:val="34"/>
          <w:w w:val="105"/>
          <w:sz w:val="19"/>
          <w:vertAlign w:val="baseline"/>
        </w:rPr>
        <w:t xml:space="preserve"> </w:t>
      </w:r>
      <w:r>
        <w:rPr>
          <w:w w:val="105"/>
          <w:sz w:val="19"/>
          <w:vertAlign w:val="baseline"/>
        </w:rPr>
        <w:t>being</w:t>
      </w:r>
      <w:r>
        <w:rPr>
          <w:spacing w:val="34"/>
          <w:w w:val="105"/>
          <w:sz w:val="19"/>
          <w:vertAlign w:val="baseline"/>
        </w:rPr>
        <w:t xml:space="preserve"> </w:t>
      </w:r>
      <w:r>
        <w:rPr>
          <w:w w:val="105"/>
          <w:sz w:val="19"/>
          <w:vertAlign w:val="baseline"/>
        </w:rPr>
        <w:t>presented</w:t>
      </w:r>
      <w:r>
        <w:rPr>
          <w:spacing w:val="34"/>
          <w:w w:val="105"/>
          <w:sz w:val="19"/>
          <w:vertAlign w:val="baseline"/>
        </w:rPr>
        <w:t xml:space="preserve"> </w:t>
      </w:r>
      <w:r>
        <w:rPr>
          <w:w w:val="105"/>
          <w:sz w:val="19"/>
          <w:vertAlign w:val="baseline"/>
        </w:rPr>
        <w:t>to</w:t>
      </w:r>
      <w:r>
        <w:rPr>
          <w:spacing w:val="34"/>
          <w:w w:val="105"/>
          <w:sz w:val="19"/>
          <w:vertAlign w:val="baseline"/>
        </w:rPr>
        <w:t xml:space="preserve"> </w:t>
      </w:r>
      <w:r>
        <w:rPr>
          <w:w w:val="105"/>
          <w:sz w:val="19"/>
          <w:vertAlign w:val="baseline"/>
        </w:rPr>
        <w:t>show</w:t>
      </w:r>
      <w:r>
        <w:rPr>
          <w:spacing w:val="35"/>
          <w:w w:val="105"/>
          <w:sz w:val="19"/>
          <w:vertAlign w:val="baseline"/>
        </w:rPr>
        <w:t xml:space="preserve"> </w:t>
      </w:r>
      <w:r>
        <w:rPr>
          <w:w w:val="105"/>
          <w:sz w:val="19"/>
          <w:vertAlign w:val="baseline"/>
        </w:rPr>
        <w:t>the</w:t>
      </w:r>
      <w:r>
        <w:rPr>
          <w:spacing w:val="35"/>
          <w:w w:val="105"/>
          <w:sz w:val="19"/>
          <w:vertAlign w:val="baseline"/>
        </w:rPr>
        <w:t xml:space="preserve"> </w:t>
      </w:r>
      <w:r>
        <w:rPr>
          <w:w w:val="105"/>
          <w:sz w:val="19"/>
          <w:vertAlign w:val="baseline"/>
        </w:rPr>
        <w:t>full</w:t>
      </w:r>
      <w:r>
        <w:rPr>
          <w:spacing w:val="1"/>
          <w:w w:val="105"/>
          <w:sz w:val="19"/>
          <w:vertAlign w:val="baseline"/>
        </w:rPr>
        <w:t xml:space="preserve"> </w:t>
      </w:r>
      <w:r>
        <w:rPr>
          <w:w w:val="105"/>
          <w:sz w:val="19"/>
          <w:vertAlign w:val="baseline"/>
        </w:rPr>
        <w:t>results of</w:t>
      </w:r>
      <w:r>
        <w:rPr>
          <w:spacing w:val="1"/>
          <w:w w:val="105"/>
          <w:sz w:val="19"/>
          <w:vertAlign w:val="baseline"/>
        </w:rPr>
        <w:t xml:space="preserve"> </w:t>
      </w:r>
      <w:r>
        <w:rPr>
          <w:w w:val="105"/>
          <w:sz w:val="19"/>
          <w:vertAlign w:val="baseline"/>
        </w:rPr>
        <w:t>our testing</w:t>
      </w:r>
      <w:r>
        <w:rPr>
          <w:spacing w:val="1"/>
          <w:w w:val="105"/>
          <w:sz w:val="19"/>
          <w:vertAlign w:val="baseline"/>
        </w:rPr>
        <w:t xml:space="preserve"> </w:t>
      </w:r>
      <w:r>
        <w:rPr>
          <w:w w:val="105"/>
          <w:sz w:val="19"/>
          <w:vertAlign w:val="baseline"/>
        </w:rPr>
        <w:t>efforts and</w:t>
      </w:r>
      <w:r>
        <w:rPr>
          <w:spacing w:val="1"/>
          <w:w w:val="105"/>
          <w:sz w:val="19"/>
          <w:vertAlign w:val="baseline"/>
        </w:rPr>
        <w:t xml:space="preserve"> </w:t>
      </w:r>
      <w:r>
        <w:rPr>
          <w:w w:val="105"/>
          <w:sz w:val="19"/>
          <w:vertAlign w:val="baseline"/>
        </w:rPr>
        <w:t>to</w:t>
      </w:r>
      <w:r>
        <w:rPr>
          <w:spacing w:val="1"/>
          <w:w w:val="105"/>
          <w:sz w:val="19"/>
          <w:vertAlign w:val="baseline"/>
        </w:rPr>
        <w:t xml:space="preserve"> </w:t>
      </w:r>
      <w:r>
        <w:rPr>
          <w:w w:val="105"/>
          <w:sz w:val="19"/>
          <w:vertAlign w:val="baseline"/>
        </w:rPr>
        <w:t>make</w:t>
      </w:r>
      <w:r>
        <w:rPr>
          <w:spacing w:val="1"/>
          <w:w w:val="105"/>
          <w:sz w:val="19"/>
          <w:vertAlign w:val="baseline"/>
        </w:rPr>
        <w:t xml:space="preserve"> </w:t>
      </w:r>
      <w:r>
        <w:rPr>
          <w:w w:val="105"/>
          <w:sz w:val="19"/>
          <w:vertAlign w:val="baseline"/>
        </w:rPr>
        <w:t>recommendations where</w:t>
      </w:r>
      <w:r>
        <w:rPr>
          <w:spacing w:val="1"/>
          <w:w w:val="105"/>
          <w:sz w:val="19"/>
          <w:vertAlign w:val="baseline"/>
        </w:rPr>
        <w:t xml:space="preserve"> </w:t>
      </w:r>
      <w:r>
        <w:rPr>
          <w:w w:val="105"/>
          <w:sz w:val="19"/>
          <w:vertAlign w:val="baseline"/>
        </w:rPr>
        <w:t>appropriate.</w:t>
      </w:r>
    </w:p>
    <w:p>
      <w:pPr>
        <w:pStyle w:val="7"/>
        <w:rPr>
          <w:sz w:val="24"/>
        </w:rPr>
      </w:pPr>
    </w:p>
    <w:p>
      <w:pPr>
        <w:pStyle w:val="15"/>
        <w:numPr>
          <w:ilvl w:val="0"/>
          <w:numId w:val="2"/>
        </w:numPr>
        <w:tabs>
          <w:tab w:val="left" w:pos="716"/>
          <w:tab w:val="left" w:pos="717"/>
        </w:tabs>
        <w:spacing w:before="182" w:after="0" w:line="240" w:lineRule="auto"/>
        <w:ind w:left="716" w:right="0" w:hanging="433"/>
        <w:jc w:val="left"/>
        <w:rPr>
          <w:rFonts w:ascii="Cambria"/>
          <w:b/>
          <w:sz w:val="28"/>
        </w:rPr>
      </w:pPr>
      <w:bookmarkStart w:id="3" w:name="_TOC_250015"/>
      <w:bookmarkEnd w:id="3"/>
      <w:r>
        <w:rPr>
          <w:rFonts w:ascii="Cambria"/>
          <w:b/>
          <w:color w:val="365F91"/>
          <w:sz w:val="28"/>
        </w:rPr>
        <w:t>Scope</w:t>
      </w:r>
    </w:p>
    <w:p>
      <w:pPr>
        <w:spacing w:before="59" w:line="290" w:lineRule="auto"/>
        <w:ind w:left="284" w:right="332" w:firstLine="0"/>
        <w:jc w:val="both"/>
        <w:rPr>
          <w:sz w:val="19"/>
        </w:rPr>
      </w:pPr>
      <w:r>
        <w:rPr>
          <w:w w:val="105"/>
          <w:sz w:val="19"/>
        </w:rPr>
        <w:t xml:space="preserve">The scope of this review was limited to a single Internet facing web application portal.This is an </w:t>
      </w:r>
      <w:r>
        <w:rPr>
          <w:rFonts w:hint="default"/>
          <w:w w:val="105"/>
          <w:sz w:val="19"/>
        </w:rPr>
        <w:t xml:space="preserve">vulnerable CTF Machine. </w:t>
      </w:r>
      <w:r>
        <w:rPr>
          <w:w w:val="105"/>
          <w:sz w:val="19"/>
        </w:rPr>
        <w:t xml:space="preserve">The </w:t>
      </w:r>
      <w:r>
        <w:rPr>
          <w:rFonts w:hint="default"/>
          <w:w w:val="105"/>
          <w:sz w:val="19"/>
        </w:rPr>
        <w:t>Machine IP address</w:t>
      </w:r>
      <w:r>
        <w:rPr>
          <w:spacing w:val="1"/>
          <w:w w:val="105"/>
          <w:sz w:val="19"/>
        </w:rPr>
        <w:t xml:space="preserve"> </w:t>
      </w:r>
      <w:r>
        <w:rPr>
          <w:w w:val="105"/>
          <w:sz w:val="19"/>
        </w:rPr>
        <w:t>under review</w:t>
      </w:r>
      <w:r>
        <w:rPr>
          <w:spacing w:val="2"/>
          <w:w w:val="105"/>
          <w:sz w:val="19"/>
        </w:rPr>
        <w:t xml:space="preserve"> </w:t>
      </w:r>
      <w:r>
        <w:rPr>
          <w:w w:val="105"/>
          <w:sz w:val="19"/>
        </w:rPr>
        <w:t>was at the</w:t>
      </w:r>
      <w:r>
        <w:rPr>
          <w:spacing w:val="1"/>
          <w:w w:val="105"/>
          <w:sz w:val="19"/>
        </w:rPr>
        <w:t xml:space="preserve"> </w:t>
      </w:r>
      <w:r>
        <w:rPr>
          <w:w w:val="105"/>
          <w:sz w:val="19"/>
        </w:rPr>
        <w:t>following addresses:</w:t>
      </w:r>
    </w:p>
    <w:p>
      <w:pPr>
        <w:pStyle w:val="7"/>
        <w:spacing w:before="11" w:after="1"/>
        <w:rPr>
          <w:sz w:val="10"/>
        </w:rPr>
      </w:pPr>
    </w:p>
    <w:tbl>
      <w:tblPr>
        <w:tblStyle w:val="6"/>
        <w:tblW w:w="0" w:type="auto"/>
        <w:tblInd w:w="1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08"/>
        <w:gridCol w:w="55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2808" w:type="dxa"/>
            <w:tcBorders>
              <w:bottom w:val="single" w:color="FFFFFF" w:sz="24" w:space="0"/>
              <w:right w:val="single" w:color="FFFFFF" w:sz="8" w:space="0"/>
            </w:tcBorders>
            <w:shd w:val="clear" w:color="auto" w:fill="4F81BD"/>
          </w:tcPr>
          <w:p>
            <w:pPr>
              <w:pStyle w:val="16"/>
              <w:spacing w:before="6"/>
              <w:ind w:left="100"/>
              <w:rPr>
                <w:rFonts w:hint="default"/>
                <w:b/>
                <w:sz w:val="19"/>
              </w:rPr>
            </w:pPr>
            <w:r>
              <w:rPr>
                <w:rFonts w:hint="default"/>
                <w:b/>
                <w:color w:val="FFFFFF"/>
                <w:w w:val="105"/>
                <w:sz w:val="19"/>
              </w:rPr>
              <w:t>Target</w:t>
            </w:r>
          </w:p>
        </w:tc>
        <w:tc>
          <w:tcPr>
            <w:tcW w:w="5563" w:type="dxa"/>
            <w:tcBorders>
              <w:left w:val="single" w:color="FFFFFF" w:sz="8" w:space="0"/>
              <w:bottom w:val="single" w:color="FFFFFF" w:sz="24" w:space="0"/>
            </w:tcBorders>
            <w:shd w:val="clear" w:color="auto" w:fill="4F81BD"/>
          </w:tcPr>
          <w:p>
            <w:pPr>
              <w:pStyle w:val="16"/>
              <w:spacing w:before="6"/>
              <w:ind w:left="95"/>
              <w:rPr>
                <w:rFonts w:hint="default"/>
                <w:b/>
                <w:sz w:val="19"/>
              </w:rPr>
            </w:pPr>
            <w:r>
              <w:rPr>
                <w:rFonts w:hint="default"/>
                <w:b/>
                <w:color w:val="FFFFFF"/>
                <w:w w:val="105"/>
                <w:sz w:val="19"/>
              </w:rPr>
              <w:t>IP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2808" w:type="dxa"/>
            <w:tcBorders>
              <w:top w:val="single" w:color="FFFFFF" w:sz="24" w:space="0"/>
              <w:right w:val="single" w:color="FFFFFF" w:sz="8" w:space="0"/>
            </w:tcBorders>
            <w:shd w:val="clear" w:color="auto" w:fill="A7BFDE"/>
          </w:tcPr>
          <w:p>
            <w:pPr>
              <w:pStyle w:val="16"/>
              <w:spacing w:before="46"/>
              <w:ind w:left="100"/>
              <w:rPr>
                <w:rFonts w:hint="default" w:ascii="Arial MT"/>
                <w:sz w:val="19"/>
              </w:rPr>
            </w:pPr>
            <w:r>
              <w:rPr>
                <w:rFonts w:hint="default" w:ascii="Arial MT"/>
                <w:color w:val="333333"/>
                <w:w w:val="105"/>
                <w:sz w:val="19"/>
              </w:rPr>
              <w:t>Empire Breakout</w:t>
            </w:r>
          </w:p>
        </w:tc>
        <w:tc>
          <w:tcPr>
            <w:tcW w:w="5563" w:type="dxa"/>
            <w:tcBorders>
              <w:top w:val="single" w:color="FFFFFF" w:sz="24" w:space="0"/>
              <w:left w:val="single" w:color="FFFFFF" w:sz="8" w:space="0"/>
            </w:tcBorders>
            <w:shd w:val="clear" w:color="auto" w:fill="A7BFDE"/>
          </w:tcPr>
          <w:p>
            <w:pPr>
              <w:pStyle w:val="16"/>
              <w:spacing w:before="29"/>
              <w:ind w:left="95"/>
              <w:rPr>
                <w:rFonts w:hint="default"/>
                <w:sz w:val="21"/>
              </w:rPr>
            </w:pPr>
            <w:r>
              <w:rPr>
                <w:rFonts w:hint="default"/>
                <w:sz w:val="21"/>
              </w:rPr>
              <w:t>192.168.3.195</w:t>
            </w:r>
          </w:p>
        </w:tc>
      </w:tr>
    </w:tbl>
    <w:p>
      <w:pPr>
        <w:pStyle w:val="7"/>
        <w:spacing w:before="1"/>
        <w:rPr>
          <w:sz w:val="35"/>
        </w:rPr>
      </w:pPr>
    </w:p>
    <w:p>
      <w:pPr>
        <w:spacing w:before="0"/>
        <w:ind w:left="284" w:right="0" w:firstLine="0"/>
        <w:jc w:val="both"/>
        <w:rPr>
          <w:rFonts w:hint="default"/>
          <w:sz w:val="19"/>
        </w:rPr>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r>
        <w:rPr>
          <w:b/>
          <w:w w:val="105"/>
          <w:sz w:val="19"/>
        </w:rPr>
        <w:t>Important</w:t>
      </w:r>
      <w:r>
        <w:rPr>
          <w:b/>
          <w:spacing w:val="24"/>
          <w:w w:val="105"/>
          <w:sz w:val="19"/>
        </w:rPr>
        <w:t xml:space="preserve"> </w:t>
      </w:r>
      <w:r>
        <w:rPr>
          <w:b/>
          <w:w w:val="105"/>
          <w:sz w:val="19"/>
        </w:rPr>
        <w:t>Note:</w:t>
      </w:r>
      <w:r>
        <w:rPr>
          <w:b/>
          <w:spacing w:val="19"/>
          <w:w w:val="105"/>
          <w:sz w:val="19"/>
        </w:rPr>
        <w:t xml:space="preserve"> </w:t>
      </w:r>
      <w:r>
        <w:rPr>
          <w:rFonts w:hint="default"/>
          <w:w w:val="105"/>
          <w:sz w:val="19"/>
        </w:rPr>
        <w:t>This Machine Is Vulnerable CTF Machine of Vulnhub Which Is Empire Breakout Machine</w:t>
      </w:r>
    </w:p>
    <w:p>
      <w:pPr>
        <w:spacing w:before="80"/>
        <w:ind w:right="0"/>
        <w:jc w:val="left"/>
        <w:rPr>
          <w:rFonts w:hint="default"/>
        </w:rPr>
      </w:pPr>
      <w:r>
        <w:rPr>
          <w:rFonts w:hint="default"/>
        </w:rPr>
        <w:t xml:space="preserve">                                                                              </w:t>
      </w:r>
    </w:p>
    <w:p>
      <w:pPr>
        <w:spacing w:before="80"/>
        <w:ind w:right="0"/>
        <w:jc w:val="left"/>
        <w:rPr>
          <w:rFonts w:hint="default"/>
        </w:rPr>
      </w:pPr>
      <w:r>
        <w:rPr>
          <w:rFonts w:hint="default"/>
        </w:rPr>
        <w:t xml:space="preserve">This Machine Is Vulenrable Machine CyberBugs Cannot Do Any Illegal Activity This Report  And Machine Was For Only Educational Perpouse and Training Perpouse </w:t>
      </w:r>
    </w:p>
    <w:p>
      <w:pPr>
        <w:spacing w:before="80"/>
        <w:ind w:right="0"/>
        <w:jc w:val="left"/>
        <w:rPr>
          <w:rFonts w:hint="default"/>
        </w:rPr>
      </w:pPr>
    </w:p>
    <w:p>
      <w:pPr>
        <w:spacing w:before="80"/>
        <w:ind w:right="0"/>
        <w:jc w:val="left"/>
        <w:rPr>
          <w:rFonts w:hint="default"/>
        </w:rPr>
      </w:pPr>
      <w:r>
        <w:rPr>
          <w:rFonts w:hint="default"/>
        </w:rPr>
        <w:t>CyberBugs Is a Cyber Security Service Provider</w:t>
      </w:r>
    </w:p>
    <w:p>
      <w:pPr>
        <w:spacing w:before="80"/>
        <w:ind w:right="0"/>
        <w:jc w:val="left"/>
        <w:rPr>
          <w:rFonts w:hint="default"/>
        </w:rPr>
      </w:pPr>
      <w:r>
        <w:rPr>
          <w:rFonts w:hint="default"/>
        </w:rPr>
        <w:t>And Cyber Security Training Provider In Nagpur</w:t>
      </w:r>
    </w:p>
    <w:p>
      <w:pPr>
        <w:spacing w:before="80"/>
        <w:ind w:right="0"/>
        <w:jc w:val="left"/>
        <w:rPr>
          <w:rFonts w:hint="default"/>
        </w:rPr>
      </w:pPr>
      <w:r>
        <w:rPr>
          <w:rFonts w:hint="default"/>
        </w:rPr>
        <w:t>Vist Our Wbsite:https://www.cyberbugs.in/</w:t>
      </w:r>
    </w:p>
    <w:p>
      <w:pPr>
        <w:spacing w:before="80"/>
        <w:ind w:right="0"/>
        <w:jc w:val="left"/>
        <w:rPr>
          <w:rFonts w:hint="default"/>
        </w:rPr>
      </w:pPr>
    </w:p>
    <w:p>
      <w:pPr>
        <w:spacing w:before="80"/>
        <w:ind w:right="0"/>
        <w:jc w:val="left"/>
        <w:rPr>
          <w:rFonts w:hint="default"/>
        </w:rPr>
      </w:pPr>
    </w:p>
    <w:p>
      <w:pPr>
        <w:spacing w:before="80"/>
        <w:ind w:right="0"/>
        <w:jc w:val="left"/>
        <w:rPr>
          <w:rFonts w:hint="default"/>
        </w:rPr>
      </w:pPr>
      <w:r>
        <w:rPr>
          <w:rFonts w:hint="default"/>
        </w:rPr>
        <w:t>CyberBugs Provide All The Cyber Securiy Service:</w:t>
      </w:r>
    </w:p>
    <w:p>
      <w:pPr>
        <w:numPr>
          <w:ilvl w:val="0"/>
          <w:numId w:val="3"/>
        </w:numPr>
        <w:spacing w:before="80"/>
        <w:ind w:right="0"/>
        <w:jc w:val="left"/>
        <w:rPr>
          <w:rFonts w:hint="default"/>
        </w:rPr>
      </w:pPr>
      <w:r>
        <w:rPr>
          <w:rFonts w:hint="default"/>
        </w:rPr>
        <w:t>Penetration Testing Services (VAPT)</w:t>
      </w:r>
    </w:p>
    <w:p>
      <w:pPr>
        <w:numPr>
          <w:ilvl w:val="0"/>
          <w:numId w:val="3"/>
        </w:numPr>
        <w:spacing w:before="80"/>
        <w:ind w:right="0"/>
        <w:jc w:val="left"/>
        <w:rPr>
          <w:rFonts w:hint="default"/>
        </w:rPr>
      </w:pPr>
      <w:r>
        <w:rPr>
          <w:rFonts w:hint="default"/>
        </w:rPr>
        <w:t>Cyber Security Consulting</w:t>
      </w:r>
    </w:p>
    <w:p>
      <w:pPr>
        <w:numPr>
          <w:ilvl w:val="0"/>
          <w:numId w:val="3"/>
        </w:numPr>
        <w:spacing w:before="80"/>
        <w:ind w:right="0"/>
        <w:jc w:val="left"/>
        <w:rPr>
          <w:rFonts w:hint="default"/>
        </w:rPr>
      </w:pPr>
      <w:r>
        <w:rPr>
          <w:rFonts w:hint="default"/>
        </w:rPr>
        <w:t>Create Security Polocies</w:t>
      </w:r>
    </w:p>
    <w:p>
      <w:pPr>
        <w:numPr>
          <w:ilvl w:val="0"/>
          <w:numId w:val="3"/>
        </w:numPr>
        <w:spacing w:before="80"/>
        <w:ind w:right="0"/>
        <w:jc w:val="left"/>
        <w:rPr>
          <w:rFonts w:hint="default"/>
        </w:rPr>
      </w:pPr>
      <w:r>
        <w:rPr>
          <w:rFonts w:hint="default"/>
        </w:rPr>
        <w:t>Network Security And Monitoring</w:t>
      </w:r>
    </w:p>
    <w:p>
      <w:pPr>
        <w:numPr>
          <w:ilvl w:val="0"/>
          <w:numId w:val="3"/>
        </w:numPr>
        <w:spacing w:before="80"/>
        <w:ind w:right="0"/>
        <w:jc w:val="left"/>
        <w:rPr>
          <w:rFonts w:hint="default"/>
        </w:rPr>
      </w:pPr>
      <w:r>
        <w:rPr>
          <w:rFonts w:hint="default"/>
        </w:rPr>
        <w:t>WAPT,MAPT,API Pentesting</w:t>
      </w:r>
    </w:p>
    <w:p>
      <w:pPr>
        <w:numPr>
          <w:ilvl w:val="0"/>
          <w:numId w:val="0"/>
        </w:numPr>
        <w:spacing w:before="80"/>
        <w:ind w:right="0" w:rightChars="0"/>
        <w:jc w:val="left"/>
        <w:rPr>
          <w:rFonts w:hint="default"/>
        </w:rPr>
      </w:pPr>
    </w:p>
    <w:p>
      <w:pPr>
        <w:spacing w:before="80"/>
        <w:ind w:right="0"/>
        <w:jc w:val="left"/>
      </w:pPr>
    </w:p>
    <w:p>
      <w:pPr>
        <w:spacing w:before="80"/>
        <w:ind w:right="0"/>
        <w:jc w:val="left"/>
        <w:rPr>
          <w:rFonts w:hint="default"/>
          <w:b/>
          <w:sz w:val="17"/>
        </w:rPr>
      </w:pPr>
      <w:r>
        <w:br w:type="column"/>
      </w:r>
      <w:r>
        <w:rPr>
          <w:rFonts w:hint="default"/>
        </w:rPr>
        <w:t xml:space="preserve">  </w:t>
      </w:r>
      <w:r>
        <w:rPr>
          <w:b/>
          <w:color w:val="4F81BD"/>
          <w:sz w:val="17"/>
        </w:rPr>
        <w:t>Figure</w:t>
      </w:r>
      <w:r>
        <w:rPr>
          <w:b/>
          <w:color w:val="4F81BD"/>
          <w:spacing w:val="11"/>
          <w:sz w:val="17"/>
        </w:rPr>
        <w:t xml:space="preserve"> </w:t>
      </w:r>
      <w:r>
        <w:rPr>
          <w:b/>
          <w:color w:val="4F81BD"/>
          <w:sz w:val="17"/>
        </w:rPr>
        <w:t>1</w:t>
      </w:r>
      <w:r>
        <w:rPr>
          <w:rFonts w:hint="default"/>
          <w:b/>
          <w:color w:val="4F81BD"/>
          <w:sz w:val="17"/>
        </w:rPr>
        <w:t xml:space="preserve"> </w:t>
      </w:r>
      <w:r>
        <w:rPr>
          <w:rFonts w:hint="default"/>
          <w:b/>
          <w:color w:val="4F81BD"/>
          <w:spacing w:val="12"/>
          <w:sz w:val="17"/>
        </w:rPr>
        <w:t>CTF Machine Empire Break Out</w:t>
      </w:r>
    </w:p>
    <w:p>
      <w:pPr>
        <w:pStyle w:val="7"/>
        <w:ind w:left="139"/>
        <w:rPr>
          <w:rFonts w:hint="default"/>
          <w:sz w:val="20"/>
        </w:rPr>
      </w:pPr>
      <w:r>
        <w:rPr>
          <w:rFonts w:hint="default"/>
          <w:sz w:val="20"/>
        </w:rPr>
        <w:drawing>
          <wp:inline distT="0" distB="0" distL="114300" distR="114300">
            <wp:extent cx="3304540" cy="1858010"/>
            <wp:effectExtent l="0" t="0" r="10160" b="8890"/>
            <wp:docPr id="4" name="Picture 4" descr="empire vuln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mpire vulnhub"/>
                    <pic:cNvPicPr>
                      <a:picLocks noChangeAspect="1"/>
                    </pic:cNvPicPr>
                  </pic:nvPicPr>
                  <pic:blipFill>
                    <a:blip r:embed="rId8"/>
                    <a:stretch>
                      <a:fillRect/>
                    </a:stretch>
                  </pic:blipFill>
                  <pic:spPr>
                    <a:xfrm>
                      <a:off x="0" y="0"/>
                      <a:ext cx="3304540" cy="1858010"/>
                    </a:xfrm>
                    <a:prstGeom prst="rect">
                      <a:avLst/>
                    </a:prstGeom>
                  </pic:spPr>
                </pic:pic>
              </a:graphicData>
            </a:graphic>
          </wp:inline>
        </w:drawing>
      </w:r>
    </w:p>
    <w:p>
      <w:pPr>
        <w:pStyle w:val="7"/>
        <w:ind w:left="139"/>
        <w:rPr>
          <w:rFonts w:hint="default"/>
          <w:sz w:val="20"/>
        </w:rPr>
      </w:pPr>
    </w:p>
    <w:p>
      <w:pPr>
        <w:pStyle w:val="7"/>
        <w:ind w:left="139"/>
        <w:rPr>
          <w:rFonts w:hint="default"/>
          <w:sz w:val="20"/>
        </w:rPr>
      </w:pPr>
      <w:r>
        <w:drawing>
          <wp:inline distT="0" distB="0" distL="114300" distR="114300">
            <wp:extent cx="3343910" cy="1696720"/>
            <wp:effectExtent l="0" t="0" r="8890" b="17780"/>
            <wp:docPr id="6" name="Picture 6" descr="cyberbu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yberbuhs"/>
                    <pic:cNvPicPr>
                      <a:picLocks noChangeAspect="1"/>
                    </pic:cNvPicPr>
                  </pic:nvPicPr>
                  <pic:blipFill>
                    <a:blip r:embed="rId9"/>
                    <a:stretch>
                      <a:fillRect/>
                    </a:stretch>
                  </pic:blipFill>
                  <pic:spPr>
                    <a:xfrm>
                      <a:off x="0" y="0"/>
                      <a:ext cx="3343910" cy="1696720"/>
                    </a:xfrm>
                    <a:prstGeom prst="rect">
                      <a:avLst/>
                    </a:prstGeom>
                  </pic:spPr>
                </pic:pic>
              </a:graphicData>
            </a:graphic>
          </wp:inline>
        </w:drawing>
      </w:r>
    </w:p>
    <w:p>
      <w:pPr>
        <w:spacing w:after="0"/>
        <w:rPr>
          <w:sz w:val="20"/>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equalWidth="0" w:num="2">
            <w:col w:w="4726" w:space="40"/>
            <w:col w:w="5214"/>
          </w:cols>
        </w:sectPr>
      </w:pPr>
    </w:p>
    <w:p>
      <w:pPr>
        <w:pStyle w:val="7"/>
        <w:ind w:left="445"/>
        <w:rPr>
          <w:sz w:val="20"/>
        </w:rPr>
      </w:pPr>
      <w:r>
        <w:rPr>
          <w:rFonts w:hint="default" w:ascii="Arial MT"/>
          <w:sz w:val="20"/>
        </w:rPr>
        <w:drawing>
          <wp:inline distT="0" distB="0" distL="114300" distR="114300">
            <wp:extent cx="1482725" cy="481330"/>
            <wp:effectExtent l="0" t="0" r="3175" b="13970"/>
            <wp:docPr id="14" name="Picture 14"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6"/>
        <w:rPr>
          <w:b/>
          <w:sz w:val="16"/>
        </w:rPr>
      </w:pPr>
    </w:p>
    <w:p>
      <w:pPr>
        <w:pStyle w:val="15"/>
        <w:numPr>
          <w:ilvl w:val="0"/>
          <w:numId w:val="2"/>
        </w:numPr>
        <w:tabs>
          <w:tab w:val="left" w:pos="716"/>
          <w:tab w:val="left" w:pos="717"/>
        </w:tabs>
        <w:spacing w:before="99" w:after="0" w:line="240" w:lineRule="auto"/>
        <w:ind w:left="716" w:right="0" w:hanging="433"/>
        <w:jc w:val="left"/>
        <w:rPr>
          <w:rFonts w:ascii="Cambria"/>
          <w:b/>
          <w:sz w:val="28"/>
        </w:rPr>
      </w:pPr>
      <w:bookmarkStart w:id="4" w:name="_TOC_250014"/>
      <w:r>
        <w:rPr>
          <w:rFonts w:ascii="Cambria"/>
          <w:b/>
          <w:color w:val="365F91"/>
          <w:sz w:val="28"/>
        </w:rPr>
        <w:t>Summary</w:t>
      </w:r>
      <w:r>
        <w:rPr>
          <w:rFonts w:ascii="Cambria"/>
          <w:b/>
          <w:color w:val="365F91"/>
          <w:spacing w:val="-2"/>
          <w:sz w:val="28"/>
        </w:rPr>
        <w:t xml:space="preserve"> </w:t>
      </w:r>
      <w:r>
        <w:rPr>
          <w:rFonts w:ascii="Cambria"/>
          <w:b/>
          <w:color w:val="365F91"/>
          <w:sz w:val="28"/>
        </w:rPr>
        <w:t>of</w:t>
      </w:r>
      <w:r>
        <w:rPr>
          <w:rFonts w:ascii="Cambria"/>
          <w:b/>
          <w:color w:val="365F91"/>
          <w:spacing w:val="-2"/>
          <w:sz w:val="28"/>
        </w:rPr>
        <w:t xml:space="preserve"> </w:t>
      </w:r>
      <w:bookmarkEnd w:id="4"/>
      <w:r>
        <w:rPr>
          <w:rFonts w:ascii="Cambria"/>
          <w:b/>
          <w:color w:val="365F91"/>
          <w:sz w:val="28"/>
        </w:rPr>
        <w:t>Findings</w:t>
      </w:r>
    </w:p>
    <w:p>
      <w:pPr>
        <w:pStyle w:val="7"/>
        <w:spacing w:before="213" w:line="288" w:lineRule="auto"/>
        <w:ind w:left="284" w:right="333"/>
        <w:jc w:val="both"/>
      </w:pPr>
      <w:r>
        <w:rPr>
          <w:w w:val="105"/>
        </w:rPr>
        <w:t>In performing a detailed penetration study against Empire Breakout’s, CyberBugs</w:t>
      </w:r>
      <w:r>
        <w:rPr>
          <w:spacing w:val="1"/>
          <w:w w:val="105"/>
        </w:rPr>
        <w:t xml:space="preserve"> </w:t>
      </w:r>
      <w:r>
        <w:rPr>
          <w:w w:val="105"/>
        </w:rPr>
        <w:t xml:space="preserve">security identified several issues of concern, but overall found the </w:t>
      </w:r>
      <w:r>
        <w:rPr>
          <w:rFonts w:hint="default"/>
          <w:w w:val="105"/>
        </w:rPr>
        <w:t>System</w:t>
      </w:r>
      <w:r>
        <w:rPr>
          <w:w w:val="105"/>
        </w:rPr>
        <w:t xml:space="preserve"> to be built around a solid</w:t>
      </w:r>
      <w:r>
        <w:rPr>
          <w:spacing w:val="1"/>
          <w:w w:val="105"/>
        </w:rPr>
        <w:t xml:space="preserve"> </w:t>
      </w:r>
      <w:r>
        <w:rPr>
          <w:w w:val="105"/>
        </w:rPr>
        <w:t>security model.</w:t>
      </w:r>
      <w:r>
        <w:rPr>
          <w:spacing w:val="1"/>
          <w:w w:val="105"/>
        </w:rPr>
        <w:t xml:space="preserve"> </w:t>
      </w:r>
      <w:r>
        <w:rPr>
          <w:w w:val="105"/>
        </w:rPr>
        <w:t>Throughout this report we provide brief descriptions of each testing category and</w:t>
      </w:r>
      <w:r>
        <w:rPr>
          <w:spacing w:val="1"/>
          <w:w w:val="105"/>
        </w:rPr>
        <w:t xml:space="preserve"> </w:t>
      </w:r>
      <w:r>
        <w:rPr>
          <w:w w:val="105"/>
        </w:rPr>
        <w:t>provide</w:t>
      </w:r>
      <w:r>
        <w:rPr>
          <w:spacing w:val="1"/>
          <w:w w:val="105"/>
        </w:rPr>
        <w:t xml:space="preserve"> </w:t>
      </w:r>
      <w:r>
        <w:rPr>
          <w:w w:val="105"/>
        </w:rPr>
        <w:t>more</w:t>
      </w:r>
      <w:r>
        <w:rPr>
          <w:spacing w:val="1"/>
          <w:w w:val="105"/>
        </w:rPr>
        <w:t xml:space="preserve"> </w:t>
      </w:r>
      <w:r>
        <w:rPr>
          <w:w w:val="105"/>
        </w:rPr>
        <w:t>detailed</w:t>
      </w:r>
      <w:r>
        <w:rPr>
          <w:spacing w:val="1"/>
          <w:w w:val="105"/>
        </w:rPr>
        <w:t xml:space="preserve"> </w:t>
      </w:r>
      <w:r>
        <w:rPr>
          <w:w w:val="105"/>
        </w:rPr>
        <w:t>where</w:t>
      </w:r>
      <w:r>
        <w:rPr>
          <w:spacing w:val="1"/>
          <w:w w:val="105"/>
        </w:rPr>
        <w:t xml:space="preserve"> </w:t>
      </w:r>
      <w:r>
        <w:rPr>
          <w:w w:val="105"/>
        </w:rPr>
        <w:t>our</w:t>
      </w:r>
      <w:r>
        <w:rPr>
          <w:spacing w:val="1"/>
          <w:w w:val="105"/>
        </w:rPr>
        <w:t xml:space="preserve"> </w:t>
      </w:r>
      <w:r>
        <w:rPr>
          <w:w w:val="105"/>
        </w:rPr>
        <w:t>findings were</w:t>
      </w:r>
      <w:r>
        <w:rPr>
          <w:spacing w:val="1"/>
          <w:w w:val="105"/>
        </w:rPr>
        <w:t xml:space="preserve"> </w:t>
      </w:r>
      <w:r>
        <w:rPr>
          <w:w w:val="105"/>
        </w:rPr>
        <w:t>negative.</w:t>
      </w:r>
    </w:p>
    <w:p>
      <w:pPr>
        <w:pStyle w:val="7"/>
        <w:spacing w:before="152" w:line="288" w:lineRule="auto"/>
        <w:ind w:left="284" w:right="332"/>
        <w:jc w:val="both"/>
      </w:pPr>
      <w:r>
        <w:rPr>
          <w:w w:val="105"/>
        </w:rPr>
        <w:t>The below table shows a breakdown of the vulnerabilities identified based on category and severity of</w:t>
      </w:r>
      <w:r>
        <w:rPr>
          <w:spacing w:val="1"/>
          <w:w w:val="105"/>
        </w:rPr>
        <w:t xml:space="preserve"> </w:t>
      </w:r>
      <w:r>
        <w:rPr>
          <w:w w:val="105"/>
        </w:rPr>
        <w:t>risk.</w:t>
      </w:r>
      <w:r>
        <w:rPr>
          <w:spacing w:val="1"/>
          <w:w w:val="105"/>
        </w:rPr>
        <w:t xml:space="preserve"> </w:t>
      </w:r>
      <w:r>
        <w:rPr>
          <w:w w:val="105"/>
        </w:rPr>
        <w:t>This table is followed by a detailed breakdown outlining each category.</w:t>
      </w:r>
      <w:r>
        <w:rPr>
          <w:spacing w:val="1"/>
          <w:w w:val="105"/>
        </w:rPr>
        <w:t xml:space="preserve"> </w:t>
      </w:r>
      <w:r>
        <w:rPr>
          <w:w w:val="105"/>
        </w:rPr>
        <w:t>In the table below, a</w:t>
      </w:r>
      <w:r>
        <w:rPr>
          <w:spacing w:val="1"/>
          <w:w w:val="105"/>
        </w:rPr>
        <w:t xml:space="preserve"> </w:t>
      </w:r>
      <w:r>
        <w:rPr>
          <w:w w:val="105"/>
        </w:rPr>
        <w:t>vulnerability listed under ‘Pending’ has been reported, where a vulnerability listed under ‘Fixed’, is a</w:t>
      </w:r>
      <w:r>
        <w:rPr>
          <w:spacing w:val="1"/>
          <w:w w:val="105"/>
        </w:rPr>
        <w:t xml:space="preserve"> </w:t>
      </w:r>
      <w:r>
        <w:rPr>
          <w:w w:val="105"/>
        </w:rPr>
        <w:t>vulnerability</w:t>
      </w:r>
      <w:r>
        <w:rPr>
          <w:spacing w:val="1"/>
          <w:w w:val="105"/>
        </w:rPr>
        <w:t xml:space="preserve"> </w:t>
      </w:r>
      <w:r>
        <w:rPr>
          <w:w w:val="105"/>
        </w:rPr>
        <w:t>that has been</w:t>
      </w:r>
      <w:r>
        <w:rPr>
          <w:spacing w:val="1"/>
          <w:w w:val="105"/>
        </w:rPr>
        <w:t xml:space="preserve"> </w:t>
      </w:r>
      <w:r>
        <w:rPr>
          <w:w w:val="105"/>
        </w:rPr>
        <w:t>satisfactorily</w:t>
      </w:r>
      <w:r>
        <w:rPr>
          <w:spacing w:val="2"/>
          <w:w w:val="105"/>
        </w:rPr>
        <w:t xml:space="preserve"> </w:t>
      </w:r>
      <w:r>
        <w:rPr>
          <w:w w:val="105"/>
        </w:rPr>
        <w:t>mitigated.</w:t>
      </w:r>
    </w:p>
    <w:p>
      <w:pPr>
        <w:spacing w:before="122" w:after="8"/>
        <w:ind w:left="284" w:right="0" w:firstLine="0"/>
        <w:jc w:val="both"/>
        <w:rPr>
          <w:b/>
          <w:sz w:val="17"/>
        </w:rPr>
      </w:pPr>
      <w:r>
        <w:rPr>
          <w:b/>
          <w:color w:val="4F81BD"/>
          <w:sz w:val="17"/>
        </w:rPr>
        <w:t>Figure</w:t>
      </w:r>
      <w:r>
        <w:rPr>
          <w:b/>
          <w:color w:val="4F81BD"/>
          <w:spacing w:val="6"/>
          <w:sz w:val="17"/>
        </w:rPr>
        <w:t xml:space="preserve"> </w:t>
      </w:r>
      <w:r>
        <w:rPr>
          <w:b/>
          <w:color w:val="4F81BD"/>
          <w:sz w:val="17"/>
        </w:rPr>
        <w:t>2</w:t>
      </w:r>
      <w:r>
        <w:rPr>
          <w:b/>
          <w:color w:val="4F81BD"/>
          <w:spacing w:val="7"/>
          <w:sz w:val="17"/>
        </w:rPr>
        <w:t xml:space="preserve"> </w:t>
      </w:r>
      <w:r>
        <w:rPr>
          <w:b/>
          <w:color w:val="4F81BD"/>
          <w:w w:val="75"/>
          <w:sz w:val="17"/>
        </w:rPr>
        <w:t>-­‐</w:t>
      </w:r>
      <w:r>
        <w:rPr>
          <w:b/>
          <w:color w:val="4F81BD"/>
          <w:spacing w:val="16"/>
          <w:w w:val="75"/>
          <w:sz w:val="17"/>
        </w:rPr>
        <w:t xml:space="preserve"> </w:t>
      </w:r>
      <w:r>
        <w:rPr>
          <w:b/>
          <w:color w:val="4F81BD"/>
          <w:sz w:val="17"/>
        </w:rPr>
        <w:t>Findings</w:t>
      </w:r>
      <w:r>
        <w:rPr>
          <w:b/>
          <w:color w:val="4F81BD"/>
          <w:spacing w:val="6"/>
          <w:sz w:val="17"/>
        </w:rPr>
        <w:t xml:space="preserve"> </w:t>
      </w:r>
      <w:r>
        <w:rPr>
          <w:b/>
          <w:color w:val="4F81BD"/>
          <w:sz w:val="17"/>
        </w:rPr>
        <w:t>Matrix</w:t>
      </w:r>
    </w:p>
    <w:tbl>
      <w:tblPr>
        <w:tblStyle w:val="6"/>
        <w:tblW w:w="0" w:type="auto"/>
        <w:tblInd w:w="146" w:type="dxa"/>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Layout w:type="fixed"/>
        <w:tblCellMar>
          <w:top w:w="0" w:type="dxa"/>
          <w:left w:w="0" w:type="dxa"/>
          <w:bottom w:w="0" w:type="dxa"/>
          <w:right w:w="0" w:type="dxa"/>
        </w:tblCellMar>
      </w:tblPr>
      <w:tblGrid>
        <w:gridCol w:w="4295"/>
        <w:gridCol w:w="806"/>
        <w:gridCol w:w="993"/>
        <w:gridCol w:w="806"/>
        <w:gridCol w:w="993"/>
        <w:gridCol w:w="767"/>
        <w:gridCol w:w="959"/>
      </w:tblGrid>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92" w:hRule="atLeast"/>
        </w:trPr>
        <w:tc>
          <w:tcPr>
            <w:tcW w:w="9619" w:type="dxa"/>
            <w:gridSpan w:val="7"/>
            <w:tcBorders>
              <w:left w:val="single" w:color="606060" w:sz="12" w:space="0"/>
            </w:tcBorders>
            <w:shd w:val="clear" w:color="auto" w:fill="4F81BD"/>
          </w:tcPr>
          <w:p>
            <w:pPr>
              <w:pStyle w:val="16"/>
              <w:spacing w:before="13"/>
              <w:ind w:left="3199" w:right="3079"/>
              <w:jc w:val="center"/>
              <w:rPr>
                <w:b/>
                <w:sz w:val="21"/>
              </w:rPr>
            </w:pPr>
            <w:r>
              <w:rPr>
                <w:b/>
                <w:color w:val="FFFFFF"/>
                <w:w w:val="105"/>
                <w:sz w:val="21"/>
              </w:rPr>
              <w:t>Vulnerabilities</w:t>
            </w:r>
            <w:r>
              <w:rPr>
                <w:b/>
                <w:color w:val="FFFFFF"/>
                <w:spacing w:val="-5"/>
                <w:w w:val="105"/>
                <w:sz w:val="21"/>
              </w:rPr>
              <w:t xml:space="preserve"> </w:t>
            </w:r>
            <w:r>
              <w:rPr>
                <w:b/>
                <w:color w:val="FFFFFF"/>
                <w:w w:val="105"/>
                <w:sz w:val="21"/>
              </w:rPr>
              <w:t>tallied</w:t>
            </w:r>
            <w:r>
              <w:rPr>
                <w:b/>
                <w:color w:val="FFFFFF"/>
                <w:spacing w:val="-4"/>
                <w:w w:val="105"/>
                <w:sz w:val="21"/>
              </w:rPr>
              <w:t xml:space="preserve"> </w:t>
            </w:r>
            <w:r>
              <w:rPr>
                <w:b/>
                <w:color w:val="FFFFFF"/>
                <w:w w:val="105"/>
                <w:sz w:val="21"/>
              </w:rPr>
              <w:t>by</w:t>
            </w:r>
            <w:r>
              <w:rPr>
                <w:b/>
                <w:color w:val="FFFFFF"/>
                <w:spacing w:val="-4"/>
                <w:w w:val="105"/>
                <w:sz w:val="21"/>
              </w:rPr>
              <w:t xml:space="preserve"> </w:t>
            </w:r>
            <w:r>
              <w:rPr>
                <w:b/>
                <w:color w:val="FFFFFF"/>
                <w:w w:val="105"/>
                <w:sz w:val="21"/>
              </w:rPr>
              <w:t>Risk</w:t>
            </w:r>
            <w:r>
              <w:rPr>
                <w:b/>
                <w:color w:val="FFFFFF"/>
                <w:spacing w:val="-4"/>
                <w:w w:val="105"/>
                <w:sz w:val="21"/>
              </w:rPr>
              <w:t xml:space="preserve"> </w:t>
            </w:r>
            <w:r>
              <w:rPr>
                <w:b/>
                <w:color w:val="FFFFFF"/>
                <w:w w:val="105"/>
                <w:sz w:val="21"/>
              </w:rPr>
              <w:t>rating</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78" w:hRule="atLeast"/>
        </w:trPr>
        <w:tc>
          <w:tcPr>
            <w:tcW w:w="4295" w:type="dxa"/>
            <w:vMerge w:val="restart"/>
            <w:tcBorders>
              <w:left w:val="single" w:color="606060" w:sz="12" w:space="0"/>
            </w:tcBorders>
            <w:shd w:val="clear" w:color="auto" w:fill="4F81BD"/>
          </w:tcPr>
          <w:p>
            <w:pPr>
              <w:pStyle w:val="16"/>
              <w:spacing w:before="28"/>
              <w:rPr>
                <w:b/>
                <w:color w:val="FFFFFF"/>
                <w:w w:val="105"/>
                <w:sz w:val="21"/>
              </w:rPr>
            </w:pPr>
            <w:r>
              <w:rPr>
                <w:b/>
                <w:color w:val="FFFFFF"/>
                <w:w w:val="105"/>
                <w:sz w:val="21"/>
              </w:rPr>
              <w:t>Testing</w:t>
            </w:r>
            <w:r>
              <w:rPr>
                <w:b/>
                <w:color w:val="FFFFFF"/>
                <w:spacing w:val="-5"/>
                <w:w w:val="105"/>
                <w:sz w:val="21"/>
              </w:rPr>
              <w:t xml:space="preserve"> </w:t>
            </w:r>
            <w:r>
              <w:rPr>
                <w:b/>
                <w:color w:val="FFFFFF"/>
                <w:w w:val="105"/>
                <w:sz w:val="21"/>
              </w:rPr>
              <w:t>Category</w:t>
            </w:r>
          </w:p>
        </w:tc>
        <w:tc>
          <w:tcPr>
            <w:tcW w:w="1799" w:type="dxa"/>
            <w:gridSpan w:val="2"/>
            <w:tcBorders>
              <w:bottom w:val="single" w:color="1F497D" w:sz="12" w:space="0"/>
            </w:tcBorders>
            <w:shd w:val="clear" w:color="auto" w:fill="FF6780"/>
          </w:tcPr>
          <w:p>
            <w:pPr>
              <w:pStyle w:val="16"/>
              <w:spacing w:before="28" w:line="230" w:lineRule="exact"/>
              <w:ind w:left="623" w:right="599"/>
              <w:jc w:val="center"/>
              <w:rPr>
                <w:b/>
                <w:sz w:val="21"/>
              </w:rPr>
            </w:pPr>
            <w:r>
              <w:rPr>
                <w:b/>
                <w:w w:val="105"/>
                <w:sz w:val="21"/>
              </w:rPr>
              <w:t>High</w:t>
            </w:r>
          </w:p>
        </w:tc>
        <w:tc>
          <w:tcPr>
            <w:tcW w:w="1799" w:type="dxa"/>
            <w:gridSpan w:val="2"/>
            <w:tcBorders>
              <w:bottom w:val="single" w:color="1F497D" w:sz="12" w:space="0"/>
            </w:tcBorders>
            <w:shd w:val="clear" w:color="auto" w:fill="FFCC00"/>
          </w:tcPr>
          <w:p>
            <w:pPr>
              <w:pStyle w:val="16"/>
              <w:spacing w:before="28" w:line="230" w:lineRule="exact"/>
              <w:ind w:left="467"/>
              <w:rPr>
                <w:b/>
                <w:sz w:val="21"/>
              </w:rPr>
            </w:pPr>
            <w:r>
              <w:rPr>
                <w:b/>
                <w:w w:val="105"/>
                <w:sz w:val="21"/>
              </w:rPr>
              <w:t>Medium</w:t>
            </w:r>
          </w:p>
        </w:tc>
        <w:tc>
          <w:tcPr>
            <w:tcW w:w="1726" w:type="dxa"/>
            <w:gridSpan w:val="2"/>
            <w:tcBorders>
              <w:bottom w:val="single" w:color="1F497D" w:sz="12" w:space="0"/>
            </w:tcBorders>
            <w:shd w:val="clear" w:color="auto" w:fill="FFFF99"/>
          </w:tcPr>
          <w:p>
            <w:pPr>
              <w:pStyle w:val="16"/>
              <w:spacing w:before="28" w:line="230" w:lineRule="exact"/>
              <w:ind w:left="609" w:right="580"/>
              <w:jc w:val="center"/>
              <w:rPr>
                <w:b/>
                <w:sz w:val="21"/>
              </w:rPr>
            </w:pPr>
            <w:r>
              <w:rPr>
                <w:b/>
                <w:w w:val="105"/>
                <w:sz w:val="21"/>
              </w:rPr>
              <w:t>Low</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530" w:hRule="atLeast"/>
        </w:trPr>
        <w:tc>
          <w:tcPr>
            <w:tcW w:w="4295" w:type="dxa"/>
            <w:vMerge w:val="continue"/>
            <w:tcBorders>
              <w:top w:val="nil"/>
              <w:left w:val="single" w:color="606060" w:sz="12" w:space="0"/>
            </w:tcBorders>
            <w:shd w:val="clear" w:color="auto" w:fill="4F81BD"/>
          </w:tcPr>
          <w:p>
            <w:pPr>
              <w:rPr>
                <w:sz w:val="2"/>
                <w:szCs w:val="2"/>
              </w:rPr>
            </w:pPr>
          </w:p>
        </w:tc>
        <w:tc>
          <w:tcPr>
            <w:tcW w:w="806" w:type="dxa"/>
            <w:tcBorders>
              <w:top w:val="single" w:color="1F497D" w:sz="12" w:space="0"/>
              <w:bottom w:val="single" w:color="1F497D" w:sz="12" w:space="0"/>
              <w:right w:val="single" w:color="1F497D" w:sz="12" w:space="0"/>
            </w:tcBorders>
            <w:shd w:val="clear" w:color="auto" w:fill="FF6780"/>
          </w:tcPr>
          <w:p>
            <w:pPr>
              <w:pStyle w:val="16"/>
              <w:spacing w:before="57"/>
              <w:ind w:left="115"/>
              <w:rPr>
                <w:b/>
                <w:sz w:val="21"/>
              </w:rPr>
            </w:pPr>
            <w:r>
              <w:rPr>
                <w:b/>
                <w:w w:val="105"/>
                <w:sz w:val="21"/>
              </w:rPr>
              <w:t>Fixed</w:t>
            </w:r>
          </w:p>
        </w:tc>
        <w:tc>
          <w:tcPr>
            <w:tcW w:w="993" w:type="dxa"/>
            <w:tcBorders>
              <w:top w:val="single" w:color="1F497D" w:sz="12" w:space="0"/>
              <w:left w:val="single" w:color="1F497D" w:sz="12" w:space="0"/>
              <w:bottom w:val="single" w:color="1F497D" w:sz="12" w:space="0"/>
            </w:tcBorders>
            <w:shd w:val="clear" w:color="auto" w:fill="FF6780"/>
          </w:tcPr>
          <w:p>
            <w:pPr>
              <w:pStyle w:val="16"/>
              <w:spacing w:before="57"/>
              <w:ind w:left="104" w:right="28"/>
              <w:jc w:val="center"/>
              <w:rPr>
                <w:b/>
                <w:sz w:val="21"/>
              </w:rPr>
            </w:pPr>
            <w:r>
              <w:rPr>
                <w:b/>
                <w:w w:val="105"/>
                <w:sz w:val="21"/>
              </w:rPr>
              <w:t>Pending</w:t>
            </w:r>
          </w:p>
        </w:tc>
        <w:tc>
          <w:tcPr>
            <w:tcW w:w="806" w:type="dxa"/>
            <w:tcBorders>
              <w:top w:val="single" w:color="1F497D" w:sz="12" w:space="0"/>
              <w:bottom w:val="single" w:color="1F497D" w:sz="12" w:space="0"/>
              <w:right w:val="single" w:color="1F497D" w:sz="12" w:space="0"/>
            </w:tcBorders>
            <w:shd w:val="clear" w:color="auto" w:fill="FFCC00"/>
          </w:tcPr>
          <w:p>
            <w:pPr>
              <w:pStyle w:val="16"/>
              <w:spacing w:before="57"/>
              <w:ind w:left="116"/>
              <w:rPr>
                <w:b/>
                <w:sz w:val="21"/>
              </w:rPr>
            </w:pPr>
            <w:r>
              <w:rPr>
                <w:b/>
                <w:w w:val="105"/>
                <w:sz w:val="21"/>
              </w:rPr>
              <w:t>Fixed</w:t>
            </w:r>
          </w:p>
        </w:tc>
        <w:tc>
          <w:tcPr>
            <w:tcW w:w="993" w:type="dxa"/>
            <w:tcBorders>
              <w:top w:val="single" w:color="1F497D" w:sz="12" w:space="0"/>
              <w:left w:val="single" w:color="1F497D" w:sz="12" w:space="0"/>
              <w:bottom w:val="single" w:color="1F497D" w:sz="12" w:space="0"/>
            </w:tcBorders>
            <w:shd w:val="clear" w:color="auto" w:fill="FFCC00"/>
          </w:tcPr>
          <w:p>
            <w:pPr>
              <w:pStyle w:val="16"/>
              <w:spacing w:before="57"/>
              <w:ind w:left="105" w:right="27"/>
              <w:jc w:val="center"/>
              <w:rPr>
                <w:b/>
                <w:sz w:val="21"/>
              </w:rPr>
            </w:pPr>
            <w:r>
              <w:rPr>
                <w:b/>
                <w:w w:val="105"/>
                <w:sz w:val="21"/>
              </w:rPr>
              <w:t>Pending</w:t>
            </w:r>
          </w:p>
        </w:tc>
        <w:tc>
          <w:tcPr>
            <w:tcW w:w="767" w:type="dxa"/>
            <w:tcBorders>
              <w:top w:val="single" w:color="1F497D" w:sz="12" w:space="0"/>
              <w:bottom w:val="single" w:color="1F497D" w:sz="12" w:space="0"/>
              <w:right w:val="single" w:color="1F497D" w:sz="12" w:space="0"/>
            </w:tcBorders>
            <w:shd w:val="clear" w:color="auto" w:fill="FFFF99"/>
          </w:tcPr>
          <w:p>
            <w:pPr>
              <w:pStyle w:val="16"/>
              <w:spacing w:before="57"/>
              <w:ind w:left="98"/>
              <w:rPr>
                <w:b/>
                <w:sz w:val="21"/>
              </w:rPr>
            </w:pPr>
            <w:r>
              <w:rPr>
                <w:b/>
                <w:w w:val="105"/>
                <w:sz w:val="21"/>
              </w:rPr>
              <w:t>Fixed</w:t>
            </w:r>
          </w:p>
        </w:tc>
        <w:tc>
          <w:tcPr>
            <w:tcW w:w="959" w:type="dxa"/>
            <w:tcBorders>
              <w:top w:val="single" w:color="1F497D" w:sz="12" w:space="0"/>
              <w:left w:val="single" w:color="1F497D" w:sz="12" w:space="0"/>
              <w:bottom w:val="single" w:color="1F497D" w:sz="12" w:space="0"/>
            </w:tcBorders>
            <w:shd w:val="clear" w:color="auto" w:fill="FFFF99"/>
          </w:tcPr>
          <w:p>
            <w:pPr>
              <w:pStyle w:val="16"/>
              <w:spacing w:before="57"/>
              <w:ind w:left="91" w:right="9"/>
              <w:jc w:val="center"/>
              <w:rPr>
                <w:b/>
                <w:sz w:val="21"/>
              </w:rPr>
            </w:pPr>
            <w:r>
              <w:rPr>
                <w:b/>
                <w:w w:val="105"/>
                <w:sz w:val="21"/>
              </w:rPr>
              <w:t>Pending</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307" w:hRule="atLeast"/>
        </w:trPr>
        <w:tc>
          <w:tcPr>
            <w:tcW w:w="4295" w:type="dxa"/>
            <w:tcBorders>
              <w:left w:val="single" w:color="606060" w:sz="12" w:space="0"/>
            </w:tcBorders>
            <w:shd w:val="clear" w:color="auto" w:fill="4F81BD"/>
          </w:tcPr>
          <w:p>
            <w:pPr>
              <w:pStyle w:val="16"/>
              <w:spacing w:before="28"/>
              <w:ind w:left="152"/>
              <w:rPr>
                <w:rFonts w:hint="default"/>
                <w:sz w:val="21"/>
              </w:rPr>
            </w:pPr>
            <w:r>
              <w:rPr>
                <w:rFonts w:hint="default"/>
                <w:color w:val="FFFFFF"/>
                <w:w w:val="105"/>
                <w:sz w:val="21"/>
              </w:rPr>
              <w:t>Open Port Vulnerability</w:t>
            </w:r>
          </w:p>
        </w:tc>
        <w:tc>
          <w:tcPr>
            <w:tcW w:w="806" w:type="dxa"/>
            <w:tcBorders>
              <w:top w:val="single" w:color="1F497D" w:sz="12" w:space="0"/>
              <w:bottom w:val="single" w:color="1F497D" w:sz="12" w:space="0"/>
              <w:right w:val="single" w:color="1F497D" w:sz="12" w:space="0"/>
            </w:tcBorders>
            <w:shd w:val="clear" w:color="auto" w:fill="FF678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6780"/>
          </w:tcPr>
          <w:p>
            <w:pPr>
              <w:pStyle w:val="16"/>
              <w:jc w:val="center"/>
              <w:rPr>
                <w:rFonts w:hint="default" w:ascii="Times New Roman"/>
                <w:sz w:val="20"/>
              </w:rPr>
            </w:pPr>
            <w:r>
              <w:rPr>
                <w:b/>
                <w:w w:val="102"/>
                <w:sz w:val="21"/>
              </w:rPr>
              <w:t>1</w:t>
            </w:r>
          </w:p>
        </w:tc>
        <w:tc>
          <w:tcPr>
            <w:tcW w:w="806" w:type="dxa"/>
            <w:tcBorders>
              <w:top w:val="single" w:color="1F497D" w:sz="12" w:space="0"/>
              <w:bottom w:val="single" w:color="1F497D" w:sz="12" w:space="0"/>
              <w:right w:val="single" w:color="1F497D" w:sz="12" w:space="0"/>
            </w:tcBorders>
            <w:shd w:val="clear" w:color="auto" w:fill="FFCC0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CC00"/>
          </w:tcPr>
          <w:p>
            <w:pPr>
              <w:pStyle w:val="16"/>
              <w:rPr>
                <w:rFonts w:ascii="Times New Roman"/>
                <w:sz w:val="20"/>
              </w:rPr>
            </w:pPr>
          </w:p>
        </w:tc>
        <w:tc>
          <w:tcPr>
            <w:tcW w:w="767" w:type="dxa"/>
            <w:tcBorders>
              <w:top w:val="single" w:color="1F497D" w:sz="12" w:space="0"/>
              <w:bottom w:val="single" w:color="1F497D" w:sz="12" w:space="0"/>
              <w:right w:val="single" w:color="1F497D" w:sz="12" w:space="0"/>
            </w:tcBorders>
            <w:shd w:val="clear" w:color="auto" w:fill="FFFF99"/>
          </w:tcPr>
          <w:p>
            <w:pPr>
              <w:pStyle w:val="16"/>
              <w:rPr>
                <w:rFonts w:ascii="Times New Roman"/>
                <w:sz w:val="20"/>
              </w:rPr>
            </w:pPr>
          </w:p>
        </w:tc>
        <w:tc>
          <w:tcPr>
            <w:tcW w:w="959" w:type="dxa"/>
            <w:tcBorders>
              <w:top w:val="single" w:color="1F497D" w:sz="12" w:space="0"/>
              <w:left w:val="single" w:color="1F497D" w:sz="12" w:space="0"/>
              <w:bottom w:val="single" w:color="1F497D" w:sz="12" w:space="0"/>
            </w:tcBorders>
            <w:shd w:val="clear" w:color="auto" w:fill="FFFF99"/>
          </w:tcPr>
          <w:p>
            <w:pPr>
              <w:pStyle w:val="16"/>
              <w:rPr>
                <w:rFonts w:ascii="Times New Roman"/>
                <w:sz w:val="20"/>
              </w:rPr>
            </w:pP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307" w:hRule="atLeast"/>
        </w:trPr>
        <w:tc>
          <w:tcPr>
            <w:tcW w:w="4295" w:type="dxa"/>
            <w:tcBorders>
              <w:left w:val="single" w:color="606060" w:sz="12" w:space="0"/>
            </w:tcBorders>
            <w:shd w:val="clear" w:color="auto" w:fill="4F81BD"/>
          </w:tcPr>
          <w:p>
            <w:pPr>
              <w:pStyle w:val="16"/>
              <w:spacing w:before="28"/>
              <w:ind w:left="152"/>
              <w:rPr>
                <w:rFonts w:hint="default"/>
                <w:sz w:val="21"/>
              </w:rPr>
            </w:pPr>
            <w:r>
              <w:rPr>
                <w:rFonts w:hint="default"/>
                <w:color w:val="FFFFFF"/>
                <w:w w:val="105"/>
                <w:sz w:val="21"/>
              </w:rPr>
              <w:t>Source Code Information Disclosure</w:t>
            </w:r>
          </w:p>
        </w:tc>
        <w:tc>
          <w:tcPr>
            <w:tcW w:w="806" w:type="dxa"/>
            <w:tcBorders>
              <w:top w:val="single" w:color="1F497D" w:sz="12" w:space="0"/>
              <w:bottom w:val="single" w:color="1F497D" w:sz="12" w:space="0"/>
              <w:right w:val="single" w:color="1F497D" w:sz="12" w:space="0"/>
            </w:tcBorders>
            <w:shd w:val="clear" w:color="auto" w:fill="FF678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6780"/>
          </w:tcPr>
          <w:p>
            <w:pPr>
              <w:pStyle w:val="16"/>
              <w:jc w:val="center"/>
              <w:rPr>
                <w:rFonts w:ascii="Times New Roman"/>
                <w:sz w:val="20"/>
              </w:rPr>
            </w:pPr>
            <w:r>
              <w:rPr>
                <w:b/>
                <w:w w:val="102"/>
                <w:sz w:val="21"/>
              </w:rPr>
              <w:t>1</w:t>
            </w:r>
          </w:p>
        </w:tc>
        <w:tc>
          <w:tcPr>
            <w:tcW w:w="806" w:type="dxa"/>
            <w:tcBorders>
              <w:top w:val="single" w:color="1F497D" w:sz="12" w:space="0"/>
              <w:bottom w:val="single" w:color="1F497D" w:sz="12" w:space="0"/>
              <w:right w:val="single" w:color="1F497D" w:sz="12" w:space="0"/>
            </w:tcBorders>
            <w:shd w:val="clear" w:color="auto" w:fill="FFCC0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CC00"/>
          </w:tcPr>
          <w:p>
            <w:pPr>
              <w:pStyle w:val="16"/>
              <w:jc w:val="center"/>
              <w:rPr>
                <w:rFonts w:ascii="Times New Roman"/>
                <w:sz w:val="20"/>
              </w:rPr>
            </w:pPr>
          </w:p>
        </w:tc>
        <w:tc>
          <w:tcPr>
            <w:tcW w:w="767" w:type="dxa"/>
            <w:tcBorders>
              <w:top w:val="single" w:color="1F497D" w:sz="12" w:space="0"/>
              <w:bottom w:val="single" w:color="1F497D" w:sz="12" w:space="0"/>
              <w:right w:val="single" w:color="1F497D" w:sz="12" w:space="0"/>
            </w:tcBorders>
            <w:shd w:val="clear" w:color="auto" w:fill="FFFF99"/>
          </w:tcPr>
          <w:p>
            <w:pPr>
              <w:pStyle w:val="16"/>
              <w:rPr>
                <w:rFonts w:ascii="Times New Roman"/>
                <w:sz w:val="20"/>
              </w:rPr>
            </w:pPr>
          </w:p>
        </w:tc>
        <w:tc>
          <w:tcPr>
            <w:tcW w:w="959" w:type="dxa"/>
            <w:tcBorders>
              <w:top w:val="single" w:color="1F497D" w:sz="12" w:space="0"/>
              <w:left w:val="single" w:color="1F497D" w:sz="12" w:space="0"/>
              <w:bottom w:val="single" w:color="1F497D" w:sz="12" w:space="0"/>
            </w:tcBorders>
            <w:shd w:val="clear" w:color="auto" w:fill="FFFF99"/>
          </w:tcPr>
          <w:p>
            <w:pPr>
              <w:pStyle w:val="16"/>
              <w:rPr>
                <w:rFonts w:ascii="Times New Roman"/>
                <w:sz w:val="20"/>
              </w:rPr>
            </w:pP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311" w:hRule="atLeast"/>
        </w:trPr>
        <w:tc>
          <w:tcPr>
            <w:tcW w:w="4295" w:type="dxa"/>
            <w:tcBorders>
              <w:left w:val="single" w:color="606060" w:sz="12" w:space="0"/>
            </w:tcBorders>
            <w:shd w:val="clear" w:color="auto" w:fill="4F81BD"/>
          </w:tcPr>
          <w:p>
            <w:pPr>
              <w:pStyle w:val="16"/>
              <w:spacing w:before="28"/>
              <w:ind w:left="152"/>
              <w:rPr>
                <w:rFonts w:hint="default"/>
                <w:sz w:val="21"/>
              </w:rPr>
            </w:pPr>
            <w:r>
              <w:rPr>
                <w:rFonts w:hint="default"/>
                <w:color w:val="FFFFFF"/>
                <w:w w:val="105"/>
                <w:sz w:val="21"/>
              </w:rPr>
              <w:t>Admin Panel Disclosure</w:t>
            </w:r>
          </w:p>
        </w:tc>
        <w:tc>
          <w:tcPr>
            <w:tcW w:w="806" w:type="dxa"/>
            <w:tcBorders>
              <w:top w:val="single" w:color="1F497D" w:sz="12" w:space="0"/>
              <w:bottom w:val="single" w:color="1F497D" w:sz="12" w:space="0"/>
              <w:right w:val="single" w:color="1F497D" w:sz="12" w:space="0"/>
            </w:tcBorders>
            <w:shd w:val="clear" w:color="auto" w:fill="FF678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6780"/>
          </w:tcPr>
          <w:p>
            <w:pPr>
              <w:pStyle w:val="16"/>
              <w:spacing w:before="28"/>
              <w:ind w:left="76"/>
              <w:jc w:val="center"/>
              <w:rPr>
                <w:b/>
                <w:sz w:val="21"/>
              </w:rPr>
            </w:pPr>
          </w:p>
        </w:tc>
        <w:tc>
          <w:tcPr>
            <w:tcW w:w="806" w:type="dxa"/>
            <w:tcBorders>
              <w:top w:val="single" w:color="1F497D" w:sz="12" w:space="0"/>
              <w:bottom w:val="single" w:color="1F497D" w:sz="12" w:space="0"/>
              <w:right w:val="single" w:color="1F497D" w:sz="12" w:space="0"/>
            </w:tcBorders>
            <w:shd w:val="clear" w:color="auto" w:fill="FFCC0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CC00"/>
          </w:tcPr>
          <w:p>
            <w:pPr>
              <w:pStyle w:val="16"/>
              <w:rPr>
                <w:rFonts w:ascii="Times New Roman"/>
                <w:sz w:val="20"/>
              </w:rPr>
            </w:pPr>
          </w:p>
        </w:tc>
        <w:tc>
          <w:tcPr>
            <w:tcW w:w="767" w:type="dxa"/>
            <w:tcBorders>
              <w:top w:val="single" w:color="1F497D" w:sz="12" w:space="0"/>
              <w:bottom w:val="single" w:color="1F497D" w:sz="12" w:space="0"/>
              <w:right w:val="single" w:color="1F497D" w:sz="12" w:space="0"/>
            </w:tcBorders>
            <w:shd w:val="clear" w:color="auto" w:fill="FFFF99"/>
          </w:tcPr>
          <w:p>
            <w:pPr>
              <w:pStyle w:val="16"/>
              <w:rPr>
                <w:rFonts w:ascii="Times New Roman"/>
                <w:sz w:val="20"/>
              </w:rPr>
            </w:pPr>
          </w:p>
        </w:tc>
        <w:tc>
          <w:tcPr>
            <w:tcW w:w="959" w:type="dxa"/>
            <w:tcBorders>
              <w:top w:val="single" w:color="1F497D" w:sz="12" w:space="0"/>
              <w:left w:val="single" w:color="1F497D" w:sz="12" w:space="0"/>
              <w:bottom w:val="single" w:color="1F497D" w:sz="12" w:space="0"/>
            </w:tcBorders>
            <w:shd w:val="clear" w:color="auto" w:fill="FFFF99"/>
          </w:tcPr>
          <w:p>
            <w:pPr>
              <w:pStyle w:val="16"/>
              <w:jc w:val="center"/>
              <w:rPr>
                <w:rFonts w:ascii="Times New Roman"/>
                <w:sz w:val="20"/>
              </w:rPr>
            </w:pPr>
            <w:r>
              <w:rPr>
                <w:b/>
                <w:w w:val="102"/>
                <w:sz w:val="21"/>
              </w:rPr>
              <w:t>1</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307" w:hRule="atLeast"/>
        </w:trPr>
        <w:tc>
          <w:tcPr>
            <w:tcW w:w="4295" w:type="dxa"/>
            <w:tcBorders>
              <w:left w:val="single" w:color="606060" w:sz="12" w:space="0"/>
            </w:tcBorders>
            <w:shd w:val="clear" w:color="auto" w:fill="4F81BD"/>
          </w:tcPr>
          <w:p>
            <w:pPr>
              <w:pStyle w:val="16"/>
              <w:spacing w:before="28"/>
              <w:ind w:left="152"/>
              <w:rPr>
                <w:rFonts w:hint="default"/>
                <w:sz w:val="21"/>
              </w:rPr>
            </w:pPr>
            <w:r>
              <w:rPr>
                <w:rFonts w:hint="default"/>
                <w:color w:val="FFFFFF"/>
                <w:w w:val="105"/>
                <w:sz w:val="21"/>
              </w:rPr>
              <w:t>SMB Enumertaion</w:t>
            </w:r>
          </w:p>
        </w:tc>
        <w:tc>
          <w:tcPr>
            <w:tcW w:w="806" w:type="dxa"/>
            <w:tcBorders>
              <w:top w:val="single" w:color="1F497D" w:sz="12" w:space="0"/>
              <w:bottom w:val="single" w:color="1F497D" w:sz="12" w:space="0"/>
              <w:right w:val="single" w:color="1F497D" w:sz="12" w:space="0"/>
            </w:tcBorders>
            <w:shd w:val="clear" w:color="auto" w:fill="FF678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6780"/>
          </w:tcPr>
          <w:p>
            <w:pPr>
              <w:pStyle w:val="16"/>
              <w:spacing w:before="28"/>
              <w:ind w:left="76"/>
              <w:jc w:val="center"/>
              <w:rPr>
                <w:b/>
                <w:sz w:val="21"/>
              </w:rPr>
            </w:pPr>
          </w:p>
        </w:tc>
        <w:tc>
          <w:tcPr>
            <w:tcW w:w="806" w:type="dxa"/>
            <w:tcBorders>
              <w:top w:val="single" w:color="1F497D" w:sz="12" w:space="0"/>
              <w:bottom w:val="single" w:color="1F497D" w:sz="12" w:space="0"/>
              <w:right w:val="single" w:color="1F497D" w:sz="12" w:space="0"/>
            </w:tcBorders>
            <w:shd w:val="clear" w:color="auto" w:fill="FFCC0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CC00"/>
          </w:tcPr>
          <w:p>
            <w:pPr>
              <w:pStyle w:val="16"/>
              <w:rPr>
                <w:rFonts w:ascii="Times New Roman"/>
                <w:sz w:val="20"/>
              </w:rPr>
            </w:pPr>
          </w:p>
        </w:tc>
        <w:tc>
          <w:tcPr>
            <w:tcW w:w="767" w:type="dxa"/>
            <w:tcBorders>
              <w:top w:val="single" w:color="1F497D" w:sz="12" w:space="0"/>
              <w:bottom w:val="single" w:color="1F497D" w:sz="12" w:space="0"/>
              <w:right w:val="single" w:color="1F497D" w:sz="12" w:space="0"/>
            </w:tcBorders>
            <w:shd w:val="clear" w:color="auto" w:fill="FFFF99"/>
          </w:tcPr>
          <w:p>
            <w:pPr>
              <w:pStyle w:val="16"/>
              <w:rPr>
                <w:rFonts w:ascii="Times New Roman"/>
                <w:sz w:val="20"/>
              </w:rPr>
            </w:pPr>
          </w:p>
        </w:tc>
        <w:tc>
          <w:tcPr>
            <w:tcW w:w="959" w:type="dxa"/>
            <w:tcBorders>
              <w:top w:val="single" w:color="1F497D" w:sz="12" w:space="0"/>
              <w:left w:val="single" w:color="1F497D" w:sz="12" w:space="0"/>
              <w:bottom w:val="single" w:color="1F497D" w:sz="12" w:space="0"/>
            </w:tcBorders>
            <w:shd w:val="clear" w:color="auto" w:fill="FFFF99"/>
          </w:tcPr>
          <w:p>
            <w:pPr>
              <w:pStyle w:val="16"/>
              <w:spacing w:before="28"/>
              <w:ind w:left="82"/>
              <w:jc w:val="center"/>
              <w:rPr>
                <w:b/>
                <w:sz w:val="21"/>
              </w:rPr>
            </w:pPr>
            <w:r>
              <w:rPr>
                <w:b/>
                <w:w w:val="102"/>
                <w:sz w:val="21"/>
              </w:rPr>
              <w:t>1</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307" w:hRule="atLeast"/>
        </w:trPr>
        <w:tc>
          <w:tcPr>
            <w:tcW w:w="4295" w:type="dxa"/>
            <w:tcBorders>
              <w:left w:val="single" w:color="606060" w:sz="12" w:space="0"/>
            </w:tcBorders>
            <w:shd w:val="clear" w:color="auto" w:fill="4F81BD"/>
          </w:tcPr>
          <w:p>
            <w:pPr>
              <w:pStyle w:val="16"/>
              <w:spacing w:before="28"/>
              <w:ind w:left="152"/>
              <w:rPr>
                <w:rFonts w:hint="default"/>
                <w:sz w:val="21"/>
              </w:rPr>
            </w:pPr>
            <w:r>
              <w:rPr>
                <w:rFonts w:hint="default"/>
                <w:color w:val="FFFFFF"/>
                <w:w w:val="105"/>
                <w:sz w:val="21"/>
              </w:rPr>
              <w:t>Found Pass File</w:t>
            </w:r>
          </w:p>
        </w:tc>
        <w:tc>
          <w:tcPr>
            <w:tcW w:w="806" w:type="dxa"/>
            <w:tcBorders>
              <w:top w:val="single" w:color="1F497D" w:sz="12" w:space="0"/>
              <w:bottom w:val="single" w:color="1F497D" w:sz="12" w:space="0"/>
              <w:right w:val="single" w:color="1F497D" w:sz="12" w:space="0"/>
            </w:tcBorders>
            <w:shd w:val="clear" w:color="auto" w:fill="FF678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6780"/>
          </w:tcPr>
          <w:p>
            <w:pPr>
              <w:pStyle w:val="16"/>
              <w:jc w:val="center"/>
              <w:rPr>
                <w:rFonts w:hint="default" w:ascii="Times New Roman"/>
                <w:sz w:val="20"/>
              </w:rPr>
            </w:pPr>
            <w:r>
              <w:rPr>
                <w:b/>
                <w:w w:val="102"/>
                <w:sz w:val="21"/>
              </w:rPr>
              <w:t>1</w:t>
            </w:r>
          </w:p>
        </w:tc>
        <w:tc>
          <w:tcPr>
            <w:tcW w:w="806" w:type="dxa"/>
            <w:tcBorders>
              <w:top w:val="single" w:color="1F497D" w:sz="12" w:space="0"/>
              <w:bottom w:val="single" w:color="1F497D" w:sz="12" w:space="0"/>
              <w:right w:val="single" w:color="1F497D" w:sz="12" w:space="0"/>
            </w:tcBorders>
            <w:shd w:val="clear" w:color="auto" w:fill="FFCC0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CC00"/>
          </w:tcPr>
          <w:p>
            <w:pPr>
              <w:pStyle w:val="16"/>
              <w:rPr>
                <w:rFonts w:ascii="Times New Roman"/>
                <w:sz w:val="20"/>
              </w:rPr>
            </w:pPr>
          </w:p>
        </w:tc>
        <w:tc>
          <w:tcPr>
            <w:tcW w:w="767" w:type="dxa"/>
            <w:tcBorders>
              <w:top w:val="single" w:color="1F497D" w:sz="12" w:space="0"/>
              <w:bottom w:val="single" w:color="1F497D" w:sz="12" w:space="0"/>
              <w:right w:val="single" w:color="1F497D" w:sz="12" w:space="0"/>
            </w:tcBorders>
            <w:shd w:val="clear" w:color="auto" w:fill="FFFF99"/>
          </w:tcPr>
          <w:p>
            <w:pPr>
              <w:pStyle w:val="16"/>
              <w:rPr>
                <w:rFonts w:ascii="Times New Roman"/>
                <w:sz w:val="20"/>
              </w:rPr>
            </w:pPr>
          </w:p>
        </w:tc>
        <w:tc>
          <w:tcPr>
            <w:tcW w:w="959" w:type="dxa"/>
            <w:tcBorders>
              <w:top w:val="single" w:color="1F497D" w:sz="12" w:space="0"/>
              <w:left w:val="single" w:color="1F497D" w:sz="12" w:space="0"/>
              <w:bottom w:val="single" w:color="1F497D" w:sz="12" w:space="0"/>
            </w:tcBorders>
            <w:shd w:val="clear" w:color="auto" w:fill="FFFF99"/>
          </w:tcPr>
          <w:p>
            <w:pPr>
              <w:pStyle w:val="16"/>
              <w:rPr>
                <w:rFonts w:ascii="Times New Roman"/>
                <w:sz w:val="20"/>
              </w:rPr>
            </w:pP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312" w:hRule="atLeast"/>
        </w:trPr>
        <w:tc>
          <w:tcPr>
            <w:tcW w:w="4295" w:type="dxa"/>
            <w:tcBorders>
              <w:left w:val="single" w:color="606060" w:sz="12" w:space="0"/>
            </w:tcBorders>
            <w:shd w:val="clear" w:color="auto" w:fill="4F81BD"/>
          </w:tcPr>
          <w:p>
            <w:pPr>
              <w:pStyle w:val="16"/>
              <w:spacing w:before="28"/>
              <w:ind w:left="152"/>
              <w:rPr>
                <w:rFonts w:hint="default"/>
                <w:sz w:val="21"/>
              </w:rPr>
            </w:pPr>
            <w:r>
              <w:rPr>
                <w:rFonts w:hint="default"/>
                <w:color w:val="FFFFFF"/>
                <w:w w:val="105"/>
                <w:sz w:val="21"/>
              </w:rPr>
              <w:t>Access Root User</w:t>
            </w:r>
          </w:p>
        </w:tc>
        <w:tc>
          <w:tcPr>
            <w:tcW w:w="806" w:type="dxa"/>
            <w:tcBorders>
              <w:top w:val="single" w:color="1F497D" w:sz="12" w:space="0"/>
              <w:bottom w:val="single" w:color="1F497D" w:sz="12" w:space="0"/>
              <w:right w:val="single" w:color="1F497D" w:sz="12" w:space="0"/>
            </w:tcBorders>
            <w:shd w:val="clear" w:color="auto" w:fill="FF678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6780"/>
          </w:tcPr>
          <w:p>
            <w:pPr>
              <w:pStyle w:val="16"/>
              <w:jc w:val="center"/>
              <w:rPr>
                <w:rFonts w:ascii="Times New Roman"/>
                <w:sz w:val="20"/>
              </w:rPr>
            </w:pPr>
            <w:r>
              <w:rPr>
                <w:b/>
                <w:w w:val="102"/>
                <w:sz w:val="21"/>
              </w:rPr>
              <w:t>1</w:t>
            </w:r>
          </w:p>
        </w:tc>
        <w:tc>
          <w:tcPr>
            <w:tcW w:w="806" w:type="dxa"/>
            <w:tcBorders>
              <w:top w:val="single" w:color="1F497D" w:sz="12" w:space="0"/>
              <w:bottom w:val="single" w:color="1F497D" w:sz="12" w:space="0"/>
              <w:right w:val="single" w:color="1F497D" w:sz="12" w:space="0"/>
            </w:tcBorders>
            <w:shd w:val="clear" w:color="auto" w:fill="FFCC0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CC00"/>
          </w:tcPr>
          <w:p>
            <w:pPr>
              <w:pStyle w:val="16"/>
              <w:rPr>
                <w:rFonts w:ascii="Times New Roman"/>
                <w:sz w:val="20"/>
              </w:rPr>
            </w:pPr>
          </w:p>
        </w:tc>
        <w:tc>
          <w:tcPr>
            <w:tcW w:w="767" w:type="dxa"/>
            <w:tcBorders>
              <w:top w:val="single" w:color="1F497D" w:sz="12" w:space="0"/>
              <w:bottom w:val="single" w:color="1F497D" w:sz="12" w:space="0"/>
              <w:right w:val="single" w:color="1F497D" w:sz="12" w:space="0"/>
            </w:tcBorders>
            <w:shd w:val="clear" w:color="auto" w:fill="FFFF99"/>
          </w:tcPr>
          <w:p>
            <w:pPr>
              <w:pStyle w:val="16"/>
              <w:rPr>
                <w:rFonts w:ascii="Times New Roman"/>
                <w:sz w:val="20"/>
              </w:rPr>
            </w:pPr>
          </w:p>
        </w:tc>
        <w:tc>
          <w:tcPr>
            <w:tcW w:w="959" w:type="dxa"/>
            <w:tcBorders>
              <w:top w:val="single" w:color="1F497D" w:sz="12" w:space="0"/>
              <w:left w:val="single" w:color="1F497D" w:sz="12" w:space="0"/>
              <w:bottom w:val="single" w:color="1F497D" w:sz="12" w:space="0"/>
            </w:tcBorders>
            <w:shd w:val="clear" w:color="auto" w:fill="FFFF99"/>
          </w:tcPr>
          <w:p>
            <w:pPr>
              <w:pStyle w:val="16"/>
              <w:rPr>
                <w:rFonts w:ascii="Times New Roman"/>
                <w:sz w:val="20"/>
              </w:rPr>
            </w:pPr>
          </w:p>
        </w:tc>
      </w:tr>
    </w:tbl>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line="290" w:lineRule="auto"/>
        <w:jc w:val="both"/>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19" name="Picture 19"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rPr>
          <w:sz w:val="17"/>
        </w:rPr>
      </w:pPr>
    </w:p>
    <w:p>
      <w:pPr>
        <w:pStyle w:val="7"/>
        <w:spacing w:before="106"/>
        <w:rPr>
          <w:rFonts w:hint="default"/>
        </w:rPr>
      </w:pPr>
    </w:p>
    <w:p>
      <w:pPr>
        <w:pStyle w:val="7"/>
        <w:spacing w:before="9"/>
        <w:rPr>
          <w:sz w:val="19"/>
        </w:rPr>
      </w:pPr>
    </w:p>
    <w:tbl>
      <w:tblPr>
        <w:tblStyle w:val="6"/>
        <w:tblW w:w="0" w:type="auto"/>
        <w:tblInd w:w="333"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0" w:type="dxa"/>
          <w:bottom w:w="0" w:type="dxa"/>
          <w:right w:w="0" w:type="dxa"/>
        </w:tblCellMar>
      </w:tblPr>
      <w:tblGrid>
        <w:gridCol w:w="2890"/>
        <w:gridCol w:w="6543"/>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37" w:hRule="atLeast"/>
        </w:trPr>
        <w:tc>
          <w:tcPr>
            <w:tcW w:w="9433" w:type="dxa"/>
            <w:gridSpan w:val="2"/>
            <w:tcBorders>
              <w:top w:val="nil"/>
              <w:left w:val="nil"/>
              <w:bottom w:val="nil"/>
              <w:right w:val="nil"/>
            </w:tcBorders>
            <w:shd w:val="clear" w:color="auto" w:fill="4F81BD"/>
          </w:tcPr>
          <w:p>
            <w:pPr>
              <w:pStyle w:val="16"/>
              <w:spacing w:before="7"/>
              <w:rPr>
                <w:sz w:val="18"/>
              </w:rPr>
            </w:pPr>
          </w:p>
          <w:p>
            <w:pPr>
              <w:pStyle w:val="16"/>
              <w:tabs>
                <w:tab w:val="left" w:pos="835"/>
              </w:tabs>
              <w:spacing w:before="1"/>
              <w:ind w:firstLine="110" w:firstLineChars="50"/>
              <w:rPr>
                <w:rFonts w:hint="default" w:ascii="Cambria"/>
                <w:sz w:val="21"/>
              </w:rPr>
            </w:pPr>
            <w:r>
              <w:rPr>
                <w:rFonts w:ascii="Cambria"/>
                <w:color w:val="FFFFFF"/>
                <w:w w:val="105"/>
                <w:sz w:val="21"/>
              </w:rPr>
              <w:t>Issue</w:t>
            </w:r>
            <w:r>
              <w:rPr>
                <w:rFonts w:ascii="Cambria"/>
                <w:color w:val="FFFFFF"/>
                <w:spacing w:val="-4"/>
                <w:w w:val="105"/>
                <w:sz w:val="21"/>
              </w:rPr>
              <w:t xml:space="preserve"> </w:t>
            </w:r>
            <w:r>
              <w:rPr>
                <w:rFonts w:ascii="Cambria"/>
                <w:color w:val="FFFFFF"/>
                <w:w w:val="105"/>
                <w:sz w:val="21"/>
              </w:rPr>
              <w:t>1:</w:t>
            </w:r>
            <w:r>
              <w:rPr>
                <w:rFonts w:ascii="Cambria"/>
                <w:color w:val="FFFFFF"/>
                <w:spacing w:val="-5"/>
                <w:w w:val="105"/>
                <w:sz w:val="21"/>
              </w:rPr>
              <w:t xml:space="preserve"> </w:t>
            </w:r>
            <w:r>
              <w:rPr>
                <w:rFonts w:hint="default" w:ascii="Cambria"/>
                <w:color w:val="FFFFFF"/>
                <w:w w:val="105"/>
                <w:sz w:val="21"/>
              </w:rPr>
              <w:t>Open Port Vulnerability</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58" w:hRule="atLeast"/>
        </w:trPr>
        <w:tc>
          <w:tcPr>
            <w:tcW w:w="2890" w:type="dxa"/>
            <w:vMerge w:val="restart"/>
            <w:tcBorders>
              <w:top w:val="nil"/>
            </w:tcBorders>
          </w:tcPr>
          <w:p>
            <w:pPr>
              <w:pStyle w:val="16"/>
              <w:spacing w:before="213"/>
              <w:ind w:left="105"/>
              <w:rPr>
                <w:b/>
                <w:sz w:val="21"/>
              </w:rPr>
            </w:pPr>
            <w:r>
              <w:rPr>
                <w:b/>
                <w:w w:val="105"/>
                <w:sz w:val="21"/>
              </w:rPr>
              <w:t>Risk:</w:t>
            </w:r>
          </w:p>
        </w:tc>
        <w:tc>
          <w:tcPr>
            <w:tcW w:w="6543" w:type="dxa"/>
            <w:tcBorders>
              <w:top w:val="nil"/>
              <w:bottom w:val="nil"/>
            </w:tcBorders>
            <w:shd w:val="clear" w:color="auto" w:fill="FF71AD"/>
          </w:tcPr>
          <w:p>
            <w:pPr>
              <w:pStyle w:val="16"/>
              <w:spacing w:before="6" w:line="232" w:lineRule="exact"/>
              <w:ind w:left="109"/>
              <w:rPr>
                <w:b/>
                <w:sz w:val="21"/>
              </w:rPr>
            </w:pPr>
            <w:r>
              <w:rPr>
                <w:b/>
                <w:w w:val="105"/>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397" w:hRule="atLeast"/>
        </w:trPr>
        <w:tc>
          <w:tcPr>
            <w:tcW w:w="2890" w:type="dxa"/>
            <w:vMerge w:val="continue"/>
            <w:tcBorders>
              <w:top w:val="nil"/>
            </w:tcBorders>
          </w:tcPr>
          <w:p>
            <w:pPr>
              <w:rPr>
                <w:sz w:val="2"/>
                <w:szCs w:val="2"/>
              </w:rPr>
            </w:pPr>
          </w:p>
        </w:tc>
        <w:tc>
          <w:tcPr>
            <w:tcW w:w="6543" w:type="dxa"/>
            <w:tcBorders>
              <w:top w:val="nil"/>
              <w:bottom w:val="single" w:color="auto" w:sz="4" w:space="0"/>
            </w:tcBorders>
          </w:tcPr>
          <w:p>
            <w:pPr>
              <w:pStyle w:val="16"/>
              <w:spacing w:before="15"/>
              <w:ind w:left="109"/>
              <w:rPr>
                <w:rFonts w:hint="default"/>
                <w:sz w:val="21"/>
              </w:rPr>
            </w:pPr>
            <w:r>
              <w:rPr>
                <w:w w:val="105"/>
                <w:sz w:val="21"/>
              </w:rPr>
              <w:t>Successful</w:t>
            </w:r>
            <w:r>
              <w:rPr>
                <w:spacing w:val="-5"/>
                <w:w w:val="105"/>
                <w:sz w:val="21"/>
              </w:rPr>
              <w:t xml:space="preserve"> </w:t>
            </w:r>
            <w:r>
              <w:rPr>
                <w:w w:val="105"/>
                <w:sz w:val="21"/>
              </w:rPr>
              <w:t>attack</w:t>
            </w:r>
            <w:r>
              <w:rPr>
                <w:spacing w:val="-4"/>
                <w:w w:val="105"/>
                <w:sz w:val="21"/>
              </w:rPr>
              <w:t xml:space="preserve"> </w:t>
            </w:r>
            <w:r>
              <w:rPr>
                <w:w w:val="105"/>
                <w:sz w:val="21"/>
              </w:rPr>
              <w:t>could</w:t>
            </w:r>
            <w:r>
              <w:rPr>
                <w:spacing w:val="-3"/>
                <w:w w:val="105"/>
                <w:sz w:val="21"/>
              </w:rPr>
              <w:t xml:space="preserve"> </w:t>
            </w:r>
            <w:r>
              <w:rPr>
                <w:w w:val="105"/>
                <w:sz w:val="21"/>
              </w:rPr>
              <w:t>result</w:t>
            </w:r>
            <w:r>
              <w:rPr>
                <w:spacing w:val="-5"/>
                <w:w w:val="105"/>
                <w:sz w:val="21"/>
              </w:rPr>
              <w:t xml:space="preserve"> </w:t>
            </w:r>
            <w:r>
              <w:rPr>
                <w:w w:val="105"/>
                <w:sz w:val="21"/>
              </w:rPr>
              <w:t>in</w:t>
            </w:r>
            <w:r>
              <w:rPr>
                <w:spacing w:val="-3"/>
                <w:w w:val="105"/>
                <w:sz w:val="21"/>
              </w:rPr>
              <w:t xml:space="preserve"> </w:t>
            </w:r>
            <w:r>
              <w:rPr>
                <w:rFonts w:hint="default"/>
                <w:w w:val="105"/>
                <w:sz w:val="21"/>
              </w:rPr>
              <w:t>Open Ports</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68" w:hRule="atLeast"/>
        </w:trPr>
        <w:tc>
          <w:tcPr>
            <w:tcW w:w="2890" w:type="dxa"/>
            <w:vMerge w:val="restart"/>
            <w:tcBorders>
              <w:right w:val="single" w:color="auto" w:sz="4" w:space="0"/>
            </w:tcBorders>
          </w:tcPr>
          <w:p>
            <w:pPr>
              <w:pStyle w:val="16"/>
              <w:spacing w:before="5"/>
              <w:rPr>
                <w:sz w:val="28"/>
              </w:rPr>
            </w:pPr>
          </w:p>
          <w:p>
            <w:pPr>
              <w:pStyle w:val="16"/>
              <w:ind w:left="105"/>
              <w:rPr>
                <w:b/>
                <w:sz w:val="21"/>
              </w:rPr>
            </w:pPr>
            <w:r>
              <w:rPr>
                <w:b/>
                <w:w w:val="105"/>
                <w:sz w:val="21"/>
              </w:rPr>
              <w:t>Complexity:</w:t>
            </w:r>
          </w:p>
        </w:tc>
        <w:tc>
          <w:tcPr>
            <w:tcW w:w="6543" w:type="dxa"/>
            <w:tcBorders>
              <w:top w:val="single" w:color="auto" w:sz="4" w:space="0"/>
              <w:left w:val="single" w:color="auto" w:sz="4" w:space="0"/>
              <w:bottom w:val="single" w:color="auto" w:sz="4" w:space="0"/>
              <w:right w:val="single" w:color="auto" w:sz="4" w:space="0"/>
            </w:tcBorders>
            <w:shd w:val="clear" w:color="auto" w:fill="FF71AD"/>
          </w:tcPr>
          <w:p>
            <w:pPr>
              <w:pStyle w:val="16"/>
              <w:spacing w:before="6" w:line="242" w:lineRule="exact"/>
              <w:ind w:left="109"/>
              <w:rPr>
                <w:b/>
                <w:sz w:val="21"/>
              </w:rPr>
            </w:pPr>
            <w:r>
              <w:rPr>
                <w:b/>
                <w:w w:val="105"/>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715" w:hRule="atLeast"/>
        </w:trPr>
        <w:tc>
          <w:tcPr>
            <w:tcW w:w="2890" w:type="dxa"/>
            <w:vMerge w:val="continue"/>
            <w:tcBorders>
              <w:top w:val="nil"/>
            </w:tcBorders>
          </w:tcPr>
          <w:p>
            <w:pPr>
              <w:rPr>
                <w:sz w:val="2"/>
                <w:szCs w:val="2"/>
              </w:rPr>
            </w:pPr>
          </w:p>
        </w:tc>
        <w:tc>
          <w:tcPr>
            <w:tcW w:w="6543" w:type="dxa"/>
            <w:tcBorders>
              <w:top w:val="single" w:color="auto" w:sz="4" w:space="0"/>
            </w:tcBorders>
          </w:tcPr>
          <w:p>
            <w:pPr>
              <w:pStyle w:val="16"/>
              <w:spacing w:before="6" w:line="252" w:lineRule="auto"/>
              <w:ind w:left="109"/>
              <w:rPr>
                <w:rFonts w:hint="default"/>
                <w:sz w:val="21"/>
              </w:rPr>
            </w:pPr>
            <w:r>
              <w:rPr>
                <w:w w:val="105"/>
                <w:sz w:val="21"/>
              </w:rPr>
              <w:t>Attack</w:t>
            </w:r>
            <w:r>
              <w:rPr>
                <w:spacing w:val="38"/>
                <w:w w:val="105"/>
                <w:sz w:val="21"/>
              </w:rPr>
              <w:t xml:space="preserve"> </w:t>
            </w:r>
            <w:r>
              <w:rPr>
                <w:w w:val="105"/>
                <w:sz w:val="21"/>
              </w:rPr>
              <w:t>requires</w:t>
            </w:r>
            <w:r>
              <w:rPr>
                <w:rFonts w:hint="default"/>
                <w:w w:val="105"/>
                <w:sz w:val="21"/>
              </w:rPr>
              <w:t xml:space="preserve"> all the ports and try to exploit vulnerability attacker knows about your network positure and perform attack</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11970" w:hRule="atLeast"/>
        </w:trPr>
        <w:tc>
          <w:tcPr>
            <w:tcW w:w="9433" w:type="dxa"/>
            <w:gridSpan w:val="2"/>
          </w:tcPr>
          <w:p>
            <w:pPr>
              <w:pStyle w:val="16"/>
              <w:spacing w:before="6"/>
              <w:ind w:left="249"/>
              <w:rPr>
                <w:b/>
                <w:sz w:val="21"/>
              </w:rPr>
            </w:pPr>
            <w:r>
              <w:rPr>
                <w:b/>
                <w:w w:val="105"/>
                <w:sz w:val="21"/>
              </w:rPr>
              <w:t>Summary:</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ascii="Calibri" w:hAnsi="Calibri" w:eastAsia="Calibri" w:cs="Calibri"/>
                <w:w w:val="105"/>
                <w:kern w:val="0"/>
                <w:sz w:val="21"/>
                <w:szCs w:val="22"/>
                <w:lang w:val="en-US" w:eastAsia="en-US" w:bidi="ar-SA"/>
              </w:rPr>
              <w:t>Commonly Hacked Ports</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Common vulnerable ports, such as SSH port 21 FTP port 22 are easily vulnerable to hackers. In your security tests, be sure to check these commonly hacked TCP and UDP ports:</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21 — FTP (File Transfer Protocol)</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22 — SSH (Secure Shell)</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23 — Telnet</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25 — SMTP (Simple Mail Transfer Protocol)</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CP and UDP port 53 — DNS (Domain Name Path)</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110 — POP3 (Post Office Protocol version 3)</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and UDP port 135 — Windows RPC</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and UDP ports 137–139 — Windows NetBIOS over TCP/IP</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1433 and UDP port 1434 — Microsoft SQL Server</w:t>
            </w:r>
          </w:p>
          <w:p>
            <w:pPr>
              <w:keepNext w:val="0"/>
              <w:keepLines w:val="0"/>
              <w:widowControl/>
              <w:suppressLineNumbers w:val="0"/>
              <w:jc w:val="left"/>
              <w:rPr>
                <w:rFonts w:ascii="Calibri" w:hAnsi="Calibri" w:eastAsia="Calibri" w:cs="Calibri"/>
                <w:w w:val="105"/>
                <w:kern w:val="0"/>
                <w:sz w:val="21"/>
                <w:szCs w:val="22"/>
                <w:lang w:val="en-US" w:eastAsia="en-US" w:bidi="ar-SA"/>
              </w:rPr>
            </w:pP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hacker can take a advantages and exploit to gain a access on your Path and servers </w:t>
            </w:r>
          </w:p>
          <w:p>
            <w:pPr>
              <w:keepNext w:val="0"/>
              <w:keepLines w:val="0"/>
              <w:widowControl/>
              <w:suppressLineNumbers w:val="0"/>
              <w:jc w:val="left"/>
              <w:rPr>
                <w:rFonts w:ascii="Calibri" w:hAnsi="Calibri" w:eastAsia="Calibri" w:cs="Calibri"/>
                <w:w w:val="105"/>
                <w:kern w:val="0"/>
                <w:sz w:val="21"/>
                <w:szCs w:val="22"/>
                <w:lang w:val="en-US" w:eastAsia="en-US" w:bidi="ar-SA"/>
              </w:rPr>
            </w:pPr>
          </w:p>
          <w:p>
            <w:pPr>
              <w:pStyle w:val="10"/>
              <w:keepNext w:val="0"/>
              <w:keepLines w:val="0"/>
              <w:widowControl/>
              <w:suppressLineNumbers w:val="0"/>
              <w:bidi w:val="0"/>
              <w:spacing w:before="0" w:beforeAutospacing="0" w:after="0" w:afterAutospacing="0" w:line="18" w:lineRule="atLeast"/>
              <w:rPr>
                <w:rFonts w:hint="default" w:ascii="Calibri" w:hAnsi="Calibri" w:eastAsia="Calibri" w:cs="Calibri"/>
                <w:w w:val="105"/>
                <w:kern w:val="0"/>
                <w:sz w:val="21"/>
                <w:szCs w:val="22"/>
                <w:lang w:eastAsia="en-US" w:bidi="ar-SA"/>
              </w:rPr>
            </w:pPr>
            <w:r>
              <w:rPr>
                <w:rFonts w:hint="default" w:ascii="Calibri" w:hAnsi="Calibri" w:eastAsia="Calibri" w:cs="Calibri"/>
                <w:w w:val="105"/>
                <w:kern w:val="0"/>
                <w:sz w:val="21"/>
                <w:szCs w:val="22"/>
                <w:lang w:eastAsia="en-US" w:bidi="ar-SA"/>
              </w:rPr>
              <w:t>Empire</w:t>
            </w:r>
            <w:r>
              <w:rPr>
                <w:rFonts w:hint="default" w:ascii="Calibri" w:hAnsi="Calibri" w:eastAsia="Calibri" w:cs="Calibri"/>
                <w:w w:val="105"/>
                <w:kern w:val="0"/>
                <w:sz w:val="21"/>
                <w:szCs w:val="22"/>
                <w:lang w:val="en-US" w:eastAsia="en-US" w:bidi="ar-SA"/>
              </w:rPr>
              <w:t xml:space="preserve"> </w:t>
            </w:r>
            <w:r>
              <w:rPr>
                <w:rFonts w:hint="default" w:ascii="Calibri" w:hAnsi="Calibri" w:eastAsia="Calibri" w:cs="Calibri"/>
                <w:w w:val="105"/>
                <w:kern w:val="0"/>
                <w:sz w:val="21"/>
                <w:szCs w:val="22"/>
                <w:lang w:eastAsia="en-US" w:bidi="ar-SA"/>
              </w:rPr>
              <w:t>Breakout Have SMB port and Admin Pannel access port number attacker can do smb user enumeration and find the pass to do login on specific port</w:t>
            </w:r>
          </w:p>
          <w:p>
            <w:pPr>
              <w:keepNext w:val="0"/>
              <w:keepLines w:val="0"/>
              <w:widowControl/>
              <w:suppressLineNumbers w:val="0"/>
              <w:jc w:val="left"/>
            </w:pPr>
          </w:p>
          <w:p>
            <w:pPr>
              <w:pStyle w:val="16"/>
              <w:spacing w:before="119" w:line="252" w:lineRule="auto"/>
              <w:ind w:left="249" w:right="91"/>
              <w:jc w:val="both"/>
              <w:rPr>
                <w:sz w:val="21"/>
              </w:rPr>
            </w:pPr>
            <w:r>
              <w:rPr>
                <w:w w:val="105"/>
                <w:sz w:val="21"/>
              </w:rPr>
              <w:t>We</w:t>
            </w:r>
            <w:r>
              <w:rPr>
                <w:spacing w:val="-3"/>
                <w:w w:val="105"/>
                <w:sz w:val="21"/>
              </w:rPr>
              <w:t xml:space="preserve"> </w:t>
            </w:r>
            <w:r>
              <w:rPr>
                <w:w w:val="105"/>
                <w:sz w:val="21"/>
              </w:rPr>
              <w:t>can</w:t>
            </w:r>
            <w:r>
              <w:rPr>
                <w:spacing w:val="-2"/>
                <w:w w:val="105"/>
                <w:sz w:val="21"/>
              </w:rPr>
              <w:t xml:space="preserve"> </w:t>
            </w:r>
            <w:r>
              <w:rPr>
                <w:w w:val="105"/>
                <w:sz w:val="21"/>
              </w:rPr>
              <w:t>demonstrate</w:t>
            </w:r>
            <w:r>
              <w:rPr>
                <w:spacing w:val="-3"/>
                <w:w w:val="105"/>
                <w:sz w:val="21"/>
              </w:rPr>
              <w:t xml:space="preserve"> </w:t>
            </w:r>
            <w:r>
              <w:rPr>
                <w:w w:val="105"/>
                <w:sz w:val="21"/>
              </w:rPr>
              <w:t>this</w:t>
            </w:r>
            <w:r>
              <w:rPr>
                <w:spacing w:val="-3"/>
                <w:w w:val="105"/>
                <w:sz w:val="21"/>
              </w:rPr>
              <w:t xml:space="preserve"> </w:t>
            </w:r>
            <w:r>
              <w:rPr>
                <w:w w:val="105"/>
                <w:sz w:val="21"/>
              </w:rPr>
              <w:t>by</w:t>
            </w:r>
            <w:r>
              <w:rPr>
                <w:spacing w:val="-3"/>
                <w:w w:val="105"/>
                <w:sz w:val="21"/>
              </w:rPr>
              <w:t xml:space="preserve"> </w:t>
            </w:r>
            <w:r>
              <w:rPr>
                <w:w w:val="105"/>
                <w:sz w:val="21"/>
              </w:rPr>
              <w:t>performing</w:t>
            </w:r>
            <w:r>
              <w:rPr>
                <w:spacing w:val="-2"/>
                <w:w w:val="105"/>
                <w:sz w:val="21"/>
              </w:rPr>
              <w:t xml:space="preserve"> </w:t>
            </w:r>
            <w:r>
              <w:rPr>
                <w:w w:val="105"/>
                <w:sz w:val="21"/>
              </w:rPr>
              <w:t>the</w:t>
            </w:r>
            <w:r>
              <w:rPr>
                <w:spacing w:val="-2"/>
                <w:w w:val="105"/>
                <w:sz w:val="21"/>
              </w:rPr>
              <w:t xml:space="preserve"> </w:t>
            </w:r>
            <w:r>
              <w:rPr>
                <w:w w:val="105"/>
                <w:sz w:val="21"/>
              </w:rPr>
              <w:t>following</w:t>
            </w:r>
            <w:r>
              <w:rPr>
                <w:spacing w:val="-3"/>
                <w:w w:val="105"/>
                <w:sz w:val="21"/>
              </w:rPr>
              <w:t xml:space="preserve"> </w:t>
            </w:r>
            <w:r>
              <w:rPr>
                <w:w w:val="105"/>
                <w:sz w:val="21"/>
              </w:rPr>
              <w:t>steps:</w:t>
            </w:r>
          </w:p>
          <w:p>
            <w:pPr>
              <w:pStyle w:val="16"/>
              <w:numPr>
                <w:ilvl w:val="0"/>
                <w:numId w:val="4"/>
              </w:numPr>
              <w:tabs>
                <w:tab w:val="left" w:pos="610"/>
              </w:tabs>
              <w:spacing w:before="132" w:after="0" w:line="240" w:lineRule="auto"/>
              <w:ind w:left="609" w:right="0" w:hanging="361"/>
              <w:jc w:val="left"/>
              <w:rPr>
                <w:rFonts w:hint="default"/>
                <w:sz w:val="17"/>
              </w:rPr>
            </w:pPr>
            <w:r>
              <w:rPr>
                <w:rFonts w:hint="default"/>
                <w:w w:val="105"/>
                <w:sz w:val="21"/>
              </w:rPr>
              <w:t xml:space="preserve">Find The Target IP and Scan All the Ports And Vesrion Itself </w:t>
            </w:r>
          </w:p>
          <w:p>
            <w:pPr>
              <w:pStyle w:val="16"/>
              <w:numPr>
                <w:ilvl w:val="0"/>
                <w:numId w:val="0"/>
              </w:numPr>
              <w:tabs>
                <w:tab w:val="left" w:pos="610"/>
              </w:tabs>
              <w:spacing w:before="132" w:after="0" w:line="240" w:lineRule="auto"/>
              <w:ind w:right="0" w:rightChars="0"/>
              <w:jc w:val="left"/>
              <w:rPr>
                <w:rFonts w:hint="default"/>
                <w:sz w:val="17"/>
              </w:rPr>
            </w:pPr>
          </w:p>
          <w:p>
            <w:pPr>
              <w:pStyle w:val="16"/>
              <w:rPr>
                <w:rFonts w:hint="default"/>
                <w:sz w:val="20"/>
              </w:rPr>
            </w:pPr>
            <w:r>
              <w:rPr>
                <w:rFonts w:hint="default"/>
                <w:sz w:val="20"/>
              </w:rPr>
              <w:t xml:space="preserve">              </w:t>
            </w:r>
            <w:r>
              <w:rPr>
                <w:rFonts w:hint="default"/>
                <w:sz w:val="20"/>
              </w:rPr>
              <w:drawing>
                <wp:inline distT="0" distB="0" distL="114300" distR="114300">
                  <wp:extent cx="4546600" cy="2264410"/>
                  <wp:effectExtent l="0" t="0" r="6350" b="2540"/>
                  <wp:docPr id="35" name="Picture 35" descr="target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rget 01"/>
                          <pic:cNvPicPr>
                            <a:picLocks noChangeAspect="1"/>
                          </pic:cNvPicPr>
                        </pic:nvPicPr>
                        <pic:blipFill>
                          <a:blip r:embed="rId10"/>
                          <a:stretch>
                            <a:fillRect/>
                          </a:stretch>
                        </pic:blipFill>
                        <pic:spPr>
                          <a:xfrm>
                            <a:off x="0" y="0"/>
                            <a:ext cx="4546600" cy="2264410"/>
                          </a:xfrm>
                          <a:prstGeom prst="rect">
                            <a:avLst/>
                          </a:prstGeom>
                        </pic:spPr>
                      </pic:pic>
                    </a:graphicData>
                  </a:graphic>
                </wp:inline>
              </w:drawing>
            </w:r>
          </w:p>
          <w:p>
            <w:pPr>
              <w:pStyle w:val="16"/>
              <w:numPr>
                <w:ilvl w:val="0"/>
                <w:numId w:val="0"/>
              </w:numPr>
              <w:tabs>
                <w:tab w:val="left" w:pos="610"/>
              </w:tabs>
              <w:spacing w:before="132" w:after="0" w:line="240" w:lineRule="auto"/>
              <w:ind w:right="0" w:rightChars="0"/>
              <w:jc w:val="left"/>
              <w:rPr>
                <w:rFonts w:hint="default" w:ascii="Calibri" w:hAnsi="Calibri" w:eastAsia="Calibri" w:cs="Calibri"/>
                <w:w w:val="105"/>
                <w:sz w:val="21"/>
              </w:rPr>
            </w:pPr>
          </w:p>
          <w:p>
            <w:pPr>
              <w:pStyle w:val="16"/>
              <w:numPr>
                <w:ilvl w:val="0"/>
                <w:numId w:val="4"/>
              </w:numPr>
              <w:tabs>
                <w:tab w:val="left" w:pos="610"/>
              </w:tabs>
              <w:spacing w:before="132" w:after="0" w:line="240" w:lineRule="auto"/>
              <w:ind w:left="609" w:leftChars="0" w:right="0" w:rightChars="0" w:hanging="360" w:firstLineChars="0"/>
              <w:jc w:val="left"/>
              <w:rPr>
                <w:rFonts w:hint="default" w:ascii="Calibri" w:hAnsi="Calibri" w:eastAsia="Calibri" w:cs="Calibri"/>
                <w:w w:val="105"/>
                <w:sz w:val="21"/>
              </w:rPr>
            </w:pPr>
            <w:r>
              <w:rPr>
                <w:rFonts w:hint="default" w:ascii="Calibri" w:hAnsi="Calibri" w:eastAsia="Calibri" w:cs="Calibri"/>
                <w:w w:val="105"/>
                <w:sz w:val="21"/>
              </w:rPr>
              <w:t>Find Target IP Address Throug Scan Netwrok</w:t>
            </w:r>
          </w:p>
          <w:p>
            <w:pPr>
              <w:pStyle w:val="16"/>
              <w:widowControl w:val="0"/>
              <w:numPr>
                <w:ilvl w:val="0"/>
                <w:numId w:val="0"/>
              </w:numPr>
              <w:tabs>
                <w:tab w:val="left" w:pos="610"/>
              </w:tabs>
              <w:autoSpaceDE w:val="0"/>
              <w:autoSpaceDN w:val="0"/>
              <w:spacing w:before="132" w:after="0" w:line="240" w:lineRule="auto"/>
              <w:ind w:right="0" w:rightChars="0"/>
              <w:jc w:val="left"/>
              <w:rPr>
                <w:rFonts w:hint="default" w:ascii="Calibri" w:hAnsi="Calibri" w:eastAsia="Calibri" w:cs="Calibri"/>
                <w:w w:val="105"/>
                <w:sz w:val="21"/>
              </w:rPr>
            </w:pPr>
          </w:p>
          <w:p>
            <w:pPr>
              <w:pStyle w:val="16"/>
              <w:widowControl w:val="0"/>
              <w:numPr>
                <w:ilvl w:val="0"/>
                <w:numId w:val="0"/>
              </w:numPr>
              <w:tabs>
                <w:tab w:val="left" w:pos="610"/>
              </w:tabs>
              <w:autoSpaceDE w:val="0"/>
              <w:autoSpaceDN w:val="0"/>
              <w:spacing w:before="132" w:after="0" w:line="240" w:lineRule="auto"/>
              <w:ind w:right="0" w:rightChars="0"/>
              <w:jc w:val="left"/>
              <w:rPr>
                <w:rFonts w:hint="default" w:ascii="Calibri" w:hAnsi="Calibri" w:eastAsia="Calibri" w:cs="Calibri"/>
                <w:w w:val="105"/>
                <w:sz w:val="21"/>
              </w:rPr>
            </w:pPr>
            <w:r>
              <w:rPr>
                <w:rFonts w:hint="default" w:ascii="Calibri" w:hAnsi="Calibri" w:eastAsia="Calibri" w:cs="Calibri"/>
                <w:w w:val="105"/>
                <w:sz w:val="21"/>
              </w:rPr>
              <w:t xml:space="preserve">    </w:t>
            </w:r>
          </w:p>
          <w:p>
            <w:pPr>
              <w:pStyle w:val="16"/>
              <w:numPr>
                <w:ilvl w:val="0"/>
                <w:numId w:val="0"/>
              </w:numPr>
              <w:tabs>
                <w:tab w:val="left" w:pos="610"/>
              </w:tabs>
              <w:spacing w:before="132" w:after="0" w:line="240" w:lineRule="auto"/>
              <w:ind w:left="248" w:leftChars="0" w:right="0" w:rightChars="0"/>
              <w:jc w:val="left"/>
              <w:rPr>
                <w:rFonts w:hint="default" w:ascii="Calibri" w:hAnsi="Calibri" w:eastAsia="Calibri" w:cs="Calibri"/>
                <w:w w:val="105"/>
                <w:sz w:val="21"/>
              </w:rPr>
            </w:pPr>
            <w:r>
              <w:rPr>
                <w:rFonts w:hint="default" w:ascii="Calibri" w:hAnsi="Calibri" w:eastAsia="Calibri" w:cs="Calibri"/>
                <w:w w:val="105"/>
                <w:sz w:val="21"/>
              </w:rPr>
              <w:t xml:space="preserve">        </w:t>
            </w:r>
            <w:r>
              <w:rPr>
                <w:rFonts w:hint="default" w:ascii="Calibri" w:hAnsi="Calibri" w:eastAsia="Calibri" w:cs="Calibri"/>
                <w:w w:val="105"/>
                <w:sz w:val="21"/>
              </w:rPr>
              <w:drawing>
                <wp:inline distT="0" distB="0" distL="114300" distR="114300">
                  <wp:extent cx="4544695" cy="2555240"/>
                  <wp:effectExtent l="9525" t="9525" r="17780" b="26035"/>
                  <wp:docPr id="36" name="Picture 36" descr="nmap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nmap 02"/>
                          <pic:cNvPicPr>
                            <a:picLocks noChangeAspect="1"/>
                          </pic:cNvPicPr>
                        </pic:nvPicPr>
                        <pic:blipFill>
                          <a:blip r:embed="rId11"/>
                          <a:stretch>
                            <a:fillRect/>
                          </a:stretch>
                        </pic:blipFill>
                        <pic:spPr>
                          <a:xfrm>
                            <a:off x="0" y="0"/>
                            <a:ext cx="4544695" cy="2555240"/>
                          </a:xfrm>
                          <a:prstGeom prst="rect">
                            <a:avLst/>
                          </a:prstGeom>
                          <a:ln>
                            <a:solidFill>
                              <a:srgbClr val="0000FF"/>
                            </a:solidFill>
                          </a:ln>
                        </pic:spPr>
                      </pic:pic>
                    </a:graphicData>
                  </a:graphic>
                </wp:inline>
              </w:drawing>
            </w:r>
          </w:p>
          <w:p>
            <w:pPr>
              <w:pStyle w:val="16"/>
              <w:spacing w:before="140"/>
              <w:ind w:left="249"/>
              <w:rPr>
                <w:b/>
                <w:w w:val="105"/>
                <w:sz w:val="21"/>
              </w:rPr>
            </w:pPr>
          </w:p>
          <w:p>
            <w:pPr>
              <w:pStyle w:val="16"/>
              <w:numPr>
                <w:ilvl w:val="0"/>
                <w:numId w:val="4"/>
              </w:numPr>
              <w:tabs>
                <w:tab w:val="left" w:pos="610"/>
              </w:tabs>
              <w:spacing w:before="132" w:after="0" w:line="240" w:lineRule="auto"/>
              <w:ind w:left="609" w:leftChars="0" w:right="0" w:rightChars="0" w:hanging="360" w:firstLineChars="0"/>
              <w:jc w:val="left"/>
              <w:rPr>
                <w:rFonts w:hint="default" w:ascii="Calibri" w:hAnsi="Calibri" w:eastAsia="Calibri" w:cs="Calibri"/>
                <w:w w:val="105"/>
                <w:sz w:val="21"/>
              </w:rPr>
            </w:pPr>
            <w:r>
              <w:rPr>
                <w:rFonts w:hint="default" w:ascii="Calibri" w:hAnsi="Calibri" w:eastAsia="Calibri" w:cs="Calibri"/>
                <w:w w:val="105"/>
                <w:sz w:val="21"/>
              </w:rPr>
              <w:t>Scan Target Port</w:t>
            </w:r>
          </w:p>
          <w:p>
            <w:pPr>
              <w:pStyle w:val="16"/>
              <w:spacing w:before="140"/>
              <w:rPr>
                <w:rFonts w:hint="default"/>
                <w:b/>
                <w:w w:val="105"/>
                <w:sz w:val="21"/>
              </w:rPr>
            </w:pPr>
            <w:r>
              <w:rPr>
                <w:rFonts w:hint="default"/>
                <w:b/>
                <w:w w:val="105"/>
                <w:sz w:val="21"/>
              </w:rPr>
              <w:t xml:space="preserve">        </w:t>
            </w:r>
            <w:r>
              <w:rPr>
                <w:rFonts w:hint="default"/>
                <w:b/>
                <w:w w:val="105"/>
                <w:sz w:val="21"/>
              </w:rPr>
              <w:drawing>
                <wp:inline distT="0" distB="0" distL="114300" distR="114300">
                  <wp:extent cx="4674235" cy="2628900"/>
                  <wp:effectExtent l="0" t="0" r="12065" b="0"/>
                  <wp:docPr id="37" name="Picture 37" descr="nmap ports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nmap ports 03"/>
                          <pic:cNvPicPr>
                            <a:picLocks noChangeAspect="1"/>
                          </pic:cNvPicPr>
                        </pic:nvPicPr>
                        <pic:blipFill>
                          <a:blip r:embed="rId12"/>
                          <a:stretch>
                            <a:fillRect/>
                          </a:stretch>
                        </pic:blipFill>
                        <pic:spPr>
                          <a:xfrm>
                            <a:off x="0" y="0"/>
                            <a:ext cx="4674235" cy="2628900"/>
                          </a:xfrm>
                          <a:prstGeom prst="rect">
                            <a:avLst/>
                          </a:prstGeom>
                        </pic:spPr>
                      </pic:pic>
                    </a:graphicData>
                  </a:graphic>
                </wp:inline>
              </w:drawing>
            </w:r>
          </w:p>
          <w:p>
            <w:pPr>
              <w:pStyle w:val="16"/>
              <w:spacing w:before="140"/>
              <w:ind w:left="249"/>
              <w:rPr>
                <w:b/>
                <w:w w:val="105"/>
                <w:sz w:val="21"/>
              </w:rPr>
            </w:pPr>
          </w:p>
          <w:p>
            <w:pPr>
              <w:pStyle w:val="16"/>
              <w:spacing w:before="140"/>
              <w:ind w:firstLine="220" w:firstLineChars="100"/>
              <w:rPr>
                <w:b/>
                <w:sz w:val="21"/>
              </w:rPr>
            </w:pPr>
            <w:r>
              <w:rPr>
                <w:b/>
                <w:w w:val="105"/>
                <w:sz w:val="21"/>
              </w:rPr>
              <w:t>Details:</w:t>
            </w:r>
          </w:p>
          <w:p>
            <w:pPr>
              <w:pStyle w:val="16"/>
              <w:spacing w:before="5" w:line="247" w:lineRule="exact"/>
              <w:ind w:left="249"/>
              <w:jc w:val="both"/>
              <w:rPr>
                <w:rFonts w:hint="default"/>
                <w:sz w:val="21"/>
              </w:rPr>
            </w:pPr>
            <w:r>
              <w:rPr>
                <w:rFonts w:hint="default"/>
                <w:sz w:val="21"/>
              </w:rPr>
              <w:t xml:space="preserve">Now you can see https,smb minserv ports are open machine have website services </w:t>
            </w:r>
          </w:p>
          <w:p>
            <w:pPr>
              <w:pStyle w:val="16"/>
              <w:spacing w:before="5" w:line="247" w:lineRule="exact"/>
              <w:jc w:val="both"/>
              <w:rPr>
                <w:rFonts w:hint="default"/>
                <w:sz w:val="21"/>
              </w:rPr>
            </w:pPr>
          </w:p>
        </w:tc>
      </w:tr>
    </w:tbl>
    <w:p>
      <w:pPr>
        <w:spacing w:after="0" w:line="247" w:lineRule="exact"/>
        <w:jc w:val="both"/>
        <w:rPr>
          <w:sz w:val="21"/>
        </w:rPr>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20" name="Picture 20"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6"/>
      </w:pPr>
    </w:p>
    <w:p>
      <w:pPr>
        <w:pStyle w:val="7"/>
        <w:rPr>
          <w:sz w:val="20"/>
        </w:rPr>
      </w:pPr>
      <w:r>
        <w:pict>
          <v:shape id="_x0000_s1028" o:spid="_x0000_s1028" o:spt="202" type="#_x0000_t202" style="position:absolute;left:0pt;margin-left:73.55pt;margin-top:3.05pt;height:290.75pt;width:471.6pt;mso-position-horizontal-relative:page;mso-wrap-distance-bottom:0pt;mso-wrap-distance-top:0pt;z-index:-251656192;mso-width-relative:page;mso-height-relative:page;" filled="f" stroked="t" coordsize="21600,21600">
            <v:path/>
            <v:fill on="f" focussize="0,0"/>
            <v:stroke weight="0.96pt" color="#4F81BD" joinstyle="miter"/>
            <v:imagedata o:title=""/>
            <o:lock v:ext="edit" aspectratio="f"/>
            <v:textbox inset="0mm,0mm,0mm,0mm">
              <w:txbxContent>
                <w:p>
                  <w:pPr>
                    <w:spacing w:before="118"/>
                    <w:ind w:left="240" w:right="0" w:firstLine="0"/>
                    <w:jc w:val="both"/>
                    <w:rPr>
                      <w:b/>
                      <w:sz w:val="21"/>
                    </w:rPr>
                  </w:pPr>
                  <w:r>
                    <w:rPr>
                      <w:rFonts w:hint="default" w:ascii="Calibri" w:hAnsi="Calibri" w:eastAsia="Calibri" w:cs="Calibri"/>
                      <w:w w:val="105"/>
                      <w:sz w:val="21"/>
                    </w:rPr>
                    <w:t xml:space="preserve">        </w:t>
                  </w:r>
                  <w:r>
                    <w:rPr>
                      <w:rFonts w:hint="default" w:ascii="Calibri" w:hAnsi="Calibri" w:eastAsia="Calibri" w:cs="Calibri"/>
                      <w:w w:val="105"/>
                      <w:sz w:val="21"/>
                    </w:rPr>
                    <w:drawing>
                      <wp:inline distT="0" distB="0" distL="114300" distR="114300">
                        <wp:extent cx="4598670" cy="2585720"/>
                        <wp:effectExtent l="0" t="0" r="11430" b="5080"/>
                        <wp:docPr id="39" name="Picture 39" descr="web available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eb available 04"/>
                                <pic:cNvPicPr>
                                  <a:picLocks noChangeAspect="1"/>
                                </pic:cNvPicPr>
                              </pic:nvPicPr>
                              <pic:blipFill>
                                <a:blip r:embed="rId13"/>
                                <a:stretch>
                                  <a:fillRect/>
                                </a:stretch>
                              </pic:blipFill>
                              <pic:spPr>
                                <a:xfrm>
                                  <a:off x="0" y="0"/>
                                  <a:ext cx="4598670" cy="2585720"/>
                                </a:xfrm>
                                <a:prstGeom prst="rect">
                                  <a:avLst/>
                                </a:prstGeom>
                              </pic:spPr>
                            </pic:pic>
                          </a:graphicData>
                        </a:graphic>
                      </wp:inline>
                    </w:drawing>
                  </w:r>
                </w:p>
                <w:p>
                  <w:pPr>
                    <w:spacing w:before="118"/>
                    <w:ind w:left="240" w:right="0" w:firstLine="0"/>
                    <w:jc w:val="both"/>
                    <w:rPr>
                      <w:b/>
                      <w:sz w:val="21"/>
                    </w:rPr>
                  </w:pPr>
                </w:p>
                <w:p>
                  <w:pPr>
                    <w:spacing w:before="118"/>
                    <w:ind w:left="240" w:right="0" w:firstLine="0"/>
                    <w:jc w:val="both"/>
                    <w:rPr>
                      <w:b/>
                      <w:sz w:val="21"/>
                    </w:rPr>
                  </w:pPr>
                  <w:r>
                    <w:rPr>
                      <w:b/>
                      <w:sz w:val="21"/>
                    </w:rPr>
                    <w:t>Recommended</w:t>
                  </w:r>
                  <w:r>
                    <w:rPr>
                      <w:b/>
                      <w:spacing w:val="46"/>
                      <w:sz w:val="21"/>
                    </w:rPr>
                    <w:t xml:space="preserve"> </w:t>
                  </w:r>
                  <w:r>
                    <w:rPr>
                      <w:b/>
                      <w:sz w:val="21"/>
                    </w:rPr>
                    <w:t>Resolution:</w:t>
                  </w:r>
                </w:p>
                <w:p>
                  <w:pPr>
                    <w:pStyle w:val="7"/>
                    <w:spacing w:before="13" w:line="249" w:lineRule="auto"/>
                    <w:ind w:left="240" w:right="97"/>
                    <w:jc w:val="both"/>
                    <w:rPr>
                      <w:rFonts w:hint="default"/>
                    </w:rPr>
                  </w:pPr>
                  <w:r>
                    <w:rPr>
                      <w:w w:val="105"/>
                    </w:rPr>
                    <w:t xml:space="preserve">CyberBugs Security recommends that, </w:t>
                  </w:r>
                  <w:r>
                    <w:rPr>
                      <w:rFonts w:hint="default"/>
                      <w:w w:val="105"/>
                    </w:rPr>
                    <w:t xml:space="preserve">Sensitive ports should be closed or filter by the firewall and service version should be updated </w:t>
                  </w:r>
                </w:p>
              </w:txbxContent>
            </v:textbox>
            <w10:wrap type="topAndBottom"/>
          </v:shape>
        </w:pict>
      </w:r>
    </w:p>
    <w:p>
      <w:pPr>
        <w:pStyle w:val="7"/>
        <w:spacing w:before="3"/>
        <w:rPr>
          <w:sz w:val="28"/>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spacing w:after="0" w:line="288" w:lineRule="auto"/>
        <w:jc w:val="both"/>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22" name="Picture 22"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rPr>
          <w:sz w:val="20"/>
        </w:rPr>
      </w:pPr>
    </w:p>
    <w:p>
      <w:pPr>
        <w:pStyle w:val="7"/>
        <w:rPr>
          <w:sz w:val="20"/>
        </w:rPr>
      </w:pPr>
    </w:p>
    <w:p>
      <w:pPr>
        <w:pStyle w:val="7"/>
        <w:spacing w:before="5"/>
        <w:rPr>
          <w:sz w:val="26"/>
        </w:rPr>
      </w:pPr>
    </w:p>
    <w:tbl>
      <w:tblPr>
        <w:tblStyle w:val="6"/>
        <w:tblW w:w="0" w:type="auto"/>
        <w:tblInd w:w="333"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0" w:type="dxa"/>
          <w:bottom w:w="0" w:type="dxa"/>
          <w:right w:w="0" w:type="dxa"/>
        </w:tblCellMar>
      </w:tblPr>
      <w:tblGrid>
        <w:gridCol w:w="2861"/>
        <w:gridCol w:w="6298"/>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37" w:hRule="atLeast"/>
        </w:trPr>
        <w:tc>
          <w:tcPr>
            <w:tcW w:w="9159" w:type="dxa"/>
            <w:gridSpan w:val="2"/>
            <w:tcBorders>
              <w:top w:val="nil"/>
              <w:left w:val="nil"/>
              <w:bottom w:val="nil"/>
              <w:right w:val="nil"/>
            </w:tcBorders>
            <w:shd w:val="clear" w:color="auto" w:fill="4F81BD"/>
          </w:tcPr>
          <w:p>
            <w:pPr>
              <w:pStyle w:val="16"/>
              <w:spacing w:before="7"/>
              <w:rPr>
                <w:sz w:val="18"/>
              </w:rPr>
            </w:pPr>
          </w:p>
          <w:p>
            <w:pPr>
              <w:pStyle w:val="16"/>
              <w:tabs>
                <w:tab w:val="left" w:pos="835"/>
              </w:tabs>
              <w:spacing w:before="1"/>
              <w:rPr>
                <w:rFonts w:hint="default" w:ascii="Cambria"/>
                <w:sz w:val="21"/>
              </w:rPr>
            </w:pPr>
            <w:r>
              <w:rPr>
                <w:rFonts w:ascii="Cambria"/>
                <w:color w:val="FFFFFF"/>
                <w:w w:val="105"/>
                <w:sz w:val="21"/>
              </w:rPr>
              <w:t>Issue</w:t>
            </w:r>
            <w:r>
              <w:rPr>
                <w:rFonts w:ascii="Cambria"/>
                <w:color w:val="FFFFFF"/>
                <w:spacing w:val="-4"/>
                <w:w w:val="105"/>
                <w:sz w:val="21"/>
              </w:rPr>
              <w:t xml:space="preserve"> </w:t>
            </w:r>
            <w:r>
              <w:rPr>
                <w:rFonts w:ascii="Cambria"/>
                <w:color w:val="FFFFFF"/>
                <w:w w:val="105"/>
                <w:sz w:val="21"/>
              </w:rPr>
              <w:t>2:</w:t>
            </w:r>
            <w:r>
              <w:rPr>
                <w:rFonts w:ascii="Cambria"/>
                <w:color w:val="FFFFFF"/>
                <w:spacing w:val="-4"/>
                <w:w w:val="105"/>
                <w:sz w:val="21"/>
              </w:rPr>
              <w:t xml:space="preserve"> </w:t>
            </w:r>
            <w:r>
              <w:rPr>
                <w:rFonts w:hint="default" w:ascii="Cambria"/>
                <w:color w:val="FFFFFF"/>
                <w:w w:val="105"/>
                <w:sz w:val="21"/>
              </w:rPr>
              <w:t>Source Code Information Disclosure</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58" w:hRule="atLeast"/>
        </w:trPr>
        <w:tc>
          <w:tcPr>
            <w:tcW w:w="2861" w:type="dxa"/>
            <w:vMerge w:val="restart"/>
            <w:tcBorders>
              <w:top w:val="nil"/>
            </w:tcBorders>
          </w:tcPr>
          <w:p>
            <w:pPr>
              <w:pStyle w:val="16"/>
              <w:spacing w:before="213"/>
              <w:ind w:left="105"/>
              <w:rPr>
                <w:b/>
                <w:sz w:val="21"/>
              </w:rPr>
            </w:pPr>
            <w:r>
              <w:rPr>
                <w:b/>
                <w:w w:val="105"/>
                <w:sz w:val="21"/>
              </w:rPr>
              <w:t>Risk:</w:t>
            </w:r>
          </w:p>
        </w:tc>
        <w:tc>
          <w:tcPr>
            <w:tcW w:w="6298" w:type="dxa"/>
            <w:tcBorders>
              <w:top w:val="nil"/>
              <w:bottom w:val="nil"/>
            </w:tcBorders>
            <w:shd w:val="clear" w:color="auto" w:fill="FF6780"/>
          </w:tcPr>
          <w:p>
            <w:pPr>
              <w:pStyle w:val="16"/>
              <w:spacing w:before="6" w:line="232" w:lineRule="exact"/>
              <w:ind w:left="105"/>
              <w:rPr>
                <w:b/>
                <w:sz w:val="21"/>
              </w:rPr>
            </w:pPr>
            <w:r>
              <w:rPr>
                <w:b/>
                <w:w w:val="105"/>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397" w:hRule="atLeast"/>
        </w:trPr>
        <w:tc>
          <w:tcPr>
            <w:tcW w:w="2861" w:type="dxa"/>
            <w:vMerge w:val="continue"/>
            <w:tcBorders>
              <w:top w:val="nil"/>
            </w:tcBorders>
          </w:tcPr>
          <w:p>
            <w:pPr>
              <w:rPr>
                <w:sz w:val="2"/>
                <w:szCs w:val="2"/>
              </w:rPr>
            </w:pPr>
          </w:p>
        </w:tc>
        <w:tc>
          <w:tcPr>
            <w:tcW w:w="6298" w:type="dxa"/>
            <w:tcBorders>
              <w:top w:val="nil"/>
            </w:tcBorders>
          </w:tcPr>
          <w:p>
            <w:pPr>
              <w:pStyle w:val="16"/>
              <w:spacing w:before="15"/>
              <w:ind w:left="105"/>
              <w:rPr>
                <w:rFonts w:hint="default"/>
                <w:sz w:val="21"/>
              </w:rPr>
            </w:pPr>
            <w:r>
              <w:rPr>
                <w:w w:val="105"/>
                <w:sz w:val="21"/>
              </w:rPr>
              <w:t>Successful</w:t>
            </w:r>
            <w:r>
              <w:rPr>
                <w:spacing w:val="-5"/>
                <w:w w:val="105"/>
                <w:sz w:val="21"/>
              </w:rPr>
              <w:t xml:space="preserve"> </w:t>
            </w:r>
            <w:r>
              <w:rPr>
                <w:w w:val="105"/>
                <w:sz w:val="21"/>
              </w:rPr>
              <w:t>attack</w:t>
            </w:r>
            <w:r>
              <w:rPr>
                <w:spacing w:val="-4"/>
                <w:w w:val="105"/>
                <w:sz w:val="21"/>
              </w:rPr>
              <w:t xml:space="preserve"> </w:t>
            </w:r>
            <w:r>
              <w:rPr>
                <w:w w:val="105"/>
                <w:sz w:val="21"/>
              </w:rPr>
              <w:t>could</w:t>
            </w:r>
            <w:r>
              <w:rPr>
                <w:spacing w:val="-3"/>
                <w:w w:val="105"/>
                <w:sz w:val="21"/>
              </w:rPr>
              <w:t xml:space="preserve"> </w:t>
            </w:r>
            <w:r>
              <w:rPr>
                <w:w w:val="105"/>
                <w:sz w:val="21"/>
              </w:rPr>
              <w:t>result</w:t>
            </w:r>
            <w:r>
              <w:rPr>
                <w:spacing w:val="-5"/>
                <w:w w:val="105"/>
                <w:sz w:val="21"/>
              </w:rPr>
              <w:t xml:space="preserve"> </w:t>
            </w:r>
            <w:r>
              <w:rPr>
                <w:rFonts w:hint="default"/>
                <w:w w:val="105"/>
                <w:sz w:val="21"/>
              </w:rPr>
              <w:t>source code info disclosure</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68" w:hRule="atLeast"/>
        </w:trPr>
        <w:tc>
          <w:tcPr>
            <w:tcW w:w="2861" w:type="dxa"/>
            <w:vMerge w:val="restart"/>
          </w:tcPr>
          <w:p>
            <w:pPr>
              <w:pStyle w:val="16"/>
              <w:spacing w:before="5"/>
              <w:rPr>
                <w:sz w:val="28"/>
              </w:rPr>
            </w:pPr>
          </w:p>
          <w:p>
            <w:pPr>
              <w:pStyle w:val="16"/>
              <w:ind w:left="105"/>
              <w:rPr>
                <w:b/>
                <w:sz w:val="21"/>
              </w:rPr>
            </w:pPr>
            <w:r>
              <w:rPr>
                <w:b/>
                <w:w w:val="105"/>
                <w:sz w:val="21"/>
              </w:rPr>
              <w:t>Complexity:</w:t>
            </w:r>
          </w:p>
        </w:tc>
        <w:tc>
          <w:tcPr>
            <w:tcW w:w="6298" w:type="dxa"/>
            <w:shd w:val="clear" w:color="auto" w:fill="FF6780"/>
          </w:tcPr>
          <w:p>
            <w:pPr>
              <w:pStyle w:val="16"/>
              <w:spacing w:before="6" w:line="242" w:lineRule="exact"/>
              <w:ind w:left="105"/>
              <w:rPr>
                <w:rFonts w:hint="default"/>
                <w:b/>
                <w:sz w:val="21"/>
              </w:rPr>
            </w:pPr>
            <w:r>
              <w:rPr>
                <w:rFonts w:hint="default"/>
                <w:b/>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656" w:hRule="atLeast"/>
        </w:trPr>
        <w:tc>
          <w:tcPr>
            <w:tcW w:w="2861" w:type="dxa"/>
            <w:vMerge w:val="continue"/>
            <w:tcBorders>
              <w:top w:val="nil"/>
            </w:tcBorders>
          </w:tcPr>
          <w:p>
            <w:pPr>
              <w:rPr>
                <w:sz w:val="2"/>
                <w:szCs w:val="2"/>
              </w:rPr>
            </w:pPr>
          </w:p>
        </w:tc>
        <w:tc>
          <w:tcPr>
            <w:tcW w:w="6298" w:type="dxa"/>
          </w:tcPr>
          <w:p>
            <w:pPr>
              <w:pStyle w:val="16"/>
              <w:spacing w:before="6" w:line="252" w:lineRule="auto"/>
              <w:ind w:left="105"/>
              <w:rPr>
                <w:rFonts w:hint="default"/>
                <w:sz w:val="21"/>
              </w:rPr>
            </w:pPr>
            <w:r>
              <w:rPr>
                <w:w w:val="105"/>
                <w:sz w:val="21"/>
              </w:rPr>
              <w:t>This</w:t>
            </w:r>
            <w:r>
              <w:rPr>
                <w:spacing w:val="22"/>
                <w:w w:val="105"/>
                <w:sz w:val="21"/>
              </w:rPr>
              <w:t xml:space="preserve"> </w:t>
            </w:r>
            <w:r>
              <w:rPr>
                <w:w w:val="105"/>
                <w:sz w:val="21"/>
              </w:rPr>
              <w:t>attack</w:t>
            </w:r>
            <w:r>
              <w:rPr>
                <w:spacing w:val="23"/>
                <w:w w:val="105"/>
                <w:sz w:val="21"/>
              </w:rPr>
              <w:t xml:space="preserve"> </w:t>
            </w:r>
            <w:r>
              <w:rPr>
                <w:w w:val="105"/>
                <w:sz w:val="21"/>
              </w:rPr>
              <w:t>requires</w:t>
            </w:r>
            <w:r>
              <w:rPr>
                <w:spacing w:val="23"/>
                <w:w w:val="105"/>
                <w:sz w:val="21"/>
              </w:rPr>
              <w:t xml:space="preserve"> </w:t>
            </w:r>
            <w:r>
              <w:rPr>
                <w:w w:val="105"/>
                <w:sz w:val="21"/>
              </w:rPr>
              <w:t>the</w:t>
            </w:r>
            <w:r>
              <w:rPr>
                <w:spacing w:val="24"/>
                <w:w w:val="105"/>
                <w:sz w:val="21"/>
              </w:rPr>
              <w:t xml:space="preserve"> </w:t>
            </w:r>
            <w:r>
              <w:rPr>
                <w:rFonts w:hint="default"/>
                <w:w w:val="105"/>
                <w:sz w:val="21"/>
              </w:rPr>
              <w:t>sensitive information on source code which may help attackers to find user and pass or any other vulnerable parametes</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410" w:hRule="atLeast"/>
        </w:trPr>
        <w:tc>
          <w:tcPr>
            <w:tcW w:w="9159" w:type="dxa"/>
            <w:gridSpan w:val="2"/>
          </w:tcPr>
          <w:p>
            <w:pPr>
              <w:pStyle w:val="16"/>
              <w:spacing w:before="6"/>
              <w:ind w:left="249"/>
              <w:rPr>
                <w:b/>
                <w:sz w:val="21"/>
              </w:rPr>
            </w:pPr>
            <w:r>
              <w:rPr>
                <w:b/>
                <w:w w:val="105"/>
                <w:sz w:val="21"/>
              </w:rPr>
              <w:t>Summary:</w:t>
            </w:r>
          </w:p>
          <w:p>
            <w:pPr>
              <w:keepNext w:val="0"/>
              <w:keepLines w:val="0"/>
              <w:widowControl/>
              <w:suppressLineNumbers w:val="0"/>
              <w:jc w:val="left"/>
              <w:rPr>
                <w:rFonts w:ascii="sans-serif" w:hAnsi="sans-serif" w:eastAsia="SimSun" w:cs="sans-serif"/>
                <w:i w:val="0"/>
                <w:iCs w:val="0"/>
                <w:caps w:val="0"/>
                <w:color w:val="333332"/>
                <w:spacing w:val="0"/>
                <w:kern w:val="0"/>
                <w:sz w:val="24"/>
                <w:szCs w:val="24"/>
                <w:shd w:val="clear" w:fill="FFFFFF"/>
                <w:lang w:val="en-US" w:eastAsia="zh-CN" w:bidi="ar"/>
              </w:rPr>
            </w:pPr>
          </w:p>
          <w:p>
            <w:pPr>
              <w:keepNext w:val="0"/>
              <w:keepLines w:val="0"/>
              <w:widowControl/>
              <w:suppressLineNumbers w:val="0"/>
              <w:ind w:left="209" w:leftChars="95" w:firstLine="0" w:firstLineChars="0"/>
              <w:jc w:val="left"/>
              <w:rPr>
                <w:rFonts w:ascii="Calibri" w:hAnsi="Calibri" w:eastAsia="Calibri" w:cs="Calibri"/>
                <w:spacing w:val="-3"/>
                <w:w w:val="105"/>
                <w:sz w:val="21"/>
                <w:szCs w:val="22"/>
                <w:lang w:val="en-US" w:eastAsia="en-US" w:bidi="ar-SA"/>
              </w:rPr>
            </w:pPr>
            <w:r>
              <w:rPr>
                <w:rFonts w:ascii="Calibri" w:hAnsi="Calibri" w:eastAsia="Calibri" w:cs="Calibri"/>
                <w:spacing w:val="-3"/>
                <w:w w:val="105"/>
                <w:sz w:val="21"/>
                <w:szCs w:val="22"/>
                <w:lang w:val="en-US" w:eastAsia="zh-CN" w:bidi="ar-SA"/>
              </w:rPr>
              <w:t>Source code intended to be kept server-side can sometimes end up being disclosed to users. Such code may contain sensitive information such as database passwords and secret keys, which may help malicious users formulate attacks against the application.</w:t>
            </w:r>
          </w:p>
          <w:p>
            <w:pPr>
              <w:pStyle w:val="16"/>
              <w:spacing w:before="119"/>
              <w:ind w:left="249"/>
              <w:jc w:val="both"/>
              <w:rPr>
                <w:rFonts w:hint="default"/>
                <w:w w:val="105"/>
                <w:sz w:val="21"/>
              </w:rPr>
            </w:pPr>
          </w:p>
          <w:p>
            <w:pPr>
              <w:pStyle w:val="16"/>
              <w:spacing w:before="119"/>
              <w:ind w:left="249"/>
              <w:jc w:val="both"/>
              <w:rPr>
                <w:rFonts w:hint="default"/>
                <w:w w:val="105"/>
                <w:sz w:val="21"/>
              </w:rPr>
            </w:pPr>
          </w:p>
          <w:p>
            <w:pPr>
              <w:pStyle w:val="16"/>
              <w:spacing w:before="119"/>
              <w:ind w:left="249"/>
              <w:jc w:val="both"/>
              <w:rPr>
                <w:sz w:val="21"/>
              </w:rPr>
            </w:pPr>
            <w:r>
              <w:rPr>
                <w:w w:val="105"/>
                <w:sz w:val="21"/>
              </w:rPr>
              <w:t>We</w:t>
            </w:r>
            <w:r>
              <w:rPr>
                <w:spacing w:val="-3"/>
                <w:w w:val="105"/>
                <w:sz w:val="21"/>
              </w:rPr>
              <w:t xml:space="preserve"> </w:t>
            </w:r>
            <w:r>
              <w:rPr>
                <w:w w:val="105"/>
                <w:sz w:val="21"/>
              </w:rPr>
              <w:t>can</w:t>
            </w:r>
            <w:r>
              <w:rPr>
                <w:spacing w:val="-3"/>
                <w:w w:val="105"/>
                <w:sz w:val="21"/>
              </w:rPr>
              <w:t xml:space="preserve"> </w:t>
            </w:r>
            <w:r>
              <w:rPr>
                <w:w w:val="105"/>
                <w:sz w:val="21"/>
              </w:rPr>
              <w:t>demonstrate</w:t>
            </w:r>
            <w:r>
              <w:rPr>
                <w:spacing w:val="-3"/>
                <w:w w:val="105"/>
                <w:sz w:val="21"/>
              </w:rPr>
              <w:t xml:space="preserve"> </w:t>
            </w:r>
            <w:r>
              <w:rPr>
                <w:w w:val="105"/>
                <w:sz w:val="21"/>
              </w:rPr>
              <w:t>this</w:t>
            </w:r>
            <w:r>
              <w:rPr>
                <w:spacing w:val="-4"/>
                <w:w w:val="105"/>
                <w:sz w:val="21"/>
              </w:rPr>
              <w:t xml:space="preserve"> </w:t>
            </w:r>
            <w:r>
              <w:rPr>
                <w:w w:val="105"/>
                <w:sz w:val="21"/>
              </w:rPr>
              <w:t>by</w:t>
            </w:r>
            <w:r>
              <w:rPr>
                <w:spacing w:val="-3"/>
                <w:w w:val="105"/>
                <w:sz w:val="21"/>
              </w:rPr>
              <w:t xml:space="preserve"> </w:t>
            </w:r>
            <w:r>
              <w:rPr>
                <w:w w:val="105"/>
                <w:sz w:val="21"/>
              </w:rPr>
              <w:t>performing</w:t>
            </w:r>
            <w:r>
              <w:rPr>
                <w:spacing w:val="-3"/>
                <w:w w:val="105"/>
                <w:sz w:val="21"/>
              </w:rPr>
              <w:t xml:space="preserve"> </w:t>
            </w:r>
            <w:r>
              <w:rPr>
                <w:w w:val="105"/>
                <w:sz w:val="21"/>
              </w:rPr>
              <w:t>the</w:t>
            </w:r>
            <w:r>
              <w:rPr>
                <w:spacing w:val="-3"/>
                <w:w w:val="105"/>
                <w:sz w:val="21"/>
              </w:rPr>
              <w:t xml:space="preserve"> </w:t>
            </w:r>
            <w:r>
              <w:rPr>
                <w:w w:val="105"/>
                <w:sz w:val="21"/>
              </w:rPr>
              <w:t>following</w:t>
            </w:r>
            <w:r>
              <w:rPr>
                <w:spacing w:val="-3"/>
                <w:w w:val="105"/>
                <w:sz w:val="21"/>
              </w:rPr>
              <w:t xml:space="preserve"> </w:t>
            </w:r>
            <w:r>
              <w:rPr>
                <w:w w:val="105"/>
                <w:sz w:val="21"/>
              </w:rPr>
              <w:t>steps:</w:t>
            </w:r>
          </w:p>
          <w:p>
            <w:pPr>
              <w:pStyle w:val="16"/>
              <w:numPr>
                <w:ilvl w:val="0"/>
                <w:numId w:val="5"/>
              </w:numPr>
              <w:tabs>
                <w:tab w:val="left" w:pos="610"/>
              </w:tabs>
              <w:spacing w:before="132" w:after="0" w:line="240" w:lineRule="auto"/>
              <w:ind w:left="609" w:right="0" w:hanging="361"/>
              <w:jc w:val="left"/>
              <w:rPr>
                <w:sz w:val="21"/>
              </w:rPr>
            </w:pPr>
            <w:r>
              <w:rPr>
                <w:rFonts w:hint="default"/>
                <w:w w:val="105"/>
                <w:sz w:val="21"/>
              </w:rPr>
              <w:t xml:space="preserve">open a website </w:t>
            </w:r>
          </w:p>
          <w:p>
            <w:pPr>
              <w:pStyle w:val="16"/>
              <w:numPr>
                <w:ilvl w:val="0"/>
                <w:numId w:val="5"/>
              </w:numPr>
              <w:tabs>
                <w:tab w:val="left" w:pos="610"/>
              </w:tabs>
              <w:spacing w:before="132" w:after="0" w:line="240" w:lineRule="auto"/>
              <w:ind w:left="609" w:right="0" w:hanging="361"/>
              <w:jc w:val="left"/>
              <w:rPr>
                <w:sz w:val="21"/>
              </w:rPr>
            </w:pPr>
            <w:r>
              <w:rPr>
                <w:rFonts w:hint="default"/>
                <w:w w:val="105"/>
                <w:sz w:val="21"/>
              </w:rPr>
              <w:t>go to source code</w:t>
            </w:r>
          </w:p>
          <w:p>
            <w:pPr>
              <w:pStyle w:val="16"/>
              <w:numPr>
                <w:ilvl w:val="0"/>
                <w:numId w:val="5"/>
              </w:numPr>
              <w:tabs>
                <w:tab w:val="left" w:pos="610"/>
              </w:tabs>
              <w:spacing w:before="132" w:after="0" w:line="240" w:lineRule="auto"/>
              <w:ind w:left="609" w:right="0" w:hanging="361"/>
              <w:jc w:val="left"/>
              <w:rPr>
                <w:sz w:val="21"/>
              </w:rPr>
            </w:pPr>
            <w:r>
              <w:rPr>
                <w:rFonts w:hint="default"/>
                <w:w w:val="105"/>
                <w:sz w:val="21"/>
              </w:rPr>
              <w:t>at the end of the code i found a encryption key which is brainfuck decode</w:t>
            </w:r>
          </w:p>
          <w:p>
            <w:pPr>
              <w:pStyle w:val="16"/>
              <w:numPr>
                <w:ilvl w:val="0"/>
                <w:numId w:val="5"/>
              </w:numPr>
              <w:tabs>
                <w:tab w:val="left" w:pos="610"/>
              </w:tabs>
              <w:spacing w:before="132" w:after="0" w:line="240" w:lineRule="auto"/>
              <w:ind w:left="609" w:right="0" w:hanging="361"/>
              <w:jc w:val="left"/>
              <w:rPr>
                <w:sz w:val="21"/>
              </w:rPr>
            </w:pPr>
            <w:r>
              <w:rPr>
                <w:rFonts w:hint="default"/>
                <w:w w:val="105"/>
                <w:sz w:val="21"/>
              </w:rPr>
              <w:t>after decoding with brainfuck i found the password only</w:t>
            </w:r>
            <w:r>
              <w:rPr>
                <w:spacing w:val="-3"/>
                <w:w w:val="105"/>
                <w:sz w:val="21"/>
                <w:vertAlign w:val="baseline"/>
              </w:rPr>
              <w:t xml:space="preserve"> </w:t>
            </w:r>
          </w:p>
          <w:p>
            <w:pPr>
              <w:pStyle w:val="16"/>
              <w:numPr>
                <w:ilvl w:val="0"/>
                <w:numId w:val="0"/>
              </w:numPr>
              <w:tabs>
                <w:tab w:val="left" w:pos="610"/>
              </w:tabs>
              <w:spacing w:before="132" w:after="0" w:line="240" w:lineRule="auto"/>
              <w:ind w:left="248" w:leftChars="0" w:right="0" w:rightChars="0"/>
              <w:jc w:val="left"/>
              <w:rPr>
                <w:sz w:val="21"/>
              </w:rPr>
            </w:pPr>
          </w:p>
          <w:p>
            <w:pPr>
              <w:pStyle w:val="16"/>
              <w:ind w:left="249"/>
              <w:rPr>
                <w:rFonts w:hint="default"/>
                <w:sz w:val="20"/>
              </w:rPr>
            </w:pPr>
            <w:r>
              <w:rPr>
                <w:rFonts w:hint="default"/>
                <w:sz w:val="20"/>
              </w:rPr>
              <w:t xml:space="preserve">    </w:t>
            </w:r>
            <w:r>
              <w:rPr>
                <w:rFonts w:hint="default"/>
                <w:sz w:val="20"/>
              </w:rPr>
              <w:drawing>
                <wp:inline distT="0" distB="0" distL="114300" distR="114300">
                  <wp:extent cx="5048250" cy="2838450"/>
                  <wp:effectExtent l="0" t="0" r="0" b="0"/>
                  <wp:docPr id="40" name="Picture 40" descr="encryption in source code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encryption in source code 05"/>
                          <pic:cNvPicPr>
                            <a:picLocks noChangeAspect="1"/>
                          </pic:cNvPicPr>
                        </pic:nvPicPr>
                        <pic:blipFill>
                          <a:blip r:embed="rId14"/>
                          <a:stretch>
                            <a:fillRect/>
                          </a:stretch>
                        </pic:blipFill>
                        <pic:spPr>
                          <a:xfrm>
                            <a:off x="0" y="0"/>
                            <a:ext cx="5048250" cy="2838450"/>
                          </a:xfrm>
                          <a:prstGeom prst="rect">
                            <a:avLst/>
                          </a:prstGeom>
                        </pic:spPr>
                      </pic:pic>
                    </a:graphicData>
                  </a:graphic>
                </wp:inline>
              </w:drawing>
            </w:r>
          </w:p>
          <w:p>
            <w:pPr>
              <w:pStyle w:val="16"/>
              <w:ind w:left="249"/>
              <w:rPr>
                <w:rFonts w:hint="default"/>
                <w:sz w:val="20"/>
              </w:rPr>
            </w:pPr>
          </w:p>
          <w:p>
            <w:pPr>
              <w:pStyle w:val="16"/>
              <w:ind w:left="249"/>
              <w:rPr>
                <w:rFonts w:hint="default"/>
                <w:sz w:val="20"/>
              </w:rPr>
            </w:pPr>
          </w:p>
          <w:p>
            <w:pPr>
              <w:pStyle w:val="16"/>
              <w:ind w:left="249"/>
              <w:rPr>
                <w:rFonts w:hint="default"/>
                <w:sz w:val="20"/>
              </w:rPr>
            </w:pPr>
          </w:p>
          <w:p>
            <w:pPr>
              <w:pStyle w:val="16"/>
              <w:ind w:left="249"/>
              <w:rPr>
                <w:rFonts w:hint="default"/>
                <w:sz w:val="20"/>
              </w:rPr>
            </w:pPr>
          </w:p>
          <w:p>
            <w:pPr>
              <w:pStyle w:val="16"/>
              <w:ind w:left="249"/>
              <w:rPr>
                <w:rFonts w:hint="default"/>
                <w:sz w:val="20"/>
              </w:rPr>
            </w:pPr>
          </w:p>
          <w:p>
            <w:pPr>
              <w:pStyle w:val="16"/>
              <w:ind w:left="249"/>
              <w:rPr>
                <w:rFonts w:hint="default"/>
                <w:sz w:val="20"/>
              </w:rPr>
            </w:pPr>
            <w:r>
              <w:rPr>
                <w:rFonts w:hint="default"/>
                <w:sz w:val="20"/>
              </w:rPr>
              <w:t xml:space="preserve">     </w:t>
            </w:r>
            <w:r>
              <w:rPr>
                <w:rFonts w:hint="default"/>
                <w:sz w:val="20"/>
              </w:rPr>
              <w:drawing>
                <wp:inline distT="0" distB="0" distL="114300" distR="114300">
                  <wp:extent cx="5086985" cy="2860040"/>
                  <wp:effectExtent l="0" t="0" r="18415" b="16510"/>
                  <wp:docPr id="41" name="Picture 41" descr="decode success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ecode success 06"/>
                          <pic:cNvPicPr>
                            <a:picLocks noChangeAspect="1"/>
                          </pic:cNvPicPr>
                        </pic:nvPicPr>
                        <pic:blipFill>
                          <a:blip r:embed="rId15"/>
                          <a:stretch>
                            <a:fillRect/>
                          </a:stretch>
                        </pic:blipFill>
                        <pic:spPr>
                          <a:xfrm>
                            <a:off x="0" y="0"/>
                            <a:ext cx="5086985" cy="2860040"/>
                          </a:xfrm>
                          <a:prstGeom prst="rect">
                            <a:avLst/>
                          </a:prstGeom>
                        </pic:spPr>
                      </pic:pic>
                    </a:graphicData>
                  </a:graphic>
                </wp:inline>
              </w:drawing>
            </w:r>
          </w:p>
          <w:p>
            <w:pPr>
              <w:pStyle w:val="16"/>
              <w:ind w:left="249"/>
              <w:rPr>
                <w:rFonts w:hint="default"/>
                <w:sz w:val="20"/>
              </w:rPr>
            </w:pPr>
          </w:p>
          <w:p>
            <w:pPr>
              <w:pStyle w:val="16"/>
              <w:ind w:left="249"/>
              <w:rPr>
                <w:rFonts w:hint="default"/>
                <w:sz w:val="20"/>
              </w:rPr>
            </w:pPr>
            <w:r>
              <w:rPr>
                <w:rFonts w:hint="default"/>
                <w:sz w:val="20"/>
              </w:rPr>
              <w:t>Found a Key .2uqPEfj3D&lt;P'a-3</w:t>
            </w:r>
          </w:p>
          <w:p>
            <w:pPr>
              <w:pStyle w:val="16"/>
              <w:ind w:left="249"/>
              <w:rPr>
                <w:rFonts w:hint="default"/>
                <w:sz w:val="20"/>
              </w:rPr>
            </w:pPr>
          </w:p>
          <w:p>
            <w:pPr>
              <w:pStyle w:val="16"/>
              <w:ind w:left="249"/>
              <w:rPr>
                <w:rFonts w:hint="default"/>
                <w:sz w:val="20"/>
              </w:rPr>
            </w:pPr>
          </w:p>
          <w:p>
            <w:pPr>
              <w:spacing w:before="118"/>
              <w:ind w:left="240" w:right="0" w:firstLine="0"/>
              <w:jc w:val="both"/>
              <w:rPr>
                <w:b/>
                <w:sz w:val="21"/>
              </w:rPr>
            </w:pPr>
            <w:r>
              <w:rPr>
                <w:b/>
                <w:sz w:val="21"/>
              </w:rPr>
              <w:t>Recommended</w:t>
            </w:r>
            <w:r>
              <w:rPr>
                <w:b/>
                <w:spacing w:val="46"/>
                <w:sz w:val="21"/>
              </w:rPr>
              <w:t xml:space="preserve"> </w:t>
            </w:r>
            <w:r>
              <w:rPr>
                <w:b/>
                <w:sz w:val="21"/>
              </w:rPr>
              <w:t>Resolution:</w:t>
            </w:r>
          </w:p>
          <w:p>
            <w:pPr>
              <w:pStyle w:val="7"/>
              <w:spacing w:before="13" w:line="249" w:lineRule="auto"/>
              <w:ind w:left="240" w:right="97"/>
              <w:jc w:val="both"/>
              <w:rPr>
                <w:rFonts w:ascii="Calibri" w:hAnsi="Calibri" w:eastAsia="Calibri" w:cs="Calibri"/>
                <w:w w:val="105"/>
              </w:rPr>
            </w:pPr>
            <w:r>
              <w:rPr>
                <w:rFonts w:ascii="Calibri" w:hAnsi="Calibri" w:eastAsia="Calibri" w:cs="Calibri"/>
                <w:w w:val="105"/>
                <w:lang w:val="en-US" w:eastAsia="zh-CN"/>
              </w:rPr>
              <w:t>Server-side source code is normally disclosed to clients as a result of typographical errors in scripts or because of misconfiguration, such as failing to grant executable permissions to a script or directory. Review the cause of the code disclosure and prevent it from happening.</w:t>
            </w:r>
          </w:p>
          <w:p>
            <w:pPr>
              <w:pStyle w:val="7"/>
              <w:spacing w:before="13" w:line="249" w:lineRule="auto"/>
              <w:ind w:left="240" w:right="97"/>
              <w:jc w:val="both"/>
              <w:rPr>
                <w:rFonts w:hint="default"/>
                <w:sz w:val="20"/>
              </w:rPr>
            </w:pPr>
            <w:r>
              <w:rPr>
                <w:rFonts w:hint="default"/>
                <w:w w:val="105"/>
              </w:rPr>
              <w:t xml:space="preserve"> </w:t>
            </w:r>
          </w:p>
          <w:p>
            <w:pPr>
              <w:pStyle w:val="16"/>
              <w:ind w:left="249"/>
              <w:rPr>
                <w:rFonts w:hint="default"/>
                <w:sz w:val="20"/>
              </w:rPr>
            </w:pPr>
          </w:p>
        </w:tc>
      </w:tr>
    </w:tbl>
    <w:p>
      <w:pPr>
        <w:pStyle w:val="7"/>
        <w:spacing w:before="3"/>
        <w:rPr>
          <w:sz w:val="19"/>
        </w:rPr>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spacing w:after="0" w:line="249" w:lineRule="auto"/>
        <w:jc w:val="both"/>
        <w:rPr>
          <w:sz w:val="20"/>
        </w:rPr>
      </w:pPr>
      <w:r>
        <w:rPr>
          <w:rFonts w:hint="default"/>
        </w:rPr>
        <w:br w:type="textWrapping"/>
      </w:r>
      <w:r>
        <w:rPr>
          <w:rFonts w:hint="default" w:ascii="Arial MT"/>
          <w:sz w:val="20"/>
        </w:rPr>
        <w:drawing>
          <wp:inline distT="0" distB="0" distL="114300" distR="114300">
            <wp:extent cx="1482725" cy="481330"/>
            <wp:effectExtent l="0" t="0" r="3175" b="13970"/>
            <wp:docPr id="26" name="Picture 26"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9"/>
        <w:rPr>
          <w:sz w:val="24"/>
        </w:rPr>
      </w:pPr>
    </w:p>
    <w:tbl>
      <w:tblPr>
        <w:tblStyle w:val="6"/>
        <w:tblW w:w="0" w:type="auto"/>
        <w:tblInd w:w="333"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0" w:type="dxa"/>
          <w:bottom w:w="0" w:type="dxa"/>
          <w:right w:w="0" w:type="dxa"/>
        </w:tblCellMar>
      </w:tblPr>
      <w:tblGrid>
        <w:gridCol w:w="2861"/>
        <w:gridCol w:w="6298"/>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37" w:hRule="atLeast"/>
        </w:trPr>
        <w:tc>
          <w:tcPr>
            <w:tcW w:w="9159" w:type="dxa"/>
            <w:gridSpan w:val="2"/>
            <w:tcBorders>
              <w:top w:val="nil"/>
              <w:left w:val="nil"/>
              <w:bottom w:val="nil"/>
              <w:right w:val="nil"/>
            </w:tcBorders>
            <w:shd w:val="clear" w:color="auto" w:fill="4F81BD"/>
          </w:tcPr>
          <w:p>
            <w:pPr>
              <w:pStyle w:val="16"/>
              <w:spacing w:before="7"/>
              <w:rPr>
                <w:sz w:val="18"/>
              </w:rPr>
            </w:pPr>
          </w:p>
          <w:p>
            <w:pPr>
              <w:pStyle w:val="16"/>
              <w:tabs>
                <w:tab w:val="left" w:pos="835"/>
              </w:tabs>
              <w:spacing w:before="1"/>
              <w:ind w:left="115"/>
              <w:rPr>
                <w:rFonts w:hint="default" w:ascii="Cambria"/>
                <w:sz w:val="21"/>
              </w:rPr>
            </w:pPr>
            <w:r>
              <w:rPr>
                <w:rFonts w:ascii="Cambria"/>
                <w:color w:val="FFFFFF"/>
                <w:w w:val="105"/>
                <w:sz w:val="21"/>
              </w:rPr>
              <w:t>Issue</w:t>
            </w:r>
            <w:r>
              <w:rPr>
                <w:rFonts w:ascii="Cambria"/>
                <w:color w:val="FFFFFF"/>
                <w:spacing w:val="-4"/>
                <w:w w:val="105"/>
                <w:sz w:val="21"/>
              </w:rPr>
              <w:t xml:space="preserve"> </w:t>
            </w:r>
            <w:r>
              <w:rPr>
                <w:rFonts w:ascii="Cambria"/>
                <w:color w:val="FFFFFF"/>
                <w:w w:val="105"/>
                <w:sz w:val="21"/>
              </w:rPr>
              <w:t>3:</w:t>
            </w:r>
            <w:r>
              <w:rPr>
                <w:rFonts w:hint="default" w:ascii="Cambria"/>
                <w:color w:val="FFFFFF"/>
                <w:spacing w:val="-5"/>
                <w:w w:val="105"/>
                <w:sz w:val="21"/>
              </w:rPr>
              <w:t>Admin Panel Disclosure</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58" w:hRule="atLeast"/>
        </w:trPr>
        <w:tc>
          <w:tcPr>
            <w:tcW w:w="2861" w:type="dxa"/>
            <w:vMerge w:val="restart"/>
            <w:tcBorders>
              <w:top w:val="nil"/>
              <w:right w:val="single" w:color="auto" w:sz="4" w:space="0"/>
            </w:tcBorders>
          </w:tcPr>
          <w:p>
            <w:pPr>
              <w:pStyle w:val="16"/>
              <w:spacing w:before="213"/>
              <w:ind w:left="105"/>
              <w:rPr>
                <w:b/>
                <w:sz w:val="21"/>
              </w:rPr>
            </w:pPr>
            <w:r>
              <w:rPr>
                <w:b/>
                <w:w w:val="105"/>
                <w:sz w:val="21"/>
              </w:rPr>
              <w:t>Risk:</w:t>
            </w:r>
          </w:p>
        </w:tc>
        <w:tc>
          <w:tcPr>
            <w:tcW w:w="6298" w:type="dxa"/>
            <w:tcBorders>
              <w:top w:val="single" w:color="auto" w:sz="4" w:space="0"/>
              <w:left w:val="single" w:color="auto" w:sz="4" w:space="0"/>
              <w:bottom w:val="single" w:color="auto" w:sz="4" w:space="0"/>
              <w:right w:val="single" w:color="auto" w:sz="4" w:space="0"/>
            </w:tcBorders>
            <w:shd w:val="clear" w:color="auto" w:fill="FDF573"/>
          </w:tcPr>
          <w:p>
            <w:pPr>
              <w:pStyle w:val="16"/>
              <w:spacing w:before="6" w:line="232" w:lineRule="exact"/>
              <w:ind w:left="105"/>
              <w:rPr>
                <w:b/>
                <w:sz w:val="21"/>
              </w:rPr>
            </w:pPr>
            <w:r>
              <w:rPr>
                <w:b/>
                <w:w w:val="105"/>
                <w:sz w:val="21"/>
              </w:rPr>
              <w:t>LOW</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420" w:hRule="atLeast"/>
        </w:trPr>
        <w:tc>
          <w:tcPr>
            <w:tcW w:w="2861" w:type="dxa"/>
            <w:vMerge w:val="continue"/>
            <w:tcBorders>
              <w:top w:val="nil"/>
            </w:tcBorders>
          </w:tcPr>
          <w:p>
            <w:pPr>
              <w:rPr>
                <w:sz w:val="2"/>
                <w:szCs w:val="2"/>
              </w:rPr>
            </w:pPr>
          </w:p>
        </w:tc>
        <w:tc>
          <w:tcPr>
            <w:tcW w:w="6298" w:type="dxa"/>
            <w:tcBorders>
              <w:top w:val="single" w:color="auto" w:sz="4" w:space="0"/>
            </w:tcBorders>
          </w:tcPr>
          <w:p>
            <w:pPr>
              <w:pStyle w:val="16"/>
              <w:spacing w:before="15"/>
              <w:ind w:left="105"/>
              <w:rPr>
                <w:rFonts w:hint="default"/>
                <w:sz w:val="21"/>
              </w:rPr>
            </w:pPr>
            <w:r>
              <w:rPr>
                <w:rFonts w:hint="default"/>
                <w:w w:val="105"/>
                <w:sz w:val="21"/>
              </w:rPr>
              <w:t>Attacker found the admin panel using port 20000/10000</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67" w:hRule="atLeast"/>
        </w:trPr>
        <w:tc>
          <w:tcPr>
            <w:tcW w:w="2861" w:type="dxa"/>
            <w:vMerge w:val="restart"/>
          </w:tcPr>
          <w:p>
            <w:pPr>
              <w:pStyle w:val="16"/>
              <w:spacing w:before="5"/>
              <w:rPr>
                <w:sz w:val="28"/>
              </w:rPr>
            </w:pPr>
          </w:p>
          <w:p>
            <w:pPr>
              <w:pStyle w:val="16"/>
              <w:ind w:left="105"/>
              <w:rPr>
                <w:b/>
                <w:sz w:val="21"/>
              </w:rPr>
            </w:pPr>
            <w:r>
              <w:rPr>
                <w:b/>
                <w:w w:val="105"/>
                <w:sz w:val="21"/>
              </w:rPr>
              <w:t>Complexity:</w:t>
            </w:r>
          </w:p>
        </w:tc>
        <w:tc>
          <w:tcPr>
            <w:tcW w:w="6298" w:type="dxa"/>
            <w:shd w:val="clear" w:color="auto" w:fill="FDF573"/>
          </w:tcPr>
          <w:p>
            <w:pPr>
              <w:pStyle w:val="16"/>
              <w:spacing w:before="6" w:line="242" w:lineRule="exact"/>
              <w:ind w:left="105"/>
              <w:rPr>
                <w:rFonts w:hint="default"/>
                <w:b/>
                <w:sz w:val="21"/>
              </w:rPr>
            </w:pPr>
            <w:r>
              <w:rPr>
                <w:rFonts w:hint="default"/>
                <w:b/>
                <w:w w:val="105"/>
                <w:sz w:val="21"/>
              </w:rPr>
              <w:t xml:space="preserve"> LOW</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656" w:hRule="atLeast"/>
        </w:trPr>
        <w:tc>
          <w:tcPr>
            <w:tcW w:w="2861" w:type="dxa"/>
            <w:vMerge w:val="continue"/>
            <w:tcBorders>
              <w:top w:val="nil"/>
            </w:tcBorders>
          </w:tcPr>
          <w:p>
            <w:pPr>
              <w:rPr>
                <w:sz w:val="2"/>
                <w:szCs w:val="2"/>
              </w:rPr>
            </w:pPr>
          </w:p>
        </w:tc>
        <w:tc>
          <w:tcPr>
            <w:tcW w:w="6298" w:type="dxa"/>
          </w:tcPr>
          <w:p>
            <w:pPr>
              <w:pStyle w:val="16"/>
              <w:spacing w:before="6" w:line="252" w:lineRule="auto"/>
              <w:ind w:left="105"/>
              <w:rPr>
                <w:rFonts w:hint="default"/>
                <w:sz w:val="21"/>
              </w:rPr>
            </w:pPr>
            <w:r>
              <w:rPr>
                <w:w w:val="105"/>
                <w:sz w:val="21"/>
              </w:rPr>
              <w:t>This</w:t>
            </w:r>
            <w:r>
              <w:rPr>
                <w:spacing w:val="22"/>
                <w:w w:val="105"/>
                <w:sz w:val="21"/>
              </w:rPr>
              <w:t xml:space="preserve"> </w:t>
            </w:r>
            <w:r>
              <w:rPr>
                <w:w w:val="105"/>
                <w:sz w:val="21"/>
              </w:rPr>
              <w:t>attack</w:t>
            </w:r>
            <w:r>
              <w:rPr>
                <w:spacing w:val="24"/>
                <w:w w:val="105"/>
                <w:sz w:val="21"/>
              </w:rPr>
              <w:t xml:space="preserve"> </w:t>
            </w:r>
            <w:r>
              <w:rPr>
                <w:w w:val="105"/>
                <w:sz w:val="21"/>
              </w:rPr>
              <w:t>only</w:t>
            </w:r>
            <w:r>
              <w:rPr>
                <w:spacing w:val="23"/>
                <w:w w:val="105"/>
                <w:sz w:val="21"/>
              </w:rPr>
              <w:t xml:space="preserve"> </w:t>
            </w:r>
            <w:r>
              <w:rPr>
                <w:w w:val="105"/>
                <w:sz w:val="21"/>
              </w:rPr>
              <w:t>requires</w:t>
            </w:r>
            <w:r>
              <w:rPr>
                <w:spacing w:val="23"/>
                <w:w w:val="105"/>
                <w:sz w:val="21"/>
              </w:rPr>
              <w:t xml:space="preserve"> </w:t>
            </w:r>
            <w:r>
              <w:rPr>
                <w:w w:val="105"/>
                <w:sz w:val="21"/>
              </w:rPr>
              <w:t>the</w:t>
            </w:r>
            <w:r>
              <w:rPr>
                <w:spacing w:val="24"/>
                <w:w w:val="105"/>
                <w:sz w:val="21"/>
              </w:rPr>
              <w:t xml:space="preserve"> </w:t>
            </w:r>
            <w:r>
              <w:rPr>
                <w:rFonts w:hint="default"/>
                <w:w w:val="105"/>
                <w:sz w:val="21"/>
              </w:rPr>
              <w:t>admin panel and try to logged in admin panel</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4511" w:hRule="atLeast"/>
        </w:trPr>
        <w:tc>
          <w:tcPr>
            <w:tcW w:w="9159" w:type="dxa"/>
            <w:gridSpan w:val="2"/>
          </w:tcPr>
          <w:p>
            <w:pPr>
              <w:pStyle w:val="16"/>
              <w:spacing w:before="6"/>
              <w:ind w:left="249"/>
              <w:rPr>
                <w:b/>
                <w:sz w:val="21"/>
              </w:rPr>
            </w:pPr>
            <w:r>
              <w:rPr>
                <w:b/>
                <w:w w:val="105"/>
                <w:sz w:val="21"/>
              </w:rPr>
              <w:t>Summary:</w:t>
            </w:r>
          </w:p>
          <w:p>
            <w:pPr>
              <w:pStyle w:val="16"/>
              <w:spacing w:before="12" w:line="252" w:lineRule="auto"/>
              <w:ind w:left="249" w:right="87"/>
              <w:jc w:val="both"/>
              <w:rPr>
                <w:w w:val="105"/>
                <w:sz w:val="21"/>
              </w:rPr>
            </w:pPr>
            <w:r>
              <w:rPr>
                <w:rFonts w:hint="default"/>
                <w:w w:val="105"/>
                <w:sz w:val="21"/>
              </w:rPr>
              <w:t>Admin panel disclosure attacker can know about your website structure network and admin panel now attcaker can try loged in in unauthorized way</w:t>
            </w:r>
            <w:r>
              <w:rPr>
                <w:w w:val="105"/>
                <w:sz w:val="21"/>
              </w:rPr>
              <w:t>.</w:t>
            </w:r>
          </w:p>
          <w:p>
            <w:pPr>
              <w:pStyle w:val="16"/>
              <w:spacing w:before="12" w:line="252" w:lineRule="auto"/>
              <w:ind w:left="249" w:right="87"/>
              <w:jc w:val="both"/>
              <w:rPr>
                <w:w w:val="105"/>
                <w:sz w:val="21"/>
              </w:rPr>
            </w:pPr>
          </w:p>
          <w:p>
            <w:pPr>
              <w:pStyle w:val="16"/>
              <w:spacing w:before="119"/>
              <w:ind w:left="249"/>
              <w:jc w:val="both"/>
              <w:rPr>
                <w:sz w:val="21"/>
              </w:rPr>
            </w:pPr>
            <w:r>
              <w:rPr>
                <w:w w:val="105"/>
                <w:sz w:val="21"/>
              </w:rPr>
              <w:t>We</w:t>
            </w:r>
            <w:r>
              <w:rPr>
                <w:spacing w:val="-3"/>
                <w:w w:val="105"/>
                <w:sz w:val="21"/>
              </w:rPr>
              <w:t xml:space="preserve"> </w:t>
            </w:r>
            <w:r>
              <w:rPr>
                <w:w w:val="105"/>
                <w:sz w:val="21"/>
              </w:rPr>
              <w:t>can</w:t>
            </w:r>
            <w:r>
              <w:rPr>
                <w:spacing w:val="-3"/>
                <w:w w:val="105"/>
                <w:sz w:val="21"/>
              </w:rPr>
              <w:t xml:space="preserve"> </w:t>
            </w:r>
            <w:r>
              <w:rPr>
                <w:w w:val="105"/>
                <w:sz w:val="21"/>
              </w:rPr>
              <w:t>demonstrate</w:t>
            </w:r>
            <w:r>
              <w:rPr>
                <w:spacing w:val="-3"/>
                <w:w w:val="105"/>
                <w:sz w:val="21"/>
              </w:rPr>
              <w:t xml:space="preserve"> </w:t>
            </w:r>
            <w:r>
              <w:rPr>
                <w:w w:val="105"/>
                <w:sz w:val="21"/>
              </w:rPr>
              <w:t>this</w:t>
            </w:r>
            <w:r>
              <w:rPr>
                <w:spacing w:val="-4"/>
                <w:w w:val="105"/>
                <w:sz w:val="21"/>
              </w:rPr>
              <w:t xml:space="preserve"> </w:t>
            </w:r>
            <w:r>
              <w:rPr>
                <w:w w:val="105"/>
                <w:sz w:val="21"/>
              </w:rPr>
              <w:t>by</w:t>
            </w:r>
            <w:r>
              <w:rPr>
                <w:spacing w:val="-3"/>
                <w:w w:val="105"/>
                <w:sz w:val="21"/>
              </w:rPr>
              <w:t xml:space="preserve"> </w:t>
            </w:r>
            <w:r>
              <w:rPr>
                <w:w w:val="105"/>
                <w:sz w:val="21"/>
              </w:rPr>
              <w:t>performing</w:t>
            </w:r>
            <w:r>
              <w:rPr>
                <w:spacing w:val="-3"/>
                <w:w w:val="105"/>
                <w:sz w:val="21"/>
              </w:rPr>
              <w:t xml:space="preserve"> </w:t>
            </w:r>
            <w:r>
              <w:rPr>
                <w:w w:val="105"/>
                <w:sz w:val="21"/>
              </w:rPr>
              <w:t>the</w:t>
            </w:r>
            <w:r>
              <w:rPr>
                <w:spacing w:val="-3"/>
                <w:w w:val="105"/>
                <w:sz w:val="21"/>
              </w:rPr>
              <w:t xml:space="preserve"> </w:t>
            </w:r>
            <w:r>
              <w:rPr>
                <w:w w:val="105"/>
                <w:sz w:val="21"/>
              </w:rPr>
              <w:t>following</w:t>
            </w:r>
            <w:r>
              <w:rPr>
                <w:spacing w:val="-3"/>
                <w:w w:val="105"/>
                <w:sz w:val="21"/>
              </w:rPr>
              <w:t xml:space="preserve"> </w:t>
            </w:r>
            <w:r>
              <w:rPr>
                <w:w w:val="105"/>
                <w:sz w:val="21"/>
              </w:rPr>
              <w:t>steps:</w:t>
            </w:r>
          </w:p>
          <w:p>
            <w:pPr>
              <w:pStyle w:val="16"/>
              <w:numPr>
                <w:ilvl w:val="0"/>
                <w:numId w:val="6"/>
              </w:numPr>
              <w:tabs>
                <w:tab w:val="left" w:pos="610"/>
              </w:tabs>
              <w:spacing w:before="132" w:after="0" w:line="240" w:lineRule="auto"/>
              <w:ind w:left="248" w:leftChars="0" w:right="0" w:rightChars="0"/>
              <w:jc w:val="left"/>
              <w:rPr>
                <w:w w:val="105"/>
                <w:sz w:val="21"/>
              </w:rPr>
            </w:pPr>
            <w:r>
              <w:rPr>
                <w:rFonts w:hint="default"/>
                <w:w w:val="105"/>
                <w:sz w:val="21"/>
              </w:rPr>
              <w:t xml:space="preserve">  open a website and found admin panel on 20000 port or 10000 port</w:t>
            </w:r>
          </w:p>
          <w:p>
            <w:pPr>
              <w:pStyle w:val="16"/>
              <w:numPr>
                <w:ilvl w:val="0"/>
                <w:numId w:val="6"/>
              </w:numPr>
              <w:tabs>
                <w:tab w:val="left" w:pos="610"/>
              </w:tabs>
              <w:spacing w:before="132" w:after="0" w:line="240" w:lineRule="auto"/>
              <w:ind w:left="248" w:leftChars="0" w:right="0" w:rightChars="0"/>
              <w:jc w:val="left"/>
              <w:rPr>
                <w:w w:val="105"/>
                <w:sz w:val="21"/>
              </w:rPr>
            </w:pPr>
            <w:r>
              <w:rPr>
                <w:rFonts w:hint="default"/>
                <w:w w:val="105"/>
                <w:sz w:val="21"/>
              </w:rPr>
              <w:t xml:space="preserve">we alredy have password which i found on source code </w:t>
            </w:r>
          </w:p>
          <w:p>
            <w:pPr>
              <w:pStyle w:val="16"/>
              <w:numPr>
                <w:ilvl w:val="0"/>
                <w:numId w:val="0"/>
              </w:numPr>
              <w:tabs>
                <w:tab w:val="left" w:pos="610"/>
              </w:tabs>
              <w:spacing w:before="132" w:after="0" w:line="240" w:lineRule="auto"/>
              <w:ind w:right="0" w:rightChars="0"/>
              <w:jc w:val="left"/>
              <w:rPr>
                <w:rFonts w:hint="default"/>
                <w:w w:val="105"/>
                <w:sz w:val="21"/>
              </w:rPr>
            </w:pP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r>
              <w:rPr>
                <w:rFonts w:hint="default"/>
                <w:w w:val="105"/>
                <w:sz w:val="21"/>
              </w:rPr>
              <w:drawing>
                <wp:inline distT="0" distB="0" distL="114300" distR="114300">
                  <wp:extent cx="4988560" cy="2804795"/>
                  <wp:effectExtent l="0" t="0" r="2540" b="14605"/>
                  <wp:docPr id="42" name="Picture 42" descr="1000,2000 port are open 0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000,2000 port are open 07 "/>
                          <pic:cNvPicPr>
                            <a:picLocks noChangeAspect="1"/>
                          </pic:cNvPicPr>
                        </pic:nvPicPr>
                        <pic:blipFill>
                          <a:blip r:embed="rId16"/>
                          <a:stretch>
                            <a:fillRect/>
                          </a:stretch>
                        </pic:blipFill>
                        <pic:spPr>
                          <a:xfrm>
                            <a:off x="0" y="0"/>
                            <a:ext cx="4988560" cy="2804795"/>
                          </a:xfrm>
                          <a:prstGeom prst="rect">
                            <a:avLst/>
                          </a:prstGeom>
                        </pic:spPr>
                      </pic:pic>
                    </a:graphicData>
                  </a:graphic>
                </wp:inline>
              </w:drawing>
            </w:r>
          </w:p>
          <w:p>
            <w:pPr>
              <w:pStyle w:val="16"/>
              <w:numPr>
                <w:ilvl w:val="0"/>
                <w:numId w:val="0"/>
              </w:numPr>
              <w:tabs>
                <w:tab w:val="left" w:pos="610"/>
              </w:tabs>
              <w:spacing w:before="132" w:after="0" w:line="240" w:lineRule="auto"/>
              <w:ind w:right="0" w:rightChars="0"/>
              <w:jc w:val="left"/>
              <w:rPr>
                <w:rFonts w:hint="default"/>
                <w:w w:val="105"/>
                <w:sz w:val="21"/>
              </w:rPr>
            </w:pP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r>
              <w:rPr>
                <w:rFonts w:hint="default"/>
                <w:w w:val="105"/>
                <w:sz w:val="21"/>
              </w:rPr>
              <w:drawing>
                <wp:inline distT="0" distB="0" distL="114300" distR="114300">
                  <wp:extent cx="4766310" cy="2679065"/>
                  <wp:effectExtent l="0" t="0" r="15240" b="6985"/>
                  <wp:docPr id="43" name="Picture 43" descr="login found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in found 08"/>
                          <pic:cNvPicPr>
                            <a:picLocks noChangeAspect="1"/>
                          </pic:cNvPicPr>
                        </pic:nvPicPr>
                        <pic:blipFill>
                          <a:blip r:embed="rId17"/>
                          <a:stretch>
                            <a:fillRect/>
                          </a:stretch>
                        </pic:blipFill>
                        <pic:spPr>
                          <a:xfrm>
                            <a:off x="0" y="0"/>
                            <a:ext cx="4766310" cy="2679065"/>
                          </a:xfrm>
                          <a:prstGeom prst="rect">
                            <a:avLst/>
                          </a:prstGeom>
                        </pic:spPr>
                      </pic:pic>
                    </a:graphicData>
                  </a:graphic>
                </wp:inline>
              </w:drawing>
            </w:r>
          </w:p>
          <w:p>
            <w:pPr>
              <w:pStyle w:val="16"/>
              <w:numPr>
                <w:ilvl w:val="0"/>
                <w:numId w:val="0"/>
              </w:numPr>
              <w:tabs>
                <w:tab w:val="left" w:pos="610"/>
              </w:tabs>
              <w:spacing w:before="132" w:after="0" w:line="240" w:lineRule="auto"/>
              <w:ind w:right="0" w:rightChars="0"/>
              <w:jc w:val="left"/>
              <w:rPr>
                <w:rFonts w:hint="default"/>
                <w:w w:val="105"/>
                <w:sz w:val="21"/>
              </w:rPr>
            </w:pPr>
          </w:p>
          <w:p>
            <w:pPr>
              <w:pStyle w:val="16"/>
              <w:spacing w:before="12" w:line="252" w:lineRule="auto"/>
              <w:ind w:right="87"/>
              <w:jc w:val="both"/>
              <w:rPr>
                <w:w w:val="105"/>
                <w:sz w:val="21"/>
              </w:rPr>
            </w:pPr>
          </w:p>
          <w:p>
            <w:pPr>
              <w:pStyle w:val="16"/>
              <w:spacing w:before="119"/>
              <w:ind w:left="249"/>
              <w:jc w:val="both"/>
              <w:rPr>
                <w:b/>
                <w:sz w:val="21"/>
              </w:rPr>
            </w:pPr>
            <w:r>
              <w:rPr>
                <w:b/>
                <w:sz w:val="21"/>
              </w:rPr>
              <w:t>Recommended</w:t>
            </w:r>
            <w:r>
              <w:rPr>
                <w:b/>
                <w:spacing w:val="46"/>
                <w:sz w:val="21"/>
              </w:rPr>
              <w:t xml:space="preserve"> </w:t>
            </w:r>
            <w:r>
              <w:rPr>
                <w:b/>
                <w:sz w:val="21"/>
              </w:rPr>
              <w:t>Resolution:</w:t>
            </w:r>
          </w:p>
          <w:p>
            <w:pPr>
              <w:pStyle w:val="16"/>
              <w:spacing w:before="119"/>
              <w:ind w:left="249"/>
              <w:jc w:val="both"/>
              <w:rPr>
                <w:rFonts w:hint="default"/>
                <w:sz w:val="21"/>
              </w:rPr>
            </w:pPr>
            <w:r>
              <w:rPr>
                <w:w w:val="105"/>
                <w:sz w:val="21"/>
              </w:rPr>
              <w:t xml:space="preserve">CyberBugs Security recommends that </w:t>
            </w:r>
            <w:r>
              <w:rPr>
                <w:rFonts w:hint="default"/>
                <w:w w:val="105"/>
                <w:sz w:val="21"/>
              </w:rPr>
              <w:t xml:space="preserve">sensitive port was closed and admin panel is not communcable publically and also secure admin panel </w:t>
            </w:r>
          </w:p>
        </w:tc>
      </w:tr>
    </w:tbl>
    <w:p>
      <w:pPr>
        <w:pStyle w:val="7"/>
        <w:spacing w:before="11"/>
        <w:rPr>
          <w:sz w:val="8"/>
        </w:rPr>
      </w:pPr>
    </w:p>
    <w:p>
      <w:pPr>
        <w:pStyle w:val="7"/>
        <w:rPr>
          <w:sz w:val="20"/>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r>
        <w:rPr>
          <w:rFonts w:hint="default" w:ascii="Arial MT"/>
          <w:sz w:val="20"/>
        </w:rPr>
        <w:drawing>
          <wp:inline distT="0" distB="0" distL="114300" distR="114300">
            <wp:extent cx="1482725" cy="481330"/>
            <wp:effectExtent l="0" t="0" r="3175" b="13970"/>
            <wp:docPr id="3" name="Picture 3"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tbl>
      <w:tblPr>
        <w:tblStyle w:val="6"/>
        <w:tblpPr w:leftFromText="180" w:rightFromText="180" w:vertAnchor="text" w:horzAnchor="page" w:tblpX="1477" w:tblpY="313"/>
        <w:tblOverlap w:val="never"/>
        <w:tblW w:w="0" w:type="auto"/>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0" w:type="dxa"/>
          <w:bottom w:w="0" w:type="dxa"/>
          <w:right w:w="0" w:type="dxa"/>
        </w:tblCellMar>
      </w:tblPr>
      <w:tblGrid>
        <w:gridCol w:w="2861"/>
        <w:gridCol w:w="6298"/>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37" w:hRule="atLeast"/>
        </w:trPr>
        <w:tc>
          <w:tcPr>
            <w:tcW w:w="9159" w:type="dxa"/>
            <w:gridSpan w:val="2"/>
            <w:tcBorders>
              <w:top w:val="nil"/>
              <w:left w:val="nil"/>
              <w:bottom w:val="nil"/>
              <w:right w:val="nil"/>
            </w:tcBorders>
            <w:shd w:val="clear" w:color="auto" w:fill="4F81BD"/>
          </w:tcPr>
          <w:p>
            <w:pPr>
              <w:pStyle w:val="16"/>
              <w:spacing w:before="7"/>
              <w:rPr>
                <w:sz w:val="18"/>
              </w:rPr>
            </w:pPr>
          </w:p>
          <w:p>
            <w:pPr>
              <w:pStyle w:val="16"/>
              <w:tabs>
                <w:tab w:val="left" w:pos="835"/>
              </w:tabs>
              <w:spacing w:before="1"/>
              <w:ind w:left="115"/>
              <w:rPr>
                <w:rFonts w:hint="default" w:ascii="Cambria"/>
                <w:sz w:val="21"/>
              </w:rPr>
            </w:pPr>
            <w:r>
              <w:rPr>
                <w:rFonts w:ascii="Cambria"/>
                <w:color w:val="FFFFFF"/>
                <w:w w:val="105"/>
                <w:sz w:val="21"/>
              </w:rPr>
              <w:t>Issue</w:t>
            </w:r>
            <w:r>
              <w:rPr>
                <w:rFonts w:ascii="Cambria"/>
                <w:color w:val="FFFFFF"/>
                <w:spacing w:val="-4"/>
                <w:w w:val="105"/>
                <w:sz w:val="21"/>
              </w:rPr>
              <w:t xml:space="preserve"> </w:t>
            </w:r>
            <w:r>
              <w:rPr>
                <w:rFonts w:hint="default" w:ascii="Cambria"/>
                <w:color w:val="FFFFFF"/>
                <w:spacing w:val="-4"/>
                <w:w w:val="105"/>
                <w:sz w:val="21"/>
              </w:rPr>
              <w:t>4</w:t>
            </w:r>
            <w:r>
              <w:rPr>
                <w:rFonts w:ascii="Cambria"/>
                <w:color w:val="FFFFFF"/>
                <w:w w:val="105"/>
                <w:sz w:val="21"/>
              </w:rPr>
              <w:t>:</w:t>
            </w:r>
            <w:r>
              <w:rPr>
                <w:rFonts w:hint="default" w:ascii="Cambria"/>
                <w:color w:val="FFFFFF"/>
                <w:w w:val="105"/>
                <w:sz w:val="21"/>
              </w:rPr>
              <w:t>SMB Enumeration</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58" w:hRule="atLeast"/>
        </w:trPr>
        <w:tc>
          <w:tcPr>
            <w:tcW w:w="2861" w:type="dxa"/>
            <w:vMerge w:val="restart"/>
            <w:tcBorders>
              <w:top w:val="nil"/>
            </w:tcBorders>
          </w:tcPr>
          <w:p>
            <w:pPr>
              <w:pStyle w:val="16"/>
              <w:spacing w:before="213"/>
              <w:ind w:left="105"/>
              <w:rPr>
                <w:b/>
                <w:sz w:val="21"/>
              </w:rPr>
            </w:pPr>
            <w:r>
              <w:rPr>
                <w:b/>
                <w:w w:val="105"/>
                <w:sz w:val="21"/>
              </w:rPr>
              <w:t>Risk:</w:t>
            </w:r>
          </w:p>
        </w:tc>
        <w:tc>
          <w:tcPr>
            <w:tcW w:w="6298" w:type="dxa"/>
            <w:tcBorders>
              <w:top w:val="nil"/>
              <w:bottom w:val="nil"/>
            </w:tcBorders>
            <w:shd w:val="clear" w:color="auto" w:fill="FFFF99"/>
          </w:tcPr>
          <w:p>
            <w:pPr>
              <w:pStyle w:val="16"/>
              <w:spacing w:before="6" w:line="232" w:lineRule="exact"/>
              <w:ind w:left="105"/>
              <w:rPr>
                <w:b/>
                <w:sz w:val="21"/>
              </w:rPr>
            </w:pPr>
            <w:r>
              <w:rPr>
                <w:b/>
                <w:w w:val="105"/>
                <w:sz w:val="21"/>
              </w:rPr>
              <w:t>LOW</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397" w:hRule="atLeast"/>
        </w:trPr>
        <w:tc>
          <w:tcPr>
            <w:tcW w:w="2861" w:type="dxa"/>
            <w:vMerge w:val="continue"/>
            <w:tcBorders>
              <w:top w:val="nil"/>
            </w:tcBorders>
          </w:tcPr>
          <w:p>
            <w:pPr>
              <w:rPr>
                <w:sz w:val="2"/>
                <w:szCs w:val="2"/>
              </w:rPr>
            </w:pPr>
          </w:p>
        </w:tc>
        <w:tc>
          <w:tcPr>
            <w:tcW w:w="6298" w:type="dxa"/>
            <w:tcBorders>
              <w:top w:val="nil"/>
            </w:tcBorders>
          </w:tcPr>
          <w:p>
            <w:pPr>
              <w:pStyle w:val="16"/>
              <w:spacing w:before="15"/>
              <w:ind w:left="105"/>
              <w:rPr>
                <w:rFonts w:hint="default"/>
                <w:sz w:val="21"/>
              </w:rPr>
            </w:pPr>
            <w:r>
              <w:rPr>
                <w:rFonts w:hint="default"/>
                <w:w w:val="105"/>
                <w:sz w:val="21"/>
              </w:rPr>
              <w:t>Attacker found the local user directory</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67" w:hRule="atLeast"/>
        </w:trPr>
        <w:tc>
          <w:tcPr>
            <w:tcW w:w="2861" w:type="dxa"/>
            <w:vMerge w:val="restart"/>
          </w:tcPr>
          <w:p>
            <w:pPr>
              <w:pStyle w:val="16"/>
              <w:spacing w:before="5"/>
              <w:rPr>
                <w:sz w:val="28"/>
              </w:rPr>
            </w:pPr>
          </w:p>
          <w:p>
            <w:pPr>
              <w:pStyle w:val="16"/>
              <w:ind w:left="105"/>
              <w:rPr>
                <w:b/>
                <w:sz w:val="21"/>
              </w:rPr>
            </w:pPr>
            <w:r>
              <w:rPr>
                <w:b/>
                <w:w w:val="105"/>
                <w:sz w:val="21"/>
              </w:rPr>
              <w:t>Complexity:</w:t>
            </w:r>
          </w:p>
        </w:tc>
        <w:tc>
          <w:tcPr>
            <w:tcW w:w="6298" w:type="dxa"/>
            <w:shd w:val="clear" w:color="auto" w:fill="FDF573"/>
          </w:tcPr>
          <w:p>
            <w:pPr>
              <w:pStyle w:val="16"/>
              <w:spacing w:before="6" w:line="242" w:lineRule="exact"/>
              <w:ind w:left="105"/>
              <w:rPr>
                <w:b/>
                <w:sz w:val="21"/>
              </w:rPr>
            </w:pPr>
            <w:r>
              <w:rPr>
                <w:b/>
                <w:w w:val="105"/>
                <w:sz w:val="21"/>
              </w:rPr>
              <w:t>LOW</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656" w:hRule="atLeast"/>
        </w:trPr>
        <w:tc>
          <w:tcPr>
            <w:tcW w:w="2861" w:type="dxa"/>
            <w:vMerge w:val="continue"/>
            <w:tcBorders>
              <w:top w:val="nil"/>
            </w:tcBorders>
          </w:tcPr>
          <w:p>
            <w:pPr>
              <w:rPr>
                <w:sz w:val="2"/>
                <w:szCs w:val="2"/>
              </w:rPr>
            </w:pPr>
          </w:p>
        </w:tc>
        <w:tc>
          <w:tcPr>
            <w:tcW w:w="6298" w:type="dxa"/>
          </w:tcPr>
          <w:p>
            <w:pPr>
              <w:pStyle w:val="16"/>
              <w:spacing w:before="6" w:line="252" w:lineRule="auto"/>
              <w:ind w:left="105"/>
              <w:rPr>
                <w:rFonts w:hint="default"/>
                <w:sz w:val="21"/>
              </w:rPr>
            </w:pPr>
            <w:r>
              <w:rPr>
                <w:w w:val="105"/>
                <w:sz w:val="21"/>
              </w:rPr>
              <w:t>This</w:t>
            </w:r>
            <w:r>
              <w:rPr>
                <w:spacing w:val="22"/>
                <w:w w:val="105"/>
                <w:sz w:val="21"/>
              </w:rPr>
              <w:t xml:space="preserve"> </w:t>
            </w:r>
            <w:r>
              <w:rPr>
                <w:w w:val="105"/>
                <w:sz w:val="21"/>
              </w:rPr>
              <w:t>attack</w:t>
            </w:r>
            <w:r>
              <w:rPr>
                <w:spacing w:val="24"/>
                <w:w w:val="105"/>
                <w:sz w:val="21"/>
              </w:rPr>
              <w:t xml:space="preserve"> </w:t>
            </w:r>
            <w:r>
              <w:rPr>
                <w:spacing w:val="23"/>
                <w:w w:val="105"/>
                <w:sz w:val="21"/>
              </w:rPr>
              <w:t xml:space="preserve"> </w:t>
            </w:r>
            <w:r>
              <w:rPr>
                <w:w w:val="105"/>
                <w:sz w:val="21"/>
              </w:rPr>
              <w:t>requires</w:t>
            </w:r>
            <w:r>
              <w:rPr>
                <w:spacing w:val="23"/>
                <w:w w:val="105"/>
                <w:sz w:val="21"/>
              </w:rPr>
              <w:t xml:space="preserve"> </w:t>
            </w:r>
            <w:r>
              <w:rPr>
                <w:w w:val="105"/>
                <w:sz w:val="21"/>
              </w:rPr>
              <w:t>the</w:t>
            </w:r>
            <w:r>
              <w:rPr>
                <w:spacing w:val="24"/>
                <w:w w:val="105"/>
                <w:sz w:val="21"/>
              </w:rPr>
              <w:t xml:space="preserve"> </w:t>
            </w:r>
            <w:r>
              <w:rPr>
                <w:rFonts w:hint="default"/>
                <w:w w:val="105"/>
                <w:sz w:val="21"/>
              </w:rPr>
              <w:t>admin panel username</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4511" w:hRule="atLeast"/>
        </w:trPr>
        <w:tc>
          <w:tcPr>
            <w:tcW w:w="9159" w:type="dxa"/>
            <w:gridSpan w:val="2"/>
          </w:tcPr>
          <w:p>
            <w:pPr>
              <w:pStyle w:val="16"/>
              <w:spacing w:before="6"/>
              <w:ind w:left="249"/>
              <w:rPr>
                <w:b/>
                <w:sz w:val="21"/>
              </w:rPr>
            </w:pPr>
            <w:r>
              <w:rPr>
                <w:b/>
                <w:w w:val="105"/>
                <w:sz w:val="21"/>
              </w:rPr>
              <w:t>Summary:</w:t>
            </w:r>
          </w:p>
          <w:p>
            <w:pPr>
              <w:pStyle w:val="16"/>
              <w:spacing w:before="12" w:line="252" w:lineRule="auto"/>
              <w:ind w:left="249" w:right="87"/>
              <w:jc w:val="both"/>
              <w:rPr>
                <w:rFonts w:hint="default"/>
                <w:w w:val="105"/>
                <w:sz w:val="21"/>
              </w:rPr>
            </w:pPr>
            <w:r>
              <w:rPr>
                <w:rFonts w:hint="default"/>
                <w:w w:val="105"/>
                <w:sz w:val="21"/>
              </w:rPr>
              <w:t>SMB port was open and vulnerable so we easily enumertae the smb username using enum4linux</w:t>
            </w:r>
          </w:p>
          <w:p>
            <w:pPr>
              <w:pStyle w:val="16"/>
              <w:spacing w:before="119"/>
              <w:ind w:left="249"/>
              <w:jc w:val="both"/>
              <w:rPr>
                <w:sz w:val="21"/>
              </w:rPr>
            </w:pPr>
            <w:r>
              <w:rPr>
                <w:w w:val="105"/>
                <w:sz w:val="21"/>
              </w:rPr>
              <w:t>We</w:t>
            </w:r>
            <w:r>
              <w:rPr>
                <w:spacing w:val="-3"/>
                <w:w w:val="105"/>
                <w:sz w:val="21"/>
              </w:rPr>
              <w:t xml:space="preserve"> </w:t>
            </w:r>
            <w:r>
              <w:rPr>
                <w:w w:val="105"/>
                <w:sz w:val="21"/>
              </w:rPr>
              <w:t>can</w:t>
            </w:r>
            <w:r>
              <w:rPr>
                <w:spacing w:val="-3"/>
                <w:w w:val="105"/>
                <w:sz w:val="21"/>
              </w:rPr>
              <w:t xml:space="preserve"> </w:t>
            </w:r>
            <w:r>
              <w:rPr>
                <w:w w:val="105"/>
                <w:sz w:val="21"/>
              </w:rPr>
              <w:t>demonstrate</w:t>
            </w:r>
            <w:r>
              <w:rPr>
                <w:spacing w:val="-3"/>
                <w:w w:val="105"/>
                <w:sz w:val="21"/>
              </w:rPr>
              <w:t xml:space="preserve"> </w:t>
            </w:r>
            <w:r>
              <w:rPr>
                <w:w w:val="105"/>
                <w:sz w:val="21"/>
              </w:rPr>
              <w:t>this</w:t>
            </w:r>
            <w:r>
              <w:rPr>
                <w:spacing w:val="-4"/>
                <w:w w:val="105"/>
                <w:sz w:val="21"/>
              </w:rPr>
              <w:t xml:space="preserve"> </w:t>
            </w:r>
            <w:r>
              <w:rPr>
                <w:w w:val="105"/>
                <w:sz w:val="21"/>
              </w:rPr>
              <w:t>by</w:t>
            </w:r>
            <w:r>
              <w:rPr>
                <w:spacing w:val="-3"/>
                <w:w w:val="105"/>
                <w:sz w:val="21"/>
              </w:rPr>
              <w:t xml:space="preserve"> </w:t>
            </w:r>
            <w:r>
              <w:rPr>
                <w:w w:val="105"/>
                <w:sz w:val="21"/>
              </w:rPr>
              <w:t>performing</w:t>
            </w:r>
            <w:r>
              <w:rPr>
                <w:spacing w:val="-3"/>
                <w:w w:val="105"/>
                <w:sz w:val="21"/>
              </w:rPr>
              <w:t xml:space="preserve"> </w:t>
            </w:r>
            <w:r>
              <w:rPr>
                <w:w w:val="105"/>
                <w:sz w:val="21"/>
              </w:rPr>
              <w:t>the</w:t>
            </w:r>
            <w:r>
              <w:rPr>
                <w:spacing w:val="-3"/>
                <w:w w:val="105"/>
                <w:sz w:val="21"/>
              </w:rPr>
              <w:t xml:space="preserve"> </w:t>
            </w:r>
            <w:r>
              <w:rPr>
                <w:w w:val="105"/>
                <w:sz w:val="21"/>
              </w:rPr>
              <w:t>following</w:t>
            </w:r>
            <w:r>
              <w:rPr>
                <w:spacing w:val="-3"/>
                <w:w w:val="105"/>
                <w:sz w:val="21"/>
              </w:rPr>
              <w:t xml:space="preserve"> </w:t>
            </w:r>
            <w:r>
              <w:rPr>
                <w:w w:val="105"/>
                <w:sz w:val="21"/>
              </w:rPr>
              <w:t>steps:</w:t>
            </w:r>
          </w:p>
          <w:p>
            <w:pPr>
              <w:pStyle w:val="16"/>
              <w:numPr>
                <w:ilvl w:val="0"/>
                <w:numId w:val="7"/>
              </w:numPr>
              <w:tabs>
                <w:tab w:val="left" w:pos="610"/>
              </w:tabs>
              <w:spacing w:before="132" w:after="0" w:line="240" w:lineRule="auto"/>
              <w:ind w:left="188" w:leftChars="0" w:right="0" w:rightChars="0" w:firstLine="0" w:firstLineChars="0"/>
              <w:jc w:val="left"/>
              <w:rPr>
                <w:rFonts w:hint="default"/>
                <w:w w:val="105"/>
                <w:sz w:val="21"/>
              </w:rPr>
            </w:pPr>
            <w:r>
              <w:rPr>
                <w:rFonts w:hint="default"/>
                <w:w w:val="105"/>
                <w:sz w:val="21"/>
              </w:rPr>
              <w:t xml:space="preserve"> SMB port is open </w:t>
            </w:r>
          </w:p>
          <w:p>
            <w:pPr>
              <w:pStyle w:val="16"/>
              <w:numPr>
                <w:ilvl w:val="0"/>
                <w:numId w:val="7"/>
              </w:numPr>
              <w:tabs>
                <w:tab w:val="left" w:pos="610"/>
              </w:tabs>
              <w:spacing w:before="132" w:after="0" w:line="240" w:lineRule="auto"/>
              <w:ind w:left="188" w:leftChars="0" w:right="0" w:rightChars="0" w:firstLine="0" w:firstLineChars="0"/>
              <w:jc w:val="left"/>
              <w:rPr>
                <w:rFonts w:hint="default"/>
                <w:w w:val="105"/>
                <w:sz w:val="21"/>
              </w:rPr>
            </w:pPr>
            <w:r>
              <w:rPr>
                <w:rFonts w:hint="default"/>
                <w:w w:val="105"/>
                <w:sz w:val="21"/>
              </w:rPr>
              <w:t>Enumerate username using enum4linux</w:t>
            </w:r>
          </w:p>
          <w:p>
            <w:pPr>
              <w:pStyle w:val="16"/>
              <w:numPr>
                <w:ilvl w:val="0"/>
                <w:numId w:val="7"/>
              </w:numPr>
              <w:tabs>
                <w:tab w:val="left" w:pos="610"/>
              </w:tabs>
              <w:spacing w:before="132" w:after="0" w:line="240" w:lineRule="auto"/>
              <w:ind w:left="188" w:leftChars="0" w:right="0" w:rightChars="0" w:firstLine="0" w:firstLineChars="0"/>
              <w:jc w:val="left"/>
              <w:rPr>
                <w:rFonts w:hint="default"/>
                <w:w w:val="105"/>
                <w:sz w:val="21"/>
              </w:rPr>
            </w:pPr>
            <w:r>
              <w:rPr>
                <w:rFonts w:hint="default"/>
                <w:w w:val="105"/>
                <w:sz w:val="21"/>
              </w:rPr>
              <w:t>we alredy have pass gather using source code</w:t>
            </w:r>
          </w:p>
          <w:p>
            <w:pPr>
              <w:pStyle w:val="16"/>
              <w:numPr>
                <w:ilvl w:val="0"/>
                <w:numId w:val="7"/>
              </w:numPr>
              <w:tabs>
                <w:tab w:val="left" w:pos="610"/>
              </w:tabs>
              <w:spacing w:before="132" w:after="0" w:line="240" w:lineRule="auto"/>
              <w:ind w:left="188" w:leftChars="0" w:right="0" w:rightChars="0" w:firstLine="0" w:firstLineChars="0"/>
              <w:jc w:val="left"/>
              <w:rPr>
                <w:rFonts w:hint="default"/>
                <w:w w:val="105"/>
                <w:sz w:val="21"/>
              </w:rPr>
            </w:pPr>
            <w:r>
              <w:rPr>
                <w:rFonts w:hint="default"/>
                <w:w w:val="105"/>
                <w:sz w:val="21"/>
              </w:rPr>
              <w:t>after we try login admin panel and successfully logged in</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r>
              <w:rPr>
                <w:rFonts w:hint="default"/>
                <w:w w:val="105"/>
                <w:sz w:val="21"/>
              </w:rPr>
              <w:drawing>
                <wp:inline distT="0" distB="0" distL="114300" distR="114300">
                  <wp:extent cx="5243830" cy="2948305"/>
                  <wp:effectExtent l="0" t="0" r="13970" b="4445"/>
                  <wp:docPr id="49" name="Picture 49" descr="smb port open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mb port open 09"/>
                          <pic:cNvPicPr>
                            <a:picLocks noChangeAspect="1"/>
                          </pic:cNvPicPr>
                        </pic:nvPicPr>
                        <pic:blipFill>
                          <a:blip r:embed="rId18"/>
                          <a:stretch>
                            <a:fillRect/>
                          </a:stretch>
                        </pic:blipFill>
                        <pic:spPr>
                          <a:xfrm>
                            <a:off x="0" y="0"/>
                            <a:ext cx="5243830" cy="2948305"/>
                          </a:xfrm>
                          <a:prstGeom prst="rect">
                            <a:avLst/>
                          </a:prstGeom>
                        </pic:spPr>
                      </pic:pic>
                    </a:graphicData>
                  </a:graphic>
                </wp:inline>
              </w:drawing>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r>
              <w:rPr>
                <w:rFonts w:hint="default"/>
                <w:w w:val="105"/>
                <w:sz w:val="21"/>
              </w:rPr>
              <w:drawing>
                <wp:inline distT="0" distB="0" distL="114300" distR="114300">
                  <wp:extent cx="5113020" cy="2874645"/>
                  <wp:effectExtent l="0" t="0" r="11430" b="1905"/>
                  <wp:docPr id="50" name="Picture 50" descr="enum4linux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enum4linux 10"/>
                          <pic:cNvPicPr>
                            <a:picLocks noChangeAspect="1"/>
                          </pic:cNvPicPr>
                        </pic:nvPicPr>
                        <pic:blipFill>
                          <a:blip r:embed="rId19"/>
                          <a:stretch>
                            <a:fillRect/>
                          </a:stretch>
                        </pic:blipFill>
                        <pic:spPr>
                          <a:xfrm>
                            <a:off x="0" y="0"/>
                            <a:ext cx="5113020" cy="2874645"/>
                          </a:xfrm>
                          <a:prstGeom prst="rect">
                            <a:avLst/>
                          </a:prstGeom>
                        </pic:spPr>
                      </pic:pic>
                    </a:graphicData>
                  </a:graphic>
                </wp:inline>
              </w:drawing>
            </w:r>
            <w:r>
              <w:rPr>
                <w:rFonts w:hint="default"/>
                <w:w w:val="105"/>
                <w:sz w:val="21"/>
              </w:rPr>
              <w:t xml:space="preserve">   </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r>
              <w:rPr>
                <w:rFonts w:hint="default"/>
                <w:w w:val="105"/>
                <w:sz w:val="21"/>
              </w:rPr>
              <w:drawing>
                <wp:inline distT="0" distB="0" distL="114300" distR="114300">
                  <wp:extent cx="5088890" cy="2861310"/>
                  <wp:effectExtent l="0" t="0" r="16510" b="15240"/>
                  <wp:docPr id="51" name="Picture 51" descr="dound lococal us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ound lococal user 11"/>
                          <pic:cNvPicPr>
                            <a:picLocks noChangeAspect="1"/>
                          </pic:cNvPicPr>
                        </pic:nvPicPr>
                        <pic:blipFill>
                          <a:blip r:embed="rId20"/>
                          <a:stretch>
                            <a:fillRect/>
                          </a:stretch>
                        </pic:blipFill>
                        <pic:spPr>
                          <a:xfrm>
                            <a:off x="0" y="0"/>
                            <a:ext cx="5088890" cy="2861310"/>
                          </a:xfrm>
                          <a:prstGeom prst="rect">
                            <a:avLst/>
                          </a:prstGeom>
                        </pic:spPr>
                      </pic:pic>
                    </a:graphicData>
                  </a:graphic>
                </wp:inline>
              </w:drawing>
            </w:r>
          </w:p>
          <w:p>
            <w:pPr>
              <w:pStyle w:val="16"/>
              <w:numPr>
                <w:ilvl w:val="0"/>
                <w:numId w:val="0"/>
              </w:numPr>
              <w:tabs>
                <w:tab w:val="left" w:pos="610"/>
              </w:tabs>
              <w:spacing w:before="132" w:after="0" w:line="240" w:lineRule="auto"/>
              <w:ind w:right="0" w:rightChars="0"/>
              <w:jc w:val="left"/>
              <w:rPr>
                <w:rFonts w:hint="default"/>
                <w:w w:val="105"/>
                <w:sz w:val="21"/>
              </w:rPr>
            </w:pPr>
          </w:p>
          <w:p>
            <w:pPr>
              <w:pStyle w:val="16"/>
              <w:spacing w:before="12" w:line="252" w:lineRule="auto"/>
              <w:ind w:right="87" w:firstLine="330" w:firstLineChars="150"/>
              <w:jc w:val="both"/>
              <w:rPr>
                <w:rFonts w:hint="default"/>
                <w:w w:val="105"/>
                <w:sz w:val="21"/>
              </w:rPr>
            </w:pPr>
            <w:r>
              <w:rPr>
                <w:rFonts w:hint="default"/>
                <w:w w:val="105"/>
                <w:sz w:val="21"/>
              </w:rPr>
              <w:t>Found user /user/cyber</w:t>
            </w: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r>
              <w:rPr>
                <w:rFonts w:hint="default"/>
                <w:w w:val="105"/>
                <w:sz w:val="21"/>
              </w:rPr>
              <w:t xml:space="preserve">  </w:t>
            </w:r>
            <w:r>
              <w:rPr>
                <w:rFonts w:hint="default"/>
                <w:w w:val="105"/>
                <w:sz w:val="21"/>
              </w:rPr>
              <w:drawing>
                <wp:inline distT="0" distB="0" distL="114300" distR="114300">
                  <wp:extent cx="4872355" cy="2739390"/>
                  <wp:effectExtent l="0" t="0" r="4445" b="3810"/>
                  <wp:docPr id="52" name="Picture 52" descr="login succes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in success 12"/>
                          <pic:cNvPicPr>
                            <a:picLocks noChangeAspect="1"/>
                          </pic:cNvPicPr>
                        </pic:nvPicPr>
                        <pic:blipFill>
                          <a:blip r:embed="rId21"/>
                          <a:stretch>
                            <a:fillRect/>
                          </a:stretch>
                        </pic:blipFill>
                        <pic:spPr>
                          <a:xfrm>
                            <a:off x="0" y="0"/>
                            <a:ext cx="4872355" cy="2739390"/>
                          </a:xfrm>
                          <a:prstGeom prst="rect">
                            <a:avLst/>
                          </a:prstGeom>
                        </pic:spPr>
                      </pic:pic>
                    </a:graphicData>
                  </a:graphic>
                </wp:inline>
              </w:drawing>
            </w: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r>
              <w:rPr>
                <w:rFonts w:hint="default"/>
                <w:w w:val="105"/>
                <w:sz w:val="21"/>
              </w:rPr>
              <w:drawing>
                <wp:inline distT="0" distB="0" distL="114300" distR="114300">
                  <wp:extent cx="4940300" cy="2776855"/>
                  <wp:effectExtent l="0" t="0" r="12700" b="4445"/>
                  <wp:docPr id="53" name="Picture 53" descr="login succe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login succes 13"/>
                          <pic:cNvPicPr>
                            <a:picLocks noChangeAspect="1"/>
                          </pic:cNvPicPr>
                        </pic:nvPicPr>
                        <pic:blipFill>
                          <a:blip r:embed="rId22"/>
                          <a:stretch>
                            <a:fillRect/>
                          </a:stretch>
                        </pic:blipFill>
                        <pic:spPr>
                          <a:xfrm>
                            <a:off x="0" y="0"/>
                            <a:ext cx="4940300" cy="2776855"/>
                          </a:xfrm>
                          <a:prstGeom prst="rect">
                            <a:avLst/>
                          </a:prstGeom>
                        </pic:spPr>
                      </pic:pic>
                    </a:graphicData>
                  </a:graphic>
                </wp:inline>
              </w:drawing>
            </w: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p>
          <w:p>
            <w:pPr>
              <w:pStyle w:val="16"/>
              <w:spacing w:before="119"/>
              <w:ind w:left="249"/>
              <w:jc w:val="both"/>
              <w:rPr>
                <w:b/>
                <w:sz w:val="21"/>
              </w:rPr>
            </w:pPr>
            <w:r>
              <w:rPr>
                <w:b/>
                <w:sz w:val="21"/>
              </w:rPr>
              <w:t>Recommended</w:t>
            </w:r>
            <w:r>
              <w:rPr>
                <w:b/>
                <w:spacing w:val="46"/>
                <w:sz w:val="21"/>
              </w:rPr>
              <w:t xml:space="preserve"> </w:t>
            </w:r>
            <w:r>
              <w:rPr>
                <w:b/>
                <w:sz w:val="21"/>
              </w:rPr>
              <w:t>Resolution:</w:t>
            </w:r>
          </w:p>
          <w:p>
            <w:pPr>
              <w:pStyle w:val="16"/>
              <w:spacing w:before="119"/>
              <w:ind w:left="249"/>
              <w:jc w:val="both"/>
              <w:rPr>
                <w:rFonts w:hint="default"/>
                <w:sz w:val="21"/>
              </w:rPr>
            </w:pPr>
            <w:r>
              <w:rPr>
                <w:w w:val="105"/>
                <w:sz w:val="21"/>
              </w:rPr>
              <w:t xml:space="preserve">CyberBugs Security recommends that </w:t>
            </w:r>
            <w:r>
              <w:rPr>
                <w:rFonts w:hint="default"/>
                <w:w w:val="105"/>
                <w:sz w:val="21"/>
              </w:rPr>
              <w:t xml:space="preserve">sensitive port was closed and admin panel is not communcable publically and also secure admin panel </w:t>
            </w:r>
          </w:p>
        </w:tc>
      </w:tr>
    </w:tbl>
    <w:p>
      <w:pPr>
        <w:spacing w:after="0"/>
        <w:rPr>
          <w:sz w:val="12"/>
        </w:rPr>
      </w:pPr>
    </w:p>
    <w:p>
      <w:pPr>
        <w:spacing w:after="0"/>
        <w:rPr>
          <w:sz w:val="12"/>
        </w:rPr>
      </w:pPr>
    </w:p>
    <w:p>
      <w:pPr>
        <w:spacing w:after="0"/>
        <w:rPr>
          <w:sz w:val="12"/>
        </w:rPr>
      </w:pPr>
    </w:p>
    <w:p>
      <w:pPr>
        <w:spacing w:after="0"/>
        <w:rPr>
          <w:sz w:val="12"/>
        </w:rPr>
        <w:sectPr>
          <w:pgSz w:w="12240" w:h="15840"/>
          <w:pgMar w:top="806" w:right="1094" w:bottom="1166" w:left="1166"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28" name="Picture 28"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5"/>
        <w:rPr>
          <w:sz w:val="16"/>
        </w:rPr>
      </w:pPr>
    </w:p>
    <w:tbl>
      <w:tblPr>
        <w:tblStyle w:val="6"/>
        <w:tblpPr w:leftFromText="180" w:rightFromText="180" w:vertAnchor="text" w:horzAnchor="page" w:tblpX="1477" w:tblpY="313"/>
        <w:tblOverlap w:val="never"/>
        <w:tblW w:w="0" w:type="auto"/>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0" w:type="dxa"/>
          <w:bottom w:w="0" w:type="dxa"/>
          <w:right w:w="0" w:type="dxa"/>
        </w:tblCellMar>
      </w:tblPr>
      <w:tblGrid>
        <w:gridCol w:w="2861"/>
        <w:gridCol w:w="6298"/>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37" w:hRule="atLeast"/>
        </w:trPr>
        <w:tc>
          <w:tcPr>
            <w:tcW w:w="9159" w:type="dxa"/>
            <w:gridSpan w:val="2"/>
            <w:tcBorders>
              <w:top w:val="nil"/>
              <w:left w:val="nil"/>
              <w:bottom w:val="nil"/>
              <w:right w:val="nil"/>
            </w:tcBorders>
            <w:shd w:val="clear" w:color="auto" w:fill="4F81BD"/>
          </w:tcPr>
          <w:p>
            <w:pPr>
              <w:pStyle w:val="16"/>
              <w:spacing w:before="7"/>
              <w:rPr>
                <w:sz w:val="18"/>
              </w:rPr>
            </w:pPr>
          </w:p>
          <w:p>
            <w:pPr>
              <w:pStyle w:val="16"/>
              <w:tabs>
                <w:tab w:val="left" w:pos="835"/>
              </w:tabs>
              <w:spacing w:before="1"/>
              <w:ind w:left="115"/>
              <w:rPr>
                <w:rFonts w:hint="default" w:ascii="Cambria"/>
                <w:sz w:val="21"/>
              </w:rPr>
            </w:pPr>
            <w:r>
              <w:rPr>
                <w:rFonts w:ascii="Cambria"/>
                <w:color w:val="FFFFFF"/>
                <w:w w:val="105"/>
                <w:sz w:val="21"/>
              </w:rPr>
              <w:t>Issue</w:t>
            </w:r>
            <w:r>
              <w:rPr>
                <w:rFonts w:ascii="Cambria"/>
                <w:color w:val="FFFFFF"/>
                <w:spacing w:val="-4"/>
                <w:w w:val="105"/>
                <w:sz w:val="21"/>
              </w:rPr>
              <w:t xml:space="preserve"> </w:t>
            </w:r>
            <w:r>
              <w:rPr>
                <w:rFonts w:hint="default" w:ascii="Cambria"/>
                <w:color w:val="FFFFFF"/>
                <w:spacing w:val="-4"/>
                <w:w w:val="105"/>
                <w:sz w:val="21"/>
              </w:rPr>
              <w:t>5</w:t>
            </w:r>
            <w:r>
              <w:rPr>
                <w:rFonts w:ascii="Cambria"/>
                <w:color w:val="FFFFFF"/>
                <w:w w:val="105"/>
                <w:sz w:val="21"/>
              </w:rPr>
              <w:t>:</w:t>
            </w:r>
            <w:r>
              <w:rPr>
                <w:rFonts w:hint="default" w:ascii="Cambria"/>
                <w:color w:val="FFFFFF"/>
                <w:w w:val="105"/>
                <w:sz w:val="21"/>
              </w:rPr>
              <w:t>Found Pass File</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58" w:hRule="atLeast"/>
        </w:trPr>
        <w:tc>
          <w:tcPr>
            <w:tcW w:w="2861" w:type="dxa"/>
            <w:vMerge w:val="restart"/>
            <w:tcBorders>
              <w:top w:val="nil"/>
            </w:tcBorders>
          </w:tcPr>
          <w:p>
            <w:pPr>
              <w:pStyle w:val="16"/>
              <w:spacing w:before="213"/>
              <w:ind w:left="105"/>
              <w:rPr>
                <w:b/>
                <w:sz w:val="21"/>
              </w:rPr>
            </w:pPr>
            <w:r>
              <w:rPr>
                <w:b/>
                <w:w w:val="105"/>
                <w:sz w:val="21"/>
              </w:rPr>
              <w:t>Risk:</w:t>
            </w:r>
          </w:p>
        </w:tc>
        <w:tc>
          <w:tcPr>
            <w:tcW w:w="6298" w:type="dxa"/>
            <w:tcBorders>
              <w:top w:val="nil"/>
              <w:bottom w:val="nil"/>
            </w:tcBorders>
            <w:shd w:val="clear" w:color="auto" w:fill="FF71AD"/>
          </w:tcPr>
          <w:p>
            <w:pPr>
              <w:pStyle w:val="16"/>
              <w:spacing w:before="6" w:line="232" w:lineRule="exact"/>
              <w:ind w:left="105"/>
              <w:rPr>
                <w:rFonts w:hint="default"/>
                <w:b/>
                <w:sz w:val="21"/>
              </w:rPr>
            </w:pPr>
            <w:r>
              <w:rPr>
                <w:rFonts w:hint="default"/>
                <w:b/>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397" w:hRule="atLeast"/>
        </w:trPr>
        <w:tc>
          <w:tcPr>
            <w:tcW w:w="2861" w:type="dxa"/>
            <w:vMerge w:val="continue"/>
            <w:tcBorders>
              <w:top w:val="nil"/>
            </w:tcBorders>
          </w:tcPr>
          <w:p>
            <w:pPr>
              <w:rPr>
                <w:sz w:val="2"/>
                <w:szCs w:val="2"/>
              </w:rPr>
            </w:pPr>
          </w:p>
        </w:tc>
        <w:tc>
          <w:tcPr>
            <w:tcW w:w="6298" w:type="dxa"/>
            <w:tcBorders>
              <w:top w:val="nil"/>
            </w:tcBorders>
          </w:tcPr>
          <w:p>
            <w:pPr>
              <w:pStyle w:val="16"/>
              <w:spacing w:before="15"/>
              <w:ind w:left="105"/>
              <w:rPr>
                <w:rFonts w:hint="default"/>
                <w:sz w:val="21"/>
              </w:rPr>
            </w:pPr>
            <w:r>
              <w:rPr>
                <w:rFonts w:hint="default"/>
                <w:w w:val="105"/>
                <w:sz w:val="21"/>
              </w:rPr>
              <w:t xml:space="preserve">Attacker found the </w:t>
            </w:r>
            <w:r>
              <w:rPr>
                <w:rFonts w:hint="default"/>
                <w:w w:val="105"/>
                <w:sz w:val="21"/>
              </w:rPr>
              <w:t>pass file on /var/backups/.old_pass.bak</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Ex>
        <w:trPr>
          <w:trHeight w:val="267" w:hRule="atLeast"/>
        </w:trPr>
        <w:tc>
          <w:tcPr>
            <w:tcW w:w="2861" w:type="dxa"/>
            <w:vMerge w:val="restart"/>
          </w:tcPr>
          <w:p>
            <w:pPr>
              <w:pStyle w:val="16"/>
              <w:spacing w:before="5"/>
              <w:rPr>
                <w:sz w:val="28"/>
              </w:rPr>
            </w:pPr>
          </w:p>
          <w:p>
            <w:pPr>
              <w:pStyle w:val="16"/>
              <w:ind w:left="105"/>
              <w:rPr>
                <w:b/>
                <w:sz w:val="21"/>
              </w:rPr>
            </w:pPr>
            <w:r>
              <w:rPr>
                <w:b/>
                <w:w w:val="105"/>
                <w:sz w:val="21"/>
              </w:rPr>
              <w:t>Complexity:</w:t>
            </w:r>
          </w:p>
        </w:tc>
        <w:tc>
          <w:tcPr>
            <w:tcW w:w="6298" w:type="dxa"/>
            <w:shd w:val="clear" w:color="auto" w:fill="FF71AD"/>
          </w:tcPr>
          <w:p>
            <w:pPr>
              <w:pStyle w:val="16"/>
              <w:spacing w:before="6" w:line="242" w:lineRule="exact"/>
              <w:ind w:left="105"/>
              <w:rPr>
                <w:rFonts w:hint="default"/>
                <w:b/>
                <w:sz w:val="21"/>
              </w:rPr>
            </w:pPr>
            <w:r>
              <w:rPr>
                <w:rFonts w:hint="default"/>
                <w:b/>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656" w:hRule="atLeast"/>
        </w:trPr>
        <w:tc>
          <w:tcPr>
            <w:tcW w:w="2861" w:type="dxa"/>
            <w:vMerge w:val="continue"/>
            <w:tcBorders>
              <w:top w:val="nil"/>
            </w:tcBorders>
          </w:tcPr>
          <w:p>
            <w:pPr>
              <w:rPr>
                <w:sz w:val="2"/>
                <w:szCs w:val="2"/>
              </w:rPr>
            </w:pPr>
          </w:p>
        </w:tc>
        <w:tc>
          <w:tcPr>
            <w:tcW w:w="6298" w:type="dxa"/>
          </w:tcPr>
          <w:p>
            <w:pPr>
              <w:pStyle w:val="16"/>
              <w:spacing w:before="6" w:line="252" w:lineRule="auto"/>
              <w:ind w:left="105"/>
              <w:rPr>
                <w:rFonts w:hint="default"/>
                <w:sz w:val="21"/>
              </w:rPr>
            </w:pPr>
            <w:r>
              <w:rPr>
                <w:w w:val="105"/>
                <w:sz w:val="21"/>
              </w:rPr>
              <w:t>This</w:t>
            </w:r>
            <w:r>
              <w:rPr>
                <w:spacing w:val="22"/>
                <w:w w:val="105"/>
                <w:sz w:val="21"/>
              </w:rPr>
              <w:t xml:space="preserve"> </w:t>
            </w:r>
            <w:r>
              <w:rPr>
                <w:w w:val="105"/>
                <w:sz w:val="21"/>
              </w:rPr>
              <w:t>attack</w:t>
            </w:r>
            <w:r>
              <w:rPr>
                <w:spacing w:val="24"/>
                <w:w w:val="105"/>
                <w:sz w:val="21"/>
              </w:rPr>
              <w:t xml:space="preserve"> </w:t>
            </w:r>
            <w:r>
              <w:rPr>
                <w:spacing w:val="23"/>
                <w:w w:val="105"/>
                <w:sz w:val="21"/>
              </w:rPr>
              <w:t xml:space="preserve"> </w:t>
            </w:r>
            <w:r>
              <w:rPr>
                <w:w w:val="105"/>
                <w:sz w:val="21"/>
              </w:rPr>
              <w:t>requires</w:t>
            </w:r>
            <w:r>
              <w:rPr>
                <w:spacing w:val="23"/>
                <w:w w:val="105"/>
                <w:sz w:val="21"/>
              </w:rPr>
              <w:t xml:space="preserve"> </w:t>
            </w:r>
            <w:r>
              <w:rPr>
                <w:w w:val="105"/>
                <w:sz w:val="21"/>
              </w:rPr>
              <w:t>the</w:t>
            </w:r>
            <w:r>
              <w:rPr>
                <w:spacing w:val="24"/>
                <w:w w:val="105"/>
                <w:sz w:val="21"/>
              </w:rPr>
              <w:t xml:space="preserve"> </w:t>
            </w:r>
            <w:r>
              <w:rPr>
                <w:rFonts w:hint="default"/>
                <w:w w:val="105"/>
                <w:sz w:val="21"/>
              </w:rPr>
              <w:t>root user password</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4511" w:hRule="atLeast"/>
        </w:trPr>
        <w:tc>
          <w:tcPr>
            <w:tcW w:w="9159" w:type="dxa"/>
            <w:gridSpan w:val="2"/>
          </w:tcPr>
          <w:p>
            <w:pPr>
              <w:pStyle w:val="16"/>
              <w:spacing w:before="6"/>
              <w:ind w:left="249"/>
              <w:rPr>
                <w:b/>
                <w:sz w:val="21"/>
              </w:rPr>
            </w:pPr>
            <w:r>
              <w:rPr>
                <w:b/>
                <w:w w:val="105"/>
                <w:sz w:val="21"/>
              </w:rPr>
              <w:t>Summary:</w:t>
            </w:r>
          </w:p>
          <w:p>
            <w:pPr>
              <w:pStyle w:val="16"/>
              <w:spacing w:before="119"/>
              <w:ind w:left="249"/>
              <w:jc w:val="both"/>
              <w:rPr>
                <w:rFonts w:hint="default"/>
                <w:w w:val="105"/>
                <w:sz w:val="21"/>
              </w:rPr>
            </w:pPr>
            <w:r>
              <w:rPr>
                <w:rFonts w:hint="default"/>
                <w:w w:val="105"/>
                <w:sz w:val="21"/>
              </w:rPr>
              <w:t xml:space="preserve">Attacker can find the user and password when they take a access.Attacker try to gain a access of root user to do any illegal activity </w:t>
            </w:r>
          </w:p>
          <w:p>
            <w:pPr>
              <w:pStyle w:val="16"/>
              <w:spacing w:before="119"/>
              <w:ind w:left="249"/>
              <w:jc w:val="both"/>
              <w:rPr>
                <w:rFonts w:hint="default"/>
                <w:w w:val="105"/>
                <w:sz w:val="21"/>
              </w:rPr>
            </w:pPr>
          </w:p>
          <w:p>
            <w:pPr>
              <w:pStyle w:val="16"/>
              <w:spacing w:before="119"/>
              <w:ind w:left="249"/>
              <w:jc w:val="both"/>
              <w:rPr>
                <w:sz w:val="21"/>
              </w:rPr>
            </w:pPr>
            <w:r>
              <w:rPr>
                <w:w w:val="105"/>
                <w:sz w:val="21"/>
              </w:rPr>
              <w:t>We</w:t>
            </w:r>
            <w:r>
              <w:rPr>
                <w:spacing w:val="-3"/>
                <w:w w:val="105"/>
                <w:sz w:val="21"/>
              </w:rPr>
              <w:t xml:space="preserve"> </w:t>
            </w:r>
            <w:r>
              <w:rPr>
                <w:w w:val="105"/>
                <w:sz w:val="21"/>
              </w:rPr>
              <w:t>can</w:t>
            </w:r>
            <w:r>
              <w:rPr>
                <w:spacing w:val="-3"/>
                <w:w w:val="105"/>
                <w:sz w:val="21"/>
              </w:rPr>
              <w:t xml:space="preserve"> </w:t>
            </w:r>
            <w:r>
              <w:rPr>
                <w:w w:val="105"/>
                <w:sz w:val="21"/>
              </w:rPr>
              <w:t>demonstrate</w:t>
            </w:r>
            <w:r>
              <w:rPr>
                <w:spacing w:val="-3"/>
                <w:w w:val="105"/>
                <w:sz w:val="21"/>
              </w:rPr>
              <w:t xml:space="preserve"> </w:t>
            </w:r>
            <w:r>
              <w:rPr>
                <w:w w:val="105"/>
                <w:sz w:val="21"/>
              </w:rPr>
              <w:t>this</w:t>
            </w:r>
            <w:r>
              <w:rPr>
                <w:spacing w:val="-4"/>
                <w:w w:val="105"/>
                <w:sz w:val="21"/>
              </w:rPr>
              <w:t xml:space="preserve"> </w:t>
            </w:r>
            <w:r>
              <w:rPr>
                <w:w w:val="105"/>
                <w:sz w:val="21"/>
              </w:rPr>
              <w:t>by</w:t>
            </w:r>
            <w:r>
              <w:rPr>
                <w:spacing w:val="-3"/>
                <w:w w:val="105"/>
                <w:sz w:val="21"/>
              </w:rPr>
              <w:t xml:space="preserve"> </w:t>
            </w:r>
            <w:r>
              <w:rPr>
                <w:w w:val="105"/>
                <w:sz w:val="21"/>
              </w:rPr>
              <w:t>performing</w:t>
            </w:r>
            <w:r>
              <w:rPr>
                <w:spacing w:val="-3"/>
                <w:w w:val="105"/>
                <w:sz w:val="21"/>
              </w:rPr>
              <w:t xml:space="preserve"> </w:t>
            </w:r>
            <w:r>
              <w:rPr>
                <w:w w:val="105"/>
                <w:sz w:val="21"/>
              </w:rPr>
              <w:t>the</w:t>
            </w:r>
            <w:r>
              <w:rPr>
                <w:spacing w:val="-3"/>
                <w:w w:val="105"/>
                <w:sz w:val="21"/>
              </w:rPr>
              <w:t xml:space="preserve"> </w:t>
            </w:r>
            <w:r>
              <w:rPr>
                <w:w w:val="105"/>
                <w:sz w:val="21"/>
              </w:rPr>
              <w:t>following</w:t>
            </w:r>
            <w:r>
              <w:rPr>
                <w:spacing w:val="-3"/>
                <w:w w:val="105"/>
                <w:sz w:val="21"/>
              </w:rPr>
              <w:t xml:space="preserve"> </w:t>
            </w:r>
            <w:r>
              <w:rPr>
                <w:w w:val="105"/>
                <w:sz w:val="21"/>
              </w:rPr>
              <w:t>steps:</w:t>
            </w:r>
          </w:p>
          <w:p>
            <w:pPr>
              <w:pStyle w:val="16"/>
              <w:numPr>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t>1.</w:t>
            </w:r>
            <w:r>
              <w:rPr>
                <w:rFonts w:hint="default"/>
                <w:w w:val="105"/>
                <w:sz w:val="21"/>
              </w:rPr>
              <w:t xml:space="preserve"> </w:t>
            </w:r>
            <w:r>
              <w:rPr>
                <w:rFonts w:hint="default"/>
                <w:w w:val="105"/>
                <w:sz w:val="21"/>
              </w:rPr>
              <w:t>after successfully login we go to shell terminal</w:t>
            </w:r>
            <w:r>
              <w:rPr>
                <w:rFonts w:hint="default"/>
                <w:w w:val="105"/>
                <w:sz w:val="21"/>
              </w:rPr>
              <w:t xml:space="preserve"> </w:t>
            </w:r>
          </w:p>
          <w:p>
            <w:pPr>
              <w:pStyle w:val="16"/>
              <w:numPr>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t>2. go to /home/cyber we found two file user.txt and tar file</w:t>
            </w:r>
          </w:p>
          <w:p>
            <w:pPr>
              <w:pStyle w:val="16"/>
              <w:numPr>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t>3. user.txt file have FLAG we found a flag now</w:t>
            </w:r>
          </w:p>
          <w:p>
            <w:pPr>
              <w:pStyle w:val="16"/>
              <w:numPr>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t xml:space="preserve">4. </w:t>
            </w:r>
            <w:r>
              <w:rPr>
                <w:rFonts w:hint="default"/>
                <w:w w:val="105"/>
                <w:sz w:val="21"/>
              </w:rPr>
              <w:t xml:space="preserve">after </w:t>
            </w:r>
            <w:r>
              <w:rPr>
                <w:rFonts w:hint="default"/>
                <w:w w:val="105"/>
                <w:sz w:val="21"/>
              </w:rPr>
              <w:t xml:space="preserve">we see on tar we go to /var/backup we found the pass file </w:t>
            </w:r>
          </w:p>
          <w:p>
            <w:pPr>
              <w:pStyle w:val="16"/>
              <w:numPr>
                <w:ilvl w:val="0"/>
                <w:numId w:val="7"/>
              </w:numPr>
              <w:tabs>
                <w:tab w:val="left" w:pos="610"/>
              </w:tabs>
              <w:spacing w:before="132" w:after="0" w:line="240" w:lineRule="auto"/>
              <w:ind w:left="188" w:leftChars="0" w:right="0" w:rightChars="0" w:firstLine="0" w:firstLineChars="0"/>
              <w:jc w:val="left"/>
              <w:rPr>
                <w:rFonts w:hint="default"/>
                <w:w w:val="105"/>
                <w:sz w:val="21"/>
              </w:rPr>
            </w:pPr>
            <w:r>
              <w:rPr>
                <w:rFonts w:hint="default"/>
                <w:w w:val="105"/>
                <w:sz w:val="21"/>
              </w:rPr>
              <w:t>then we convert .bak file to tar then using a tar command we successfully found the pass of root uset</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numPr>
                <w:ilvl w:val="0"/>
                <w:numId w:val="0"/>
              </w:numPr>
              <w:tabs>
                <w:tab w:val="left" w:pos="610"/>
              </w:tabs>
              <w:spacing w:before="132" w:after="0" w:line="240" w:lineRule="auto"/>
              <w:ind w:right="0" w:rightChars="0"/>
              <w:jc w:val="left"/>
              <w:rPr>
                <w:rFonts w:hint="default"/>
                <w:w w:val="105"/>
                <w:sz w:val="21"/>
              </w:rPr>
            </w:pP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r>
              <w:rPr>
                <w:rFonts w:hint="default"/>
                <w:w w:val="105"/>
                <w:sz w:val="21"/>
              </w:rPr>
              <w:drawing>
                <wp:inline distT="0" distB="0" distL="114300" distR="114300">
                  <wp:extent cx="5207000" cy="2927985"/>
                  <wp:effectExtent l="0" t="0" r="12700" b="5715"/>
                  <wp:docPr id="15" name="Picture 15" descr="found fla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und flag 14"/>
                          <pic:cNvPicPr>
                            <a:picLocks noChangeAspect="1"/>
                          </pic:cNvPicPr>
                        </pic:nvPicPr>
                        <pic:blipFill>
                          <a:blip r:embed="rId23"/>
                          <a:stretch>
                            <a:fillRect/>
                          </a:stretch>
                        </pic:blipFill>
                        <pic:spPr>
                          <a:xfrm>
                            <a:off x="0" y="0"/>
                            <a:ext cx="5207000" cy="2927985"/>
                          </a:xfrm>
                          <a:prstGeom prst="rect">
                            <a:avLst/>
                          </a:prstGeom>
                        </pic:spPr>
                      </pic:pic>
                    </a:graphicData>
                  </a:graphic>
                </wp:inline>
              </w:drawing>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we found a flag 3mp!r3{You_Manage_To_Break_To_My_Secure_Access}</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spacing w:before="12" w:line="252" w:lineRule="auto"/>
              <w:ind w:right="87"/>
              <w:jc w:val="both"/>
              <w:rPr>
                <w:rFonts w:hint="default"/>
                <w:w w:val="105"/>
                <w:sz w:val="21"/>
              </w:rPr>
            </w:pPr>
            <w:r>
              <w:rPr>
                <w:rFonts w:hint="default"/>
                <w:w w:val="105"/>
                <w:sz w:val="21"/>
              </w:rPr>
              <w:t xml:space="preserve">          </w:t>
            </w:r>
          </w:p>
          <w:p>
            <w:pPr>
              <w:pStyle w:val="16"/>
              <w:spacing w:before="12" w:line="252" w:lineRule="auto"/>
              <w:ind w:right="87" w:firstLine="330" w:firstLineChars="150"/>
              <w:jc w:val="both"/>
              <w:rPr>
                <w:rFonts w:hint="default"/>
                <w:w w:val="105"/>
                <w:sz w:val="21"/>
              </w:rPr>
            </w:pPr>
            <w:r>
              <w:rPr>
                <w:rFonts w:hint="default"/>
                <w:w w:val="105"/>
                <w:sz w:val="21"/>
              </w:rPr>
              <w:drawing>
                <wp:inline distT="0" distB="0" distL="114300" distR="114300">
                  <wp:extent cx="5395595" cy="3034030"/>
                  <wp:effectExtent l="0" t="0" r="14605" b="13970"/>
                  <wp:docPr id="16" name="Picture 16" descr="found old pass but access denie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ound old pass but access denied 15"/>
                          <pic:cNvPicPr>
                            <a:picLocks noChangeAspect="1"/>
                          </pic:cNvPicPr>
                        </pic:nvPicPr>
                        <pic:blipFill>
                          <a:blip r:embed="rId24"/>
                          <a:stretch>
                            <a:fillRect/>
                          </a:stretch>
                        </pic:blipFill>
                        <pic:spPr>
                          <a:xfrm>
                            <a:off x="0" y="0"/>
                            <a:ext cx="5395595" cy="3034030"/>
                          </a:xfrm>
                          <a:prstGeom prst="rect">
                            <a:avLst/>
                          </a:prstGeom>
                        </pic:spPr>
                      </pic:pic>
                    </a:graphicData>
                  </a:graphic>
                </wp:inline>
              </w:drawing>
            </w: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r>
              <w:rPr>
                <w:rFonts w:hint="default"/>
                <w:w w:val="105"/>
                <w:sz w:val="21"/>
              </w:rPr>
              <w:t>found .old_pass.bak</w:t>
            </w: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r>
              <w:rPr>
                <w:rFonts w:hint="default"/>
                <w:w w:val="105"/>
                <w:sz w:val="21"/>
              </w:rPr>
              <w:drawing>
                <wp:inline distT="0" distB="0" distL="114300" distR="114300">
                  <wp:extent cx="5335905" cy="3000375"/>
                  <wp:effectExtent l="0" t="0" r="17145" b="9525"/>
                  <wp:docPr id="17" name="Picture 17" descr="tar file is the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r file is there 16"/>
                          <pic:cNvPicPr>
                            <a:picLocks noChangeAspect="1"/>
                          </pic:cNvPicPr>
                        </pic:nvPicPr>
                        <pic:blipFill>
                          <a:blip r:embed="rId25"/>
                          <a:stretch>
                            <a:fillRect/>
                          </a:stretch>
                        </pic:blipFill>
                        <pic:spPr>
                          <a:xfrm>
                            <a:off x="0" y="0"/>
                            <a:ext cx="5335905" cy="3000375"/>
                          </a:xfrm>
                          <a:prstGeom prst="rect">
                            <a:avLst/>
                          </a:prstGeom>
                        </pic:spPr>
                      </pic:pic>
                    </a:graphicData>
                  </a:graphic>
                </wp:inline>
              </w:drawing>
            </w:r>
          </w:p>
          <w:p>
            <w:pPr>
              <w:pStyle w:val="16"/>
              <w:spacing w:before="12" w:line="252" w:lineRule="auto"/>
              <w:ind w:right="87" w:firstLine="330" w:firstLineChars="150"/>
              <w:jc w:val="both"/>
              <w:rPr>
                <w:rFonts w:hint="default"/>
                <w:w w:val="105"/>
                <w:sz w:val="21"/>
              </w:rPr>
            </w:pPr>
            <w:r>
              <w:rPr>
                <w:rFonts w:hint="default"/>
                <w:w w:val="105"/>
                <w:sz w:val="21"/>
              </w:rPr>
              <w:t xml:space="preserve">  </w:t>
            </w:r>
          </w:p>
          <w:p>
            <w:pPr>
              <w:pStyle w:val="16"/>
              <w:spacing w:before="12" w:line="252" w:lineRule="auto"/>
              <w:ind w:right="87"/>
              <w:jc w:val="both"/>
              <w:rPr>
                <w:rFonts w:hint="default"/>
                <w:w w:val="105"/>
                <w:sz w:val="21"/>
              </w:rPr>
            </w:pPr>
            <w:r>
              <w:rPr>
                <w:rFonts w:hint="default"/>
                <w:w w:val="105"/>
                <w:sz w:val="21"/>
              </w:rPr>
              <w:t xml:space="preserve">     tar file is there using tar file lets convert .bak to .tar and retrive the root user pass</w:t>
            </w:r>
          </w:p>
          <w:p>
            <w:pPr>
              <w:pStyle w:val="16"/>
              <w:spacing w:before="12" w:line="252" w:lineRule="auto"/>
              <w:ind w:right="87"/>
              <w:jc w:val="both"/>
              <w:rPr>
                <w:rFonts w:hint="default"/>
                <w:w w:val="105"/>
                <w:sz w:val="21"/>
              </w:rPr>
            </w:pPr>
          </w:p>
          <w:p>
            <w:pPr>
              <w:pStyle w:val="16"/>
              <w:spacing w:before="12" w:line="252" w:lineRule="auto"/>
              <w:ind w:right="87"/>
              <w:jc w:val="both"/>
              <w:rPr>
                <w:rFonts w:hint="default"/>
                <w:w w:val="105"/>
                <w:sz w:val="21"/>
              </w:rPr>
            </w:pPr>
            <w:r>
              <w:rPr>
                <w:rFonts w:hint="default"/>
                <w:w w:val="105"/>
                <w:sz w:val="21"/>
              </w:rPr>
              <w:t xml:space="preserve">    </w:t>
            </w:r>
            <w:r>
              <w:rPr>
                <w:rFonts w:hint="default"/>
                <w:w w:val="105"/>
                <w:sz w:val="21"/>
              </w:rPr>
              <w:drawing>
                <wp:inline distT="0" distB="0" distL="114300" distR="114300">
                  <wp:extent cx="5357495" cy="3012440"/>
                  <wp:effectExtent l="0" t="0" r="14605" b="16510"/>
                  <wp:docPr id="18" name="Picture 18" descr="found the pass from old pas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und the pass from old pass 17"/>
                          <pic:cNvPicPr>
                            <a:picLocks noChangeAspect="1"/>
                          </pic:cNvPicPr>
                        </pic:nvPicPr>
                        <pic:blipFill>
                          <a:blip r:embed="rId26"/>
                          <a:stretch>
                            <a:fillRect/>
                          </a:stretch>
                        </pic:blipFill>
                        <pic:spPr>
                          <a:xfrm>
                            <a:off x="0" y="0"/>
                            <a:ext cx="5357495" cy="3012440"/>
                          </a:xfrm>
                          <a:prstGeom prst="rect">
                            <a:avLst/>
                          </a:prstGeom>
                        </pic:spPr>
                      </pic:pic>
                    </a:graphicData>
                  </a:graphic>
                </wp:inline>
              </w:drawing>
            </w: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220" w:firstLineChars="100"/>
              <w:jc w:val="both"/>
              <w:rPr>
                <w:rFonts w:hint="default"/>
                <w:w w:val="105"/>
                <w:sz w:val="21"/>
              </w:rPr>
            </w:pPr>
            <w:r>
              <w:rPr>
                <w:rFonts w:hint="default"/>
                <w:w w:val="105"/>
                <w:sz w:val="21"/>
              </w:rPr>
              <w:t xml:space="preserve">Found pass </w:t>
            </w:r>
            <w:r>
              <w:rPr>
                <w:rFonts w:hint="default"/>
                <w:w w:val="105"/>
                <w:sz w:val="21"/>
              </w:rPr>
              <w:t>Ts&amp;4&amp;YurgtRX(=~h</w:t>
            </w:r>
          </w:p>
          <w:p>
            <w:pPr>
              <w:pStyle w:val="16"/>
              <w:spacing w:before="12" w:line="252" w:lineRule="auto"/>
              <w:ind w:right="87" w:firstLine="220" w:firstLineChars="100"/>
              <w:jc w:val="both"/>
              <w:rPr>
                <w:rFonts w:hint="default"/>
                <w:w w:val="105"/>
                <w:sz w:val="21"/>
              </w:rPr>
            </w:pPr>
          </w:p>
          <w:p>
            <w:pPr>
              <w:pStyle w:val="16"/>
              <w:spacing w:before="12" w:line="252" w:lineRule="auto"/>
              <w:ind w:right="87"/>
              <w:jc w:val="both"/>
              <w:rPr>
                <w:rFonts w:hint="default"/>
                <w:w w:val="105"/>
                <w:sz w:val="21"/>
              </w:rPr>
            </w:pPr>
          </w:p>
          <w:p>
            <w:pPr>
              <w:pStyle w:val="16"/>
              <w:spacing w:before="119"/>
              <w:ind w:left="249"/>
              <w:jc w:val="both"/>
              <w:rPr>
                <w:b/>
                <w:sz w:val="21"/>
              </w:rPr>
            </w:pPr>
            <w:r>
              <w:rPr>
                <w:b/>
                <w:sz w:val="21"/>
              </w:rPr>
              <w:t>Recommended</w:t>
            </w:r>
            <w:r>
              <w:rPr>
                <w:b/>
                <w:spacing w:val="46"/>
                <w:sz w:val="21"/>
              </w:rPr>
              <w:t xml:space="preserve"> </w:t>
            </w:r>
            <w:r>
              <w:rPr>
                <w:b/>
                <w:sz w:val="21"/>
              </w:rPr>
              <w:t>Resolution:</w:t>
            </w:r>
          </w:p>
          <w:p>
            <w:pPr>
              <w:pStyle w:val="16"/>
              <w:spacing w:before="119"/>
              <w:ind w:left="249"/>
              <w:jc w:val="both"/>
              <w:rPr>
                <w:rFonts w:hint="default"/>
                <w:sz w:val="21"/>
              </w:rPr>
            </w:pPr>
            <w:r>
              <w:rPr>
                <w:w w:val="105"/>
                <w:sz w:val="21"/>
              </w:rPr>
              <w:t xml:space="preserve">CyberBugs Security recommends </w:t>
            </w:r>
            <w:r>
              <w:rPr>
                <w:rFonts w:hint="default"/>
                <w:w w:val="105"/>
                <w:sz w:val="21"/>
              </w:rPr>
              <w:t>no sensitive file will be disclosue and all the file should be fully encrypted and secure no one can access the file easily.</w:t>
            </w:r>
            <w:r>
              <w:rPr>
                <w:rFonts w:hint="default"/>
                <w:w w:val="105"/>
                <w:sz w:val="21"/>
              </w:rPr>
              <w:t xml:space="preserve"> </w:t>
            </w:r>
          </w:p>
        </w:tc>
      </w:tr>
    </w:tbl>
    <w:p>
      <w:pPr>
        <w:spacing w:after="0"/>
        <w:rPr>
          <w:sz w:val="16"/>
        </w:rPr>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29" name="Picture 29"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5"/>
        <w:rPr>
          <w:sz w:val="16"/>
        </w:rPr>
      </w:pPr>
    </w:p>
    <w:tbl>
      <w:tblPr>
        <w:tblStyle w:val="6"/>
        <w:tblpPr w:leftFromText="180" w:rightFromText="180" w:vertAnchor="text" w:horzAnchor="page" w:tblpX="1477" w:tblpY="313"/>
        <w:tblOverlap w:val="never"/>
        <w:tblW w:w="0" w:type="auto"/>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0" w:type="dxa"/>
          <w:bottom w:w="0" w:type="dxa"/>
          <w:right w:w="0" w:type="dxa"/>
        </w:tblCellMar>
      </w:tblPr>
      <w:tblGrid>
        <w:gridCol w:w="2861"/>
        <w:gridCol w:w="6298"/>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37" w:hRule="atLeast"/>
        </w:trPr>
        <w:tc>
          <w:tcPr>
            <w:tcW w:w="9159" w:type="dxa"/>
            <w:gridSpan w:val="2"/>
            <w:tcBorders>
              <w:top w:val="nil"/>
              <w:left w:val="nil"/>
              <w:bottom w:val="nil"/>
              <w:right w:val="nil"/>
            </w:tcBorders>
            <w:shd w:val="clear" w:color="auto" w:fill="4F81BD"/>
          </w:tcPr>
          <w:p>
            <w:pPr>
              <w:pStyle w:val="16"/>
              <w:spacing w:before="7"/>
              <w:rPr>
                <w:sz w:val="18"/>
              </w:rPr>
            </w:pPr>
          </w:p>
          <w:p>
            <w:pPr>
              <w:pStyle w:val="16"/>
              <w:tabs>
                <w:tab w:val="left" w:pos="835"/>
              </w:tabs>
              <w:spacing w:before="1"/>
              <w:ind w:left="115"/>
              <w:rPr>
                <w:rFonts w:hint="default" w:ascii="Cambria"/>
                <w:sz w:val="21"/>
              </w:rPr>
            </w:pPr>
            <w:r>
              <w:rPr>
                <w:rFonts w:ascii="Cambria"/>
                <w:color w:val="FFFFFF"/>
                <w:w w:val="105"/>
                <w:sz w:val="21"/>
              </w:rPr>
              <w:t>Issue</w:t>
            </w:r>
            <w:r>
              <w:rPr>
                <w:rFonts w:ascii="Cambria"/>
                <w:color w:val="FFFFFF"/>
                <w:spacing w:val="-4"/>
                <w:w w:val="105"/>
                <w:sz w:val="21"/>
              </w:rPr>
              <w:t xml:space="preserve"> </w:t>
            </w:r>
            <w:r>
              <w:rPr>
                <w:rFonts w:hint="default" w:ascii="Cambria"/>
                <w:color w:val="FFFFFF"/>
                <w:spacing w:val="-4"/>
                <w:w w:val="105"/>
                <w:sz w:val="21"/>
              </w:rPr>
              <w:t>6</w:t>
            </w:r>
            <w:r>
              <w:rPr>
                <w:rFonts w:ascii="Cambria"/>
                <w:color w:val="FFFFFF"/>
                <w:w w:val="105"/>
                <w:sz w:val="21"/>
              </w:rPr>
              <w:t>:</w:t>
            </w:r>
            <w:r>
              <w:rPr>
                <w:rFonts w:hint="default" w:ascii="Cambria"/>
                <w:color w:val="FFFFFF"/>
                <w:w w:val="105"/>
                <w:sz w:val="21"/>
              </w:rPr>
              <w:t>Root Access</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58" w:hRule="atLeast"/>
        </w:trPr>
        <w:tc>
          <w:tcPr>
            <w:tcW w:w="2861" w:type="dxa"/>
            <w:vMerge w:val="restart"/>
            <w:tcBorders>
              <w:top w:val="nil"/>
            </w:tcBorders>
          </w:tcPr>
          <w:p>
            <w:pPr>
              <w:pStyle w:val="16"/>
              <w:spacing w:before="213"/>
              <w:ind w:left="105"/>
              <w:rPr>
                <w:b/>
                <w:sz w:val="21"/>
              </w:rPr>
            </w:pPr>
            <w:r>
              <w:rPr>
                <w:b/>
                <w:w w:val="105"/>
                <w:sz w:val="21"/>
              </w:rPr>
              <w:t>Risk:</w:t>
            </w:r>
          </w:p>
        </w:tc>
        <w:tc>
          <w:tcPr>
            <w:tcW w:w="6298" w:type="dxa"/>
            <w:tcBorders>
              <w:top w:val="nil"/>
              <w:bottom w:val="nil"/>
            </w:tcBorders>
            <w:shd w:val="clear" w:color="auto" w:fill="FF71AD"/>
          </w:tcPr>
          <w:p>
            <w:pPr>
              <w:pStyle w:val="16"/>
              <w:spacing w:before="6" w:line="232" w:lineRule="exact"/>
              <w:ind w:left="105"/>
              <w:rPr>
                <w:rFonts w:hint="default"/>
                <w:b/>
                <w:sz w:val="21"/>
              </w:rPr>
            </w:pPr>
            <w:r>
              <w:rPr>
                <w:rFonts w:hint="default"/>
                <w:b/>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397" w:hRule="atLeast"/>
        </w:trPr>
        <w:tc>
          <w:tcPr>
            <w:tcW w:w="2861" w:type="dxa"/>
            <w:vMerge w:val="continue"/>
            <w:tcBorders>
              <w:top w:val="nil"/>
            </w:tcBorders>
          </w:tcPr>
          <w:p>
            <w:pPr>
              <w:rPr>
                <w:sz w:val="2"/>
                <w:szCs w:val="2"/>
              </w:rPr>
            </w:pPr>
          </w:p>
        </w:tc>
        <w:tc>
          <w:tcPr>
            <w:tcW w:w="6298" w:type="dxa"/>
            <w:tcBorders>
              <w:top w:val="nil"/>
            </w:tcBorders>
          </w:tcPr>
          <w:p>
            <w:pPr>
              <w:pStyle w:val="16"/>
              <w:spacing w:before="15"/>
              <w:ind w:left="105"/>
              <w:rPr>
                <w:rFonts w:hint="default"/>
                <w:sz w:val="21"/>
              </w:rPr>
            </w:pPr>
            <w:r>
              <w:rPr>
                <w:rFonts w:hint="default"/>
                <w:w w:val="105"/>
                <w:sz w:val="21"/>
              </w:rPr>
              <w:t xml:space="preserve">Attacker </w:t>
            </w:r>
            <w:r>
              <w:rPr>
                <w:rFonts w:hint="default"/>
                <w:w w:val="105"/>
                <w:sz w:val="21"/>
              </w:rPr>
              <w:t>can access the root using reverse shell</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67" w:hRule="atLeast"/>
        </w:trPr>
        <w:tc>
          <w:tcPr>
            <w:tcW w:w="2861" w:type="dxa"/>
            <w:vMerge w:val="restart"/>
          </w:tcPr>
          <w:p>
            <w:pPr>
              <w:pStyle w:val="16"/>
              <w:spacing w:before="5"/>
              <w:rPr>
                <w:sz w:val="28"/>
              </w:rPr>
            </w:pPr>
          </w:p>
          <w:p>
            <w:pPr>
              <w:pStyle w:val="16"/>
              <w:ind w:left="105"/>
              <w:rPr>
                <w:b/>
                <w:sz w:val="21"/>
              </w:rPr>
            </w:pPr>
            <w:r>
              <w:rPr>
                <w:b/>
                <w:w w:val="105"/>
                <w:sz w:val="21"/>
              </w:rPr>
              <w:t>Complexity:</w:t>
            </w:r>
          </w:p>
        </w:tc>
        <w:tc>
          <w:tcPr>
            <w:tcW w:w="6298" w:type="dxa"/>
            <w:shd w:val="clear" w:color="auto" w:fill="FF71AD"/>
          </w:tcPr>
          <w:p>
            <w:pPr>
              <w:pStyle w:val="16"/>
              <w:spacing w:before="6" w:line="242" w:lineRule="exact"/>
              <w:ind w:left="105"/>
              <w:rPr>
                <w:rFonts w:hint="default"/>
                <w:b/>
                <w:sz w:val="21"/>
              </w:rPr>
            </w:pPr>
            <w:r>
              <w:rPr>
                <w:rFonts w:hint="default"/>
                <w:b/>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656" w:hRule="atLeast"/>
        </w:trPr>
        <w:tc>
          <w:tcPr>
            <w:tcW w:w="2861" w:type="dxa"/>
            <w:vMerge w:val="continue"/>
            <w:tcBorders>
              <w:top w:val="nil"/>
            </w:tcBorders>
          </w:tcPr>
          <w:p>
            <w:pPr>
              <w:rPr>
                <w:sz w:val="2"/>
                <w:szCs w:val="2"/>
              </w:rPr>
            </w:pPr>
          </w:p>
        </w:tc>
        <w:tc>
          <w:tcPr>
            <w:tcW w:w="6298" w:type="dxa"/>
          </w:tcPr>
          <w:p>
            <w:pPr>
              <w:pStyle w:val="16"/>
              <w:spacing w:before="6" w:line="252" w:lineRule="auto"/>
              <w:ind w:left="105"/>
              <w:rPr>
                <w:rFonts w:hint="default"/>
                <w:sz w:val="21"/>
              </w:rPr>
            </w:pPr>
            <w:r>
              <w:rPr>
                <w:w w:val="105"/>
                <w:sz w:val="21"/>
              </w:rPr>
              <w:t>This</w:t>
            </w:r>
            <w:r>
              <w:rPr>
                <w:spacing w:val="22"/>
                <w:w w:val="105"/>
                <w:sz w:val="21"/>
              </w:rPr>
              <w:t xml:space="preserve"> </w:t>
            </w:r>
            <w:r>
              <w:rPr>
                <w:w w:val="105"/>
                <w:sz w:val="21"/>
              </w:rPr>
              <w:t>attack</w:t>
            </w:r>
            <w:r>
              <w:rPr>
                <w:spacing w:val="24"/>
                <w:w w:val="105"/>
                <w:sz w:val="21"/>
              </w:rPr>
              <w:t xml:space="preserve"> </w:t>
            </w:r>
            <w:r>
              <w:rPr>
                <w:spacing w:val="23"/>
                <w:w w:val="105"/>
                <w:sz w:val="21"/>
              </w:rPr>
              <w:t xml:space="preserve"> </w:t>
            </w:r>
            <w:r>
              <w:rPr>
                <w:w w:val="105"/>
                <w:sz w:val="21"/>
              </w:rPr>
              <w:t>requires</w:t>
            </w:r>
            <w:r>
              <w:rPr>
                <w:spacing w:val="23"/>
                <w:w w:val="105"/>
                <w:sz w:val="21"/>
              </w:rPr>
              <w:t xml:space="preserve"> </w:t>
            </w:r>
            <w:r>
              <w:rPr>
                <w:w w:val="105"/>
                <w:sz w:val="21"/>
              </w:rPr>
              <w:t>the</w:t>
            </w:r>
            <w:r>
              <w:rPr>
                <w:spacing w:val="24"/>
                <w:w w:val="105"/>
                <w:sz w:val="21"/>
              </w:rPr>
              <w:t xml:space="preserve"> </w:t>
            </w:r>
            <w:r>
              <w:rPr>
                <w:rFonts w:hint="default"/>
                <w:w w:val="105"/>
                <w:sz w:val="21"/>
              </w:rPr>
              <w:t xml:space="preserve">root user </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4511" w:hRule="atLeast"/>
        </w:trPr>
        <w:tc>
          <w:tcPr>
            <w:tcW w:w="9159" w:type="dxa"/>
            <w:gridSpan w:val="2"/>
          </w:tcPr>
          <w:p>
            <w:pPr>
              <w:pStyle w:val="16"/>
              <w:spacing w:before="6"/>
              <w:ind w:left="249"/>
              <w:rPr>
                <w:b/>
                <w:sz w:val="21"/>
              </w:rPr>
            </w:pPr>
            <w:r>
              <w:rPr>
                <w:b/>
                <w:w w:val="105"/>
                <w:sz w:val="21"/>
              </w:rPr>
              <w:t>Summary:</w:t>
            </w:r>
          </w:p>
          <w:p>
            <w:pPr>
              <w:pStyle w:val="16"/>
              <w:spacing w:before="119"/>
              <w:ind w:left="249"/>
              <w:jc w:val="both"/>
              <w:rPr>
                <w:rFonts w:hint="default"/>
                <w:w w:val="105"/>
                <w:sz w:val="21"/>
              </w:rPr>
            </w:pPr>
            <w:r>
              <w:rPr>
                <w:rFonts w:hint="default"/>
                <w:w w:val="105"/>
                <w:sz w:val="21"/>
              </w:rPr>
              <w:t xml:space="preserve">Attacker can </w:t>
            </w:r>
            <w:r>
              <w:rPr>
                <w:rFonts w:hint="default"/>
                <w:w w:val="105"/>
                <w:sz w:val="21"/>
              </w:rPr>
              <w:t xml:space="preserve">perfom reverse shell and access the root user </w:t>
            </w:r>
          </w:p>
          <w:p>
            <w:pPr>
              <w:pStyle w:val="16"/>
              <w:spacing w:before="119"/>
              <w:ind w:left="249"/>
              <w:jc w:val="both"/>
              <w:rPr>
                <w:rFonts w:hint="default"/>
                <w:w w:val="105"/>
                <w:sz w:val="21"/>
              </w:rPr>
            </w:pPr>
          </w:p>
          <w:p>
            <w:pPr>
              <w:pStyle w:val="16"/>
              <w:spacing w:before="119"/>
              <w:ind w:left="249"/>
              <w:jc w:val="both"/>
              <w:rPr>
                <w:sz w:val="21"/>
              </w:rPr>
            </w:pPr>
            <w:r>
              <w:rPr>
                <w:w w:val="105"/>
                <w:sz w:val="21"/>
              </w:rPr>
              <w:t>We</w:t>
            </w:r>
            <w:r>
              <w:rPr>
                <w:spacing w:val="-3"/>
                <w:w w:val="105"/>
                <w:sz w:val="21"/>
              </w:rPr>
              <w:t xml:space="preserve"> </w:t>
            </w:r>
            <w:r>
              <w:rPr>
                <w:w w:val="105"/>
                <w:sz w:val="21"/>
              </w:rPr>
              <w:t>can</w:t>
            </w:r>
            <w:r>
              <w:rPr>
                <w:spacing w:val="-3"/>
                <w:w w:val="105"/>
                <w:sz w:val="21"/>
              </w:rPr>
              <w:t xml:space="preserve"> </w:t>
            </w:r>
            <w:r>
              <w:rPr>
                <w:w w:val="105"/>
                <w:sz w:val="21"/>
              </w:rPr>
              <w:t>demonstrate</w:t>
            </w:r>
            <w:r>
              <w:rPr>
                <w:spacing w:val="-3"/>
                <w:w w:val="105"/>
                <w:sz w:val="21"/>
              </w:rPr>
              <w:t xml:space="preserve"> </w:t>
            </w:r>
            <w:r>
              <w:rPr>
                <w:w w:val="105"/>
                <w:sz w:val="21"/>
              </w:rPr>
              <w:t>this</w:t>
            </w:r>
            <w:r>
              <w:rPr>
                <w:spacing w:val="-4"/>
                <w:w w:val="105"/>
                <w:sz w:val="21"/>
              </w:rPr>
              <w:t xml:space="preserve"> </w:t>
            </w:r>
            <w:r>
              <w:rPr>
                <w:w w:val="105"/>
                <w:sz w:val="21"/>
              </w:rPr>
              <w:t>by</w:t>
            </w:r>
            <w:r>
              <w:rPr>
                <w:spacing w:val="-3"/>
                <w:w w:val="105"/>
                <w:sz w:val="21"/>
              </w:rPr>
              <w:t xml:space="preserve"> </w:t>
            </w:r>
            <w:r>
              <w:rPr>
                <w:w w:val="105"/>
                <w:sz w:val="21"/>
              </w:rPr>
              <w:t>performing</w:t>
            </w:r>
            <w:r>
              <w:rPr>
                <w:spacing w:val="-3"/>
                <w:w w:val="105"/>
                <w:sz w:val="21"/>
              </w:rPr>
              <w:t xml:space="preserve"> </w:t>
            </w:r>
            <w:r>
              <w:rPr>
                <w:w w:val="105"/>
                <w:sz w:val="21"/>
              </w:rPr>
              <w:t>the</w:t>
            </w:r>
            <w:r>
              <w:rPr>
                <w:spacing w:val="-3"/>
                <w:w w:val="105"/>
                <w:sz w:val="21"/>
              </w:rPr>
              <w:t xml:space="preserve"> </w:t>
            </w:r>
            <w:r>
              <w:rPr>
                <w:w w:val="105"/>
                <w:sz w:val="21"/>
              </w:rPr>
              <w:t>following</w:t>
            </w:r>
            <w:r>
              <w:rPr>
                <w:spacing w:val="-3"/>
                <w:w w:val="105"/>
                <w:sz w:val="21"/>
              </w:rPr>
              <w:t xml:space="preserve"> </w:t>
            </w:r>
            <w:r>
              <w:rPr>
                <w:w w:val="105"/>
                <w:sz w:val="21"/>
              </w:rPr>
              <w:t>steps:</w:t>
            </w:r>
          </w:p>
          <w:p>
            <w:pPr>
              <w:pStyle w:val="16"/>
              <w:numPr>
                <w:ilvl w:val="0"/>
                <w:numId w:val="8"/>
              </w:numPr>
              <w:tabs>
                <w:tab w:val="left" w:pos="610"/>
              </w:tabs>
              <w:spacing w:before="132" w:after="0" w:line="240" w:lineRule="auto"/>
              <w:ind w:left="188" w:leftChars="0" w:right="0" w:rightChars="0"/>
              <w:jc w:val="left"/>
              <w:rPr>
                <w:rFonts w:hint="default"/>
                <w:w w:val="105"/>
                <w:sz w:val="21"/>
              </w:rPr>
            </w:pPr>
            <w:r>
              <w:rPr>
                <w:rFonts w:hint="default"/>
                <w:w w:val="105"/>
                <w:sz w:val="21"/>
              </w:rPr>
              <w:t xml:space="preserve">after successfully </w:t>
            </w:r>
            <w:r>
              <w:rPr>
                <w:rFonts w:hint="default"/>
                <w:w w:val="105"/>
                <w:sz w:val="21"/>
              </w:rPr>
              <w:t>gather all the things</w:t>
            </w:r>
          </w:p>
          <w:p>
            <w:pPr>
              <w:pStyle w:val="16"/>
              <w:numPr>
                <w:ilvl w:val="0"/>
                <w:numId w:val="8"/>
              </w:numPr>
              <w:tabs>
                <w:tab w:val="left" w:pos="610"/>
              </w:tabs>
              <w:spacing w:before="132" w:after="0" w:line="240" w:lineRule="auto"/>
              <w:ind w:left="188" w:leftChars="0" w:right="0" w:rightChars="0"/>
              <w:jc w:val="left"/>
              <w:rPr>
                <w:rFonts w:hint="default"/>
                <w:w w:val="105"/>
                <w:sz w:val="21"/>
              </w:rPr>
            </w:pPr>
            <w:r>
              <w:rPr>
                <w:rFonts w:hint="default"/>
                <w:w w:val="105"/>
                <w:sz w:val="21"/>
              </w:rPr>
              <w:t>we use reverse shell and gain the acess of the root user</w:t>
            </w:r>
          </w:p>
          <w:p>
            <w:pPr>
              <w:pStyle w:val="16"/>
              <w:numPr>
                <w:numId w:val="0"/>
              </w:numPr>
              <w:tabs>
                <w:tab w:val="left" w:pos="610"/>
              </w:tabs>
              <w:spacing w:before="132" w:after="0" w:line="240" w:lineRule="auto"/>
              <w:ind w:right="0" w:rightChars="0"/>
              <w:jc w:val="left"/>
              <w:rPr>
                <w:rFonts w:hint="default"/>
                <w:w w:val="105"/>
                <w:sz w:val="21"/>
              </w:rPr>
            </w:pPr>
          </w:p>
          <w:p>
            <w:pPr>
              <w:pStyle w:val="16"/>
              <w:numPr>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r>
              <w:rPr>
                <w:rFonts w:hint="default"/>
                <w:w w:val="105"/>
                <w:sz w:val="21"/>
              </w:rPr>
              <w:drawing>
                <wp:inline distT="0" distB="0" distL="114300" distR="114300">
                  <wp:extent cx="5347970" cy="3006725"/>
                  <wp:effectExtent l="0" t="0" r="5080" b="3175"/>
                  <wp:docPr id="27" name="Picture 27" descr="shell form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ell form github"/>
                          <pic:cNvPicPr>
                            <a:picLocks noChangeAspect="1"/>
                          </pic:cNvPicPr>
                        </pic:nvPicPr>
                        <pic:blipFill>
                          <a:blip r:embed="rId27"/>
                          <a:stretch>
                            <a:fillRect/>
                          </a:stretch>
                        </pic:blipFill>
                        <pic:spPr>
                          <a:xfrm>
                            <a:off x="0" y="0"/>
                            <a:ext cx="5347970" cy="3006725"/>
                          </a:xfrm>
                          <a:prstGeom prst="rect">
                            <a:avLst/>
                          </a:prstGeom>
                        </pic:spPr>
                      </pic:pic>
                    </a:graphicData>
                  </a:graphic>
                </wp:inline>
              </w:drawing>
            </w:r>
            <w:r>
              <w:rPr>
                <w:rFonts w:hint="default"/>
                <w:w w:val="105"/>
                <w:sz w:val="21"/>
              </w:rPr>
              <w:t xml:space="preserve"> </w:t>
            </w:r>
          </w:p>
          <w:p>
            <w:pPr>
              <w:pStyle w:val="16"/>
              <w:spacing w:before="119"/>
              <w:ind w:left="249"/>
              <w:jc w:val="both"/>
              <w:rPr>
                <w:rFonts w:hint="default"/>
                <w:w w:val="105"/>
                <w:sz w:val="21"/>
              </w:rPr>
            </w:pPr>
          </w:p>
          <w:p>
            <w:pPr>
              <w:pStyle w:val="16"/>
              <w:spacing w:before="119"/>
              <w:ind w:left="249"/>
              <w:jc w:val="both"/>
              <w:rPr>
                <w:rFonts w:hint="default"/>
                <w:w w:val="105"/>
                <w:sz w:val="21"/>
              </w:rPr>
            </w:pPr>
            <w:r>
              <w:rPr>
                <w:rFonts w:hint="default"/>
                <w:w w:val="105"/>
                <w:sz w:val="21"/>
              </w:rPr>
              <w:drawing>
                <wp:inline distT="0" distB="0" distL="114300" distR="114300">
                  <wp:extent cx="5399405" cy="3035935"/>
                  <wp:effectExtent l="0" t="0" r="10795" b="12065"/>
                  <wp:docPr id="30" name="Picture 30" descr="do reverse shell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 reverse shell 18"/>
                          <pic:cNvPicPr>
                            <a:picLocks noChangeAspect="1"/>
                          </pic:cNvPicPr>
                        </pic:nvPicPr>
                        <pic:blipFill>
                          <a:blip r:embed="rId28"/>
                          <a:stretch>
                            <a:fillRect/>
                          </a:stretch>
                        </pic:blipFill>
                        <pic:spPr>
                          <a:xfrm>
                            <a:off x="0" y="0"/>
                            <a:ext cx="5399405" cy="3035935"/>
                          </a:xfrm>
                          <a:prstGeom prst="rect">
                            <a:avLst/>
                          </a:prstGeom>
                        </pic:spPr>
                      </pic:pic>
                    </a:graphicData>
                  </a:graphic>
                </wp:inline>
              </w:drawing>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r>
              <w:rPr>
                <w:rFonts w:hint="default"/>
                <w:w w:val="105"/>
                <w:sz w:val="21"/>
              </w:rPr>
              <w:drawing>
                <wp:inline distT="0" distB="0" distL="114300" distR="114300">
                  <wp:extent cx="5479415" cy="3080385"/>
                  <wp:effectExtent l="0" t="0" r="6985" b="5715"/>
                  <wp:docPr id="38" name="Picture 38" descr="root access succes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oot access success 19"/>
                          <pic:cNvPicPr>
                            <a:picLocks noChangeAspect="1"/>
                          </pic:cNvPicPr>
                        </pic:nvPicPr>
                        <pic:blipFill>
                          <a:blip r:embed="rId29"/>
                          <a:stretch>
                            <a:fillRect/>
                          </a:stretch>
                        </pic:blipFill>
                        <pic:spPr>
                          <a:xfrm>
                            <a:off x="0" y="0"/>
                            <a:ext cx="5479415" cy="3080385"/>
                          </a:xfrm>
                          <a:prstGeom prst="rect">
                            <a:avLst/>
                          </a:prstGeom>
                        </pic:spPr>
                      </pic:pic>
                    </a:graphicData>
                  </a:graphic>
                </wp:inline>
              </w:drawing>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r>
              <w:rPr>
                <w:rFonts w:hint="default"/>
                <w:w w:val="105"/>
                <w:sz w:val="21"/>
              </w:rPr>
              <w:t xml:space="preserve"> you can see here we gather the access of root easily</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spacing w:before="12" w:line="252" w:lineRule="auto"/>
              <w:ind w:right="87"/>
              <w:jc w:val="both"/>
              <w:rPr>
                <w:rFonts w:hint="default"/>
                <w:w w:val="105"/>
                <w:sz w:val="21"/>
              </w:rPr>
            </w:pPr>
            <w:r>
              <w:rPr>
                <w:rFonts w:hint="default"/>
                <w:w w:val="105"/>
                <w:sz w:val="21"/>
              </w:rPr>
              <w:t xml:space="preserve">          </w:t>
            </w:r>
          </w:p>
          <w:p>
            <w:pPr>
              <w:pStyle w:val="16"/>
              <w:spacing w:before="119"/>
              <w:jc w:val="both"/>
              <w:rPr>
                <w:rFonts w:hint="default"/>
                <w:sz w:val="21"/>
              </w:rPr>
            </w:pPr>
            <w:r>
              <w:rPr>
                <w:b/>
                <w:sz w:val="21"/>
              </w:rPr>
              <w:t>Recommended</w:t>
            </w:r>
            <w:r>
              <w:rPr>
                <w:rFonts w:hint="default"/>
                <w:b/>
                <w:sz w:val="21"/>
              </w:rPr>
              <w:t xml:space="preserve"> </w:t>
            </w:r>
            <w:r>
              <w:rPr>
                <w:b/>
                <w:sz w:val="21"/>
              </w:rPr>
              <w:t>Resolution:</w:t>
            </w:r>
            <w:r>
              <w:rPr>
                <w:w w:val="105"/>
                <w:sz w:val="21"/>
              </w:rPr>
              <w:t xml:space="preserve">CyberBugs Security recommends </w:t>
            </w:r>
            <w:r>
              <w:rPr>
                <w:rFonts w:hint="default"/>
                <w:w w:val="105"/>
                <w:sz w:val="21"/>
              </w:rPr>
              <w:t>fix all the previous vulnerability to secure your enviroment so no one can access your system</w:t>
            </w:r>
          </w:p>
        </w:tc>
      </w:tr>
    </w:tbl>
    <w:p>
      <w:pPr>
        <w:spacing w:after="0"/>
        <w:jc w:val="both"/>
        <w:rPr>
          <w:sz w:val="17"/>
        </w:rPr>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spacing w:before="10"/>
        <w:rPr>
          <w:sz w:val="15"/>
        </w:rPr>
      </w:pPr>
    </w:p>
    <w:p>
      <w:pPr>
        <w:pStyle w:val="15"/>
        <w:numPr>
          <w:ilvl w:val="0"/>
          <w:numId w:val="2"/>
        </w:numPr>
        <w:tabs>
          <w:tab w:val="left" w:pos="716"/>
          <w:tab w:val="left" w:pos="717"/>
        </w:tabs>
        <w:spacing w:before="99" w:after="0" w:line="240" w:lineRule="auto"/>
        <w:ind w:left="716" w:right="0" w:hanging="433"/>
        <w:jc w:val="left"/>
        <w:rPr>
          <w:rFonts w:ascii="Cambria"/>
          <w:b/>
          <w:sz w:val="28"/>
        </w:rPr>
      </w:pPr>
      <w:bookmarkStart w:id="5" w:name="_TOC_250000"/>
      <w:bookmarkEnd w:id="5"/>
      <w:r>
        <w:rPr>
          <w:rFonts w:ascii="Cambria"/>
          <w:b/>
          <w:color w:val="365F91"/>
          <w:sz w:val="28"/>
        </w:rPr>
        <w:t>Conclusion</w:t>
      </w:r>
    </w:p>
    <w:p>
      <w:pPr>
        <w:pStyle w:val="7"/>
        <w:spacing w:before="64" w:line="290" w:lineRule="auto"/>
        <w:ind w:left="284" w:right="330"/>
        <w:jc w:val="both"/>
        <w:rPr>
          <w:rFonts w:hint="default"/>
        </w:rPr>
      </w:pPr>
      <w:r>
        <w:rPr>
          <w:w w:val="105"/>
        </w:rPr>
        <w:t xml:space="preserve">Overall, we found </w:t>
      </w:r>
      <w:r>
        <w:rPr>
          <w:rFonts w:hint="default"/>
          <w:w w:val="105"/>
        </w:rPr>
        <w:t>that machine is vulnerable attacker easily gather the username and password of login panel as well as the root user password.CyberBugs checks all the possibilities to gain the access of system.</w:t>
      </w:r>
    </w:p>
    <w:p>
      <w:pPr>
        <w:pStyle w:val="7"/>
        <w:spacing w:before="189"/>
        <w:ind w:left="284"/>
        <w:jc w:val="both"/>
      </w:pPr>
      <w:r>
        <w:rPr>
          <w:w w:val="105"/>
        </w:rPr>
        <w:t>The</w:t>
      </w:r>
      <w:r>
        <w:rPr>
          <w:spacing w:val="-4"/>
          <w:w w:val="105"/>
        </w:rPr>
        <w:t xml:space="preserve"> </w:t>
      </w:r>
      <w:r>
        <w:rPr>
          <w:w w:val="105"/>
        </w:rPr>
        <w:t>following</w:t>
      </w:r>
      <w:r>
        <w:rPr>
          <w:spacing w:val="-3"/>
          <w:w w:val="105"/>
        </w:rPr>
        <w:t xml:space="preserve"> </w:t>
      </w:r>
      <w:r>
        <w:rPr>
          <w:w w:val="105"/>
        </w:rPr>
        <w:t>list</w:t>
      </w:r>
      <w:r>
        <w:rPr>
          <w:spacing w:val="-4"/>
          <w:w w:val="105"/>
        </w:rPr>
        <w:t xml:space="preserve"> </w:t>
      </w:r>
      <w:r>
        <w:rPr>
          <w:w w:val="105"/>
        </w:rPr>
        <w:t>is</w:t>
      </w:r>
      <w:r>
        <w:rPr>
          <w:spacing w:val="-4"/>
          <w:w w:val="105"/>
        </w:rPr>
        <w:t xml:space="preserve"> </w:t>
      </w:r>
      <w:r>
        <w:rPr>
          <w:w w:val="105"/>
        </w:rPr>
        <w:t>a</w:t>
      </w:r>
      <w:r>
        <w:rPr>
          <w:spacing w:val="-3"/>
          <w:w w:val="105"/>
        </w:rPr>
        <w:t xml:space="preserve"> </w:t>
      </w:r>
      <w:r>
        <w:rPr>
          <w:w w:val="105"/>
        </w:rPr>
        <w:t>summary</w:t>
      </w:r>
      <w:r>
        <w:rPr>
          <w:spacing w:val="-3"/>
          <w:w w:val="105"/>
        </w:rPr>
        <w:t xml:space="preserve"> </w:t>
      </w:r>
      <w:r>
        <w:rPr>
          <w:w w:val="105"/>
        </w:rPr>
        <w:t>of</w:t>
      </w:r>
      <w:r>
        <w:rPr>
          <w:spacing w:val="-4"/>
          <w:w w:val="105"/>
        </w:rPr>
        <w:t xml:space="preserve"> </w:t>
      </w:r>
      <w:r>
        <w:rPr>
          <w:w w:val="105"/>
        </w:rPr>
        <w:t>items</w:t>
      </w:r>
      <w:r>
        <w:rPr>
          <w:spacing w:val="-4"/>
          <w:w w:val="105"/>
        </w:rPr>
        <w:t xml:space="preserve"> </w:t>
      </w:r>
      <w:r>
        <w:rPr>
          <w:w w:val="105"/>
        </w:rPr>
        <w:t>requiring</w:t>
      </w:r>
      <w:r>
        <w:rPr>
          <w:spacing w:val="-4"/>
          <w:w w:val="105"/>
        </w:rPr>
        <w:t xml:space="preserve"> </w:t>
      </w:r>
      <w:r>
        <w:rPr>
          <w:w w:val="105"/>
        </w:rPr>
        <w:t>remediation:</w:t>
      </w:r>
    </w:p>
    <w:p>
      <w:pPr>
        <w:pStyle w:val="7"/>
        <w:spacing w:before="9"/>
        <w:rPr>
          <w:sz w:val="19"/>
        </w:rPr>
      </w:pPr>
    </w:p>
    <w:tbl>
      <w:tblPr>
        <w:tblStyle w:val="6"/>
        <w:tblW w:w="0" w:type="auto"/>
        <w:tblInd w:w="236" w:type="dxa"/>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Layout w:type="fixed"/>
        <w:tblCellMar>
          <w:top w:w="0" w:type="dxa"/>
          <w:left w:w="0" w:type="dxa"/>
          <w:bottom w:w="0" w:type="dxa"/>
          <w:right w:w="0" w:type="dxa"/>
        </w:tblCellMar>
      </w:tblPr>
      <w:tblGrid>
        <w:gridCol w:w="880"/>
        <w:gridCol w:w="6253"/>
        <w:gridCol w:w="1349"/>
        <w:gridCol w:w="1099"/>
      </w:tblGrid>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68" w:hRule="atLeast"/>
        </w:trPr>
        <w:tc>
          <w:tcPr>
            <w:tcW w:w="7133" w:type="dxa"/>
            <w:gridSpan w:val="2"/>
            <w:tcBorders>
              <w:right w:val="nil"/>
            </w:tcBorders>
            <w:shd w:val="clear" w:color="auto" w:fill="4F81BD"/>
          </w:tcPr>
          <w:p>
            <w:pPr>
              <w:pStyle w:val="16"/>
              <w:spacing w:before="9" w:line="240" w:lineRule="exact"/>
              <w:ind w:left="1024"/>
              <w:rPr>
                <w:b/>
                <w:sz w:val="21"/>
              </w:rPr>
            </w:pPr>
            <w:r>
              <w:rPr>
                <w:b/>
                <w:color w:val="FFFFFF"/>
                <w:w w:val="105"/>
                <w:sz w:val="21"/>
              </w:rPr>
              <w:t>Description</w:t>
            </w:r>
          </w:p>
        </w:tc>
        <w:tc>
          <w:tcPr>
            <w:tcW w:w="1349" w:type="dxa"/>
            <w:tcBorders>
              <w:left w:val="nil"/>
              <w:right w:val="nil"/>
            </w:tcBorders>
            <w:shd w:val="clear" w:color="auto" w:fill="4F81BD"/>
          </w:tcPr>
          <w:p>
            <w:pPr>
              <w:pStyle w:val="16"/>
              <w:spacing w:before="9" w:line="240" w:lineRule="exact"/>
              <w:ind w:left="163"/>
              <w:rPr>
                <w:b/>
                <w:sz w:val="21"/>
              </w:rPr>
            </w:pPr>
            <w:r>
              <w:rPr>
                <w:b/>
                <w:color w:val="FFFFFF"/>
                <w:w w:val="105"/>
                <w:sz w:val="21"/>
              </w:rPr>
              <w:t>Risk</w:t>
            </w:r>
            <w:r>
              <w:rPr>
                <w:b/>
                <w:color w:val="FFFFFF"/>
                <w:spacing w:val="-3"/>
                <w:w w:val="105"/>
                <w:sz w:val="21"/>
              </w:rPr>
              <w:t xml:space="preserve"> </w:t>
            </w:r>
            <w:r>
              <w:rPr>
                <w:b/>
                <w:color w:val="FFFFFF"/>
                <w:w w:val="105"/>
                <w:sz w:val="21"/>
              </w:rPr>
              <w:t>Rating</w:t>
            </w:r>
          </w:p>
        </w:tc>
        <w:tc>
          <w:tcPr>
            <w:tcW w:w="1099" w:type="dxa"/>
            <w:tcBorders>
              <w:left w:val="nil"/>
            </w:tcBorders>
            <w:shd w:val="clear" w:color="auto" w:fill="4F81BD"/>
          </w:tcPr>
          <w:p>
            <w:pPr>
              <w:pStyle w:val="16"/>
              <w:spacing w:before="9" w:line="240" w:lineRule="exact"/>
              <w:ind w:left="162"/>
              <w:rPr>
                <w:b/>
                <w:sz w:val="21"/>
              </w:rPr>
            </w:pPr>
            <w:r>
              <w:rPr>
                <w:b/>
                <w:color w:val="FFFFFF"/>
                <w:w w:val="105"/>
                <w:sz w:val="21"/>
              </w:rPr>
              <w:t>Page</w:t>
            </w:r>
            <w:r>
              <w:rPr>
                <w:b/>
                <w:color w:val="FFFFFF"/>
                <w:spacing w:val="-1"/>
                <w:w w:val="105"/>
                <w:sz w:val="21"/>
              </w:rPr>
              <w:t xml:space="preserve"> </w:t>
            </w:r>
            <w:r>
              <w:rPr>
                <w:b/>
                <w:color w:val="FFFFFF"/>
                <w:w w:val="105"/>
                <w:sz w:val="21"/>
              </w:rPr>
              <w:t>Ref</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70" w:hRule="atLeast"/>
        </w:trPr>
        <w:tc>
          <w:tcPr>
            <w:tcW w:w="880" w:type="dxa"/>
            <w:tcBorders>
              <w:bottom w:val="double" w:color="000000" w:sz="0" w:space="0"/>
              <w:right w:val="nil"/>
            </w:tcBorders>
            <w:shd w:val="clear" w:color="auto" w:fill="D3DFEE"/>
          </w:tcPr>
          <w:p>
            <w:pPr>
              <w:pStyle w:val="16"/>
              <w:spacing w:before="9" w:line="242" w:lineRule="exact"/>
              <w:ind w:left="107"/>
              <w:rPr>
                <w:b/>
                <w:sz w:val="21"/>
              </w:rPr>
            </w:pPr>
            <w:r>
              <w:rPr>
                <w:b/>
                <w:w w:val="105"/>
                <w:sz w:val="21"/>
              </w:rPr>
              <w:t>Issue</w:t>
            </w:r>
            <w:r>
              <w:rPr>
                <w:b/>
                <w:spacing w:val="-2"/>
                <w:w w:val="105"/>
                <w:sz w:val="21"/>
              </w:rPr>
              <w:t xml:space="preserve"> </w:t>
            </w:r>
            <w:r>
              <w:rPr>
                <w:b/>
                <w:w w:val="105"/>
                <w:sz w:val="21"/>
              </w:rPr>
              <w:t>1</w:t>
            </w:r>
          </w:p>
        </w:tc>
        <w:tc>
          <w:tcPr>
            <w:tcW w:w="6253" w:type="dxa"/>
            <w:tcBorders>
              <w:left w:val="nil"/>
              <w:bottom w:val="double" w:color="000000" w:sz="0" w:space="0"/>
              <w:right w:val="nil"/>
            </w:tcBorders>
            <w:shd w:val="clear" w:color="auto" w:fill="D3DFEE"/>
          </w:tcPr>
          <w:p>
            <w:pPr>
              <w:pStyle w:val="16"/>
              <w:spacing w:before="9" w:line="242" w:lineRule="exact"/>
              <w:ind w:left="204"/>
              <w:rPr>
                <w:rFonts w:hint="default"/>
                <w:sz w:val="21"/>
              </w:rPr>
            </w:pPr>
            <w:r>
              <w:rPr>
                <w:rFonts w:hint="default"/>
                <w:w w:val="105"/>
                <w:sz w:val="21"/>
              </w:rPr>
              <w:t>Open Port Vulnerability</w:t>
            </w:r>
          </w:p>
        </w:tc>
        <w:tc>
          <w:tcPr>
            <w:tcW w:w="1349" w:type="dxa"/>
            <w:tcBorders>
              <w:left w:val="nil"/>
              <w:bottom w:val="double" w:color="000000" w:sz="0" w:space="0"/>
              <w:right w:val="nil"/>
            </w:tcBorders>
            <w:shd w:val="clear" w:color="auto" w:fill="FF71AD"/>
          </w:tcPr>
          <w:p>
            <w:pPr>
              <w:pStyle w:val="16"/>
              <w:spacing w:before="9" w:line="242" w:lineRule="exact"/>
              <w:ind w:left="163"/>
              <w:rPr>
                <w:sz w:val="21"/>
              </w:rPr>
            </w:pPr>
            <w:r>
              <w:rPr>
                <w:w w:val="105"/>
                <w:sz w:val="21"/>
              </w:rPr>
              <w:t>High</w:t>
            </w:r>
          </w:p>
        </w:tc>
        <w:tc>
          <w:tcPr>
            <w:tcW w:w="1099" w:type="dxa"/>
            <w:tcBorders>
              <w:left w:val="nil"/>
              <w:bottom w:val="double" w:color="000000" w:sz="0" w:space="0"/>
            </w:tcBorders>
            <w:shd w:val="clear" w:color="auto" w:fill="D3DFEE"/>
          </w:tcPr>
          <w:p>
            <w:pPr>
              <w:pStyle w:val="16"/>
              <w:spacing w:before="9" w:line="242" w:lineRule="exact"/>
              <w:ind w:left="162"/>
              <w:rPr>
                <w:rFonts w:hint="default"/>
                <w:sz w:val="21"/>
              </w:rPr>
            </w:pPr>
            <w:r>
              <w:rPr>
                <w:rFonts w:hint="default"/>
                <w:sz w:val="21"/>
              </w:rPr>
              <w:t>6</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67" w:hRule="atLeast"/>
        </w:trPr>
        <w:tc>
          <w:tcPr>
            <w:tcW w:w="880" w:type="dxa"/>
            <w:tcBorders>
              <w:top w:val="double" w:color="000000" w:sz="0" w:space="0"/>
              <w:bottom w:val="double" w:color="000000" w:sz="0" w:space="0"/>
              <w:right w:val="nil"/>
            </w:tcBorders>
          </w:tcPr>
          <w:p>
            <w:pPr>
              <w:pStyle w:val="16"/>
              <w:spacing w:before="6" w:line="242" w:lineRule="exact"/>
              <w:ind w:left="107"/>
              <w:rPr>
                <w:b/>
                <w:sz w:val="21"/>
              </w:rPr>
            </w:pPr>
            <w:r>
              <w:rPr>
                <w:b/>
                <w:w w:val="105"/>
                <w:sz w:val="21"/>
              </w:rPr>
              <w:t>Issue</w:t>
            </w:r>
            <w:r>
              <w:rPr>
                <w:b/>
                <w:spacing w:val="-2"/>
                <w:w w:val="105"/>
                <w:sz w:val="21"/>
              </w:rPr>
              <w:t xml:space="preserve"> </w:t>
            </w:r>
            <w:r>
              <w:rPr>
                <w:b/>
                <w:w w:val="105"/>
                <w:sz w:val="21"/>
              </w:rPr>
              <w:t>2</w:t>
            </w:r>
          </w:p>
        </w:tc>
        <w:tc>
          <w:tcPr>
            <w:tcW w:w="6253" w:type="dxa"/>
            <w:tcBorders>
              <w:top w:val="double" w:color="000000" w:sz="0" w:space="0"/>
              <w:left w:val="nil"/>
              <w:bottom w:val="double" w:color="000000" w:sz="0" w:space="0"/>
              <w:right w:val="nil"/>
            </w:tcBorders>
          </w:tcPr>
          <w:p>
            <w:pPr>
              <w:pStyle w:val="16"/>
              <w:spacing w:before="6" w:line="242" w:lineRule="exact"/>
              <w:ind w:left="204"/>
              <w:rPr>
                <w:rFonts w:hint="default"/>
                <w:sz w:val="21"/>
              </w:rPr>
            </w:pPr>
            <w:r>
              <w:rPr>
                <w:rFonts w:hint="default"/>
                <w:w w:val="105"/>
                <w:sz w:val="21"/>
              </w:rPr>
              <w:t>Source Code Information Disclosure</w:t>
            </w:r>
          </w:p>
        </w:tc>
        <w:tc>
          <w:tcPr>
            <w:tcW w:w="1349" w:type="dxa"/>
            <w:tcBorders>
              <w:top w:val="double" w:color="000000" w:sz="0" w:space="0"/>
              <w:left w:val="nil"/>
              <w:bottom w:val="double" w:color="000000" w:sz="0" w:space="0"/>
              <w:right w:val="nil"/>
            </w:tcBorders>
            <w:shd w:val="clear" w:color="auto" w:fill="FF71AD"/>
          </w:tcPr>
          <w:p>
            <w:pPr>
              <w:pStyle w:val="16"/>
              <w:spacing w:before="6" w:line="242" w:lineRule="exact"/>
              <w:ind w:left="163"/>
              <w:rPr>
                <w:sz w:val="21"/>
              </w:rPr>
            </w:pPr>
            <w:r>
              <w:rPr>
                <w:w w:val="105"/>
                <w:sz w:val="21"/>
              </w:rPr>
              <w:t>High</w:t>
            </w:r>
          </w:p>
        </w:tc>
        <w:tc>
          <w:tcPr>
            <w:tcW w:w="1099" w:type="dxa"/>
            <w:tcBorders>
              <w:top w:val="double" w:color="000000" w:sz="0" w:space="0"/>
              <w:left w:val="nil"/>
              <w:bottom w:val="double" w:color="000000" w:sz="0" w:space="0"/>
            </w:tcBorders>
          </w:tcPr>
          <w:p>
            <w:pPr>
              <w:pStyle w:val="16"/>
              <w:spacing w:before="6" w:line="242" w:lineRule="exact"/>
              <w:ind w:left="162"/>
              <w:rPr>
                <w:rFonts w:hint="default"/>
                <w:sz w:val="21"/>
              </w:rPr>
            </w:pPr>
            <w:r>
              <w:rPr>
                <w:rFonts w:hint="default"/>
                <w:sz w:val="21"/>
              </w:rPr>
              <w:t>10</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67" w:hRule="atLeast"/>
        </w:trPr>
        <w:tc>
          <w:tcPr>
            <w:tcW w:w="880" w:type="dxa"/>
            <w:tcBorders>
              <w:top w:val="double" w:color="000000" w:sz="0" w:space="0"/>
              <w:bottom w:val="double" w:color="000000" w:sz="0" w:space="0"/>
              <w:right w:val="nil"/>
            </w:tcBorders>
            <w:shd w:val="clear" w:color="auto" w:fill="D3DFEE"/>
          </w:tcPr>
          <w:p>
            <w:pPr>
              <w:pStyle w:val="16"/>
              <w:spacing w:before="6" w:line="242" w:lineRule="exact"/>
              <w:ind w:left="107"/>
              <w:rPr>
                <w:b/>
                <w:sz w:val="21"/>
              </w:rPr>
            </w:pPr>
            <w:r>
              <w:rPr>
                <w:b/>
                <w:w w:val="105"/>
                <w:sz w:val="21"/>
              </w:rPr>
              <w:t>Issue</w:t>
            </w:r>
            <w:r>
              <w:rPr>
                <w:b/>
                <w:spacing w:val="-2"/>
                <w:w w:val="105"/>
                <w:sz w:val="21"/>
              </w:rPr>
              <w:t xml:space="preserve"> </w:t>
            </w:r>
            <w:r>
              <w:rPr>
                <w:b/>
                <w:w w:val="105"/>
                <w:sz w:val="21"/>
              </w:rPr>
              <w:t>3</w:t>
            </w:r>
          </w:p>
        </w:tc>
        <w:tc>
          <w:tcPr>
            <w:tcW w:w="6253" w:type="dxa"/>
            <w:tcBorders>
              <w:top w:val="double" w:color="000000" w:sz="0" w:space="0"/>
              <w:left w:val="nil"/>
              <w:bottom w:val="double" w:color="000000" w:sz="0" w:space="0"/>
              <w:right w:val="nil"/>
            </w:tcBorders>
            <w:shd w:val="clear" w:color="auto" w:fill="D3DFEE"/>
          </w:tcPr>
          <w:p>
            <w:pPr>
              <w:pStyle w:val="16"/>
              <w:spacing w:before="6" w:line="242" w:lineRule="exact"/>
              <w:ind w:left="204"/>
              <w:rPr>
                <w:rFonts w:hint="default"/>
                <w:sz w:val="21"/>
              </w:rPr>
            </w:pPr>
            <w:r>
              <w:rPr>
                <w:rFonts w:hint="default"/>
                <w:w w:val="105"/>
                <w:sz w:val="21"/>
              </w:rPr>
              <w:t xml:space="preserve">Admin Panel Disclosure </w:t>
            </w:r>
          </w:p>
        </w:tc>
        <w:tc>
          <w:tcPr>
            <w:tcW w:w="1349" w:type="dxa"/>
            <w:tcBorders>
              <w:top w:val="double" w:color="000000" w:sz="0" w:space="0"/>
              <w:left w:val="nil"/>
              <w:bottom w:val="double" w:color="000000" w:sz="0" w:space="0"/>
              <w:right w:val="nil"/>
            </w:tcBorders>
            <w:shd w:val="clear" w:color="auto" w:fill="FDF573"/>
          </w:tcPr>
          <w:p>
            <w:pPr>
              <w:pStyle w:val="16"/>
              <w:spacing w:before="6" w:line="242" w:lineRule="exact"/>
              <w:ind w:left="163"/>
              <w:rPr>
                <w:sz w:val="21"/>
              </w:rPr>
            </w:pPr>
            <w:r>
              <w:rPr>
                <w:w w:val="105"/>
                <w:sz w:val="21"/>
              </w:rPr>
              <w:t>Low</w:t>
            </w:r>
          </w:p>
        </w:tc>
        <w:tc>
          <w:tcPr>
            <w:tcW w:w="1099" w:type="dxa"/>
            <w:tcBorders>
              <w:top w:val="double" w:color="000000" w:sz="0" w:space="0"/>
              <w:left w:val="nil"/>
              <w:bottom w:val="double" w:color="000000" w:sz="0" w:space="0"/>
            </w:tcBorders>
            <w:shd w:val="clear" w:color="auto" w:fill="D3DFEE"/>
          </w:tcPr>
          <w:p>
            <w:pPr>
              <w:pStyle w:val="16"/>
              <w:spacing w:before="6" w:line="242" w:lineRule="exact"/>
              <w:ind w:left="162"/>
              <w:rPr>
                <w:sz w:val="21"/>
              </w:rPr>
            </w:pPr>
            <w:r>
              <w:rPr>
                <w:w w:val="105"/>
                <w:sz w:val="21"/>
              </w:rPr>
              <w:t>12</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67" w:hRule="atLeast"/>
        </w:trPr>
        <w:tc>
          <w:tcPr>
            <w:tcW w:w="880" w:type="dxa"/>
            <w:tcBorders>
              <w:top w:val="double" w:color="000000" w:sz="0" w:space="0"/>
              <w:bottom w:val="double" w:color="000000" w:sz="0" w:space="0"/>
              <w:right w:val="nil"/>
            </w:tcBorders>
          </w:tcPr>
          <w:p>
            <w:pPr>
              <w:pStyle w:val="16"/>
              <w:spacing w:before="6" w:line="242" w:lineRule="exact"/>
              <w:ind w:left="107"/>
              <w:rPr>
                <w:b/>
                <w:sz w:val="21"/>
              </w:rPr>
            </w:pPr>
            <w:r>
              <w:rPr>
                <w:b/>
                <w:w w:val="105"/>
                <w:sz w:val="21"/>
              </w:rPr>
              <w:t>Issue</w:t>
            </w:r>
            <w:r>
              <w:rPr>
                <w:b/>
                <w:spacing w:val="-2"/>
                <w:w w:val="105"/>
                <w:sz w:val="21"/>
              </w:rPr>
              <w:t xml:space="preserve"> </w:t>
            </w:r>
            <w:r>
              <w:rPr>
                <w:b/>
                <w:w w:val="105"/>
                <w:sz w:val="21"/>
              </w:rPr>
              <w:t>4</w:t>
            </w:r>
          </w:p>
        </w:tc>
        <w:tc>
          <w:tcPr>
            <w:tcW w:w="6253" w:type="dxa"/>
            <w:tcBorders>
              <w:top w:val="double" w:color="000000" w:sz="0" w:space="0"/>
              <w:left w:val="nil"/>
              <w:bottom w:val="double" w:color="000000" w:sz="0" w:space="0"/>
              <w:right w:val="nil"/>
            </w:tcBorders>
          </w:tcPr>
          <w:p>
            <w:pPr>
              <w:pStyle w:val="16"/>
              <w:spacing w:before="6" w:line="242" w:lineRule="exact"/>
              <w:ind w:left="204"/>
              <w:rPr>
                <w:rFonts w:hint="default"/>
                <w:sz w:val="21"/>
              </w:rPr>
            </w:pPr>
            <w:r>
              <w:rPr>
                <w:rFonts w:hint="default"/>
                <w:w w:val="105"/>
                <w:sz w:val="21"/>
              </w:rPr>
              <w:t>SMB Enumertaion</w:t>
            </w:r>
          </w:p>
        </w:tc>
        <w:tc>
          <w:tcPr>
            <w:tcW w:w="1349" w:type="dxa"/>
            <w:tcBorders>
              <w:top w:val="double" w:color="000000" w:sz="0" w:space="0"/>
              <w:left w:val="nil"/>
              <w:bottom w:val="double" w:color="000000" w:sz="0" w:space="0"/>
              <w:right w:val="nil"/>
            </w:tcBorders>
            <w:shd w:val="clear" w:color="auto" w:fill="FDF573"/>
          </w:tcPr>
          <w:p>
            <w:pPr>
              <w:pStyle w:val="16"/>
              <w:spacing w:before="6" w:line="242" w:lineRule="exact"/>
              <w:ind w:left="163"/>
              <w:rPr>
                <w:rFonts w:hint="default"/>
                <w:sz w:val="21"/>
              </w:rPr>
            </w:pPr>
            <w:r>
              <w:rPr>
                <w:rFonts w:hint="default"/>
                <w:sz w:val="21"/>
              </w:rPr>
              <w:t>Low</w:t>
            </w:r>
          </w:p>
        </w:tc>
        <w:tc>
          <w:tcPr>
            <w:tcW w:w="1099" w:type="dxa"/>
            <w:tcBorders>
              <w:top w:val="double" w:color="000000" w:sz="0" w:space="0"/>
              <w:left w:val="nil"/>
              <w:bottom w:val="double" w:color="000000" w:sz="0" w:space="0"/>
            </w:tcBorders>
          </w:tcPr>
          <w:p>
            <w:pPr>
              <w:pStyle w:val="16"/>
              <w:spacing w:before="6" w:line="242" w:lineRule="exact"/>
              <w:ind w:left="162"/>
              <w:rPr>
                <w:rFonts w:hint="default"/>
                <w:sz w:val="21"/>
              </w:rPr>
            </w:pPr>
            <w:r>
              <w:rPr>
                <w:w w:val="105"/>
                <w:sz w:val="21"/>
              </w:rPr>
              <w:t>1</w:t>
            </w:r>
            <w:r>
              <w:rPr>
                <w:rFonts w:hint="default"/>
                <w:w w:val="105"/>
                <w:sz w:val="21"/>
              </w:rPr>
              <w:t>4</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67" w:hRule="atLeast"/>
        </w:trPr>
        <w:tc>
          <w:tcPr>
            <w:tcW w:w="880" w:type="dxa"/>
            <w:tcBorders>
              <w:top w:val="double" w:color="000000" w:sz="0" w:space="0"/>
              <w:bottom w:val="double" w:color="000000" w:sz="0" w:space="0"/>
              <w:right w:val="nil"/>
            </w:tcBorders>
            <w:shd w:val="clear" w:color="auto" w:fill="D3DFEE"/>
          </w:tcPr>
          <w:p>
            <w:pPr>
              <w:pStyle w:val="16"/>
              <w:spacing w:before="6" w:line="242" w:lineRule="exact"/>
              <w:ind w:left="107"/>
              <w:rPr>
                <w:b/>
                <w:sz w:val="21"/>
              </w:rPr>
            </w:pPr>
            <w:r>
              <w:rPr>
                <w:b/>
                <w:w w:val="105"/>
                <w:sz w:val="21"/>
              </w:rPr>
              <w:t>Issue</w:t>
            </w:r>
            <w:r>
              <w:rPr>
                <w:b/>
                <w:spacing w:val="-2"/>
                <w:w w:val="105"/>
                <w:sz w:val="21"/>
              </w:rPr>
              <w:t xml:space="preserve"> </w:t>
            </w:r>
            <w:r>
              <w:rPr>
                <w:b/>
                <w:w w:val="105"/>
                <w:sz w:val="21"/>
              </w:rPr>
              <w:t>5</w:t>
            </w:r>
          </w:p>
        </w:tc>
        <w:tc>
          <w:tcPr>
            <w:tcW w:w="6253" w:type="dxa"/>
            <w:tcBorders>
              <w:top w:val="double" w:color="000000" w:sz="0" w:space="0"/>
              <w:left w:val="nil"/>
              <w:bottom w:val="double" w:color="000000" w:sz="0" w:space="0"/>
              <w:right w:val="nil"/>
            </w:tcBorders>
            <w:shd w:val="clear" w:color="auto" w:fill="D3DFEE"/>
          </w:tcPr>
          <w:p>
            <w:pPr>
              <w:pStyle w:val="16"/>
              <w:spacing w:before="6" w:line="242" w:lineRule="exact"/>
              <w:ind w:left="204"/>
              <w:rPr>
                <w:rFonts w:hint="default"/>
                <w:sz w:val="21"/>
              </w:rPr>
            </w:pPr>
            <w:r>
              <w:rPr>
                <w:rFonts w:hint="default"/>
                <w:w w:val="105"/>
                <w:sz w:val="21"/>
              </w:rPr>
              <w:t>Found Pass File</w:t>
            </w:r>
          </w:p>
        </w:tc>
        <w:tc>
          <w:tcPr>
            <w:tcW w:w="1349" w:type="dxa"/>
            <w:tcBorders>
              <w:top w:val="double" w:color="000000" w:sz="0" w:space="0"/>
              <w:left w:val="nil"/>
              <w:bottom w:val="double" w:color="000000" w:sz="0" w:space="0"/>
              <w:right w:val="nil"/>
            </w:tcBorders>
            <w:shd w:val="clear" w:color="auto" w:fill="FF71AD"/>
          </w:tcPr>
          <w:p>
            <w:pPr>
              <w:pStyle w:val="16"/>
              <w:spacing w:before="6" w:line="242" w:lineRule="exact"/>
              <w:ind w:left="163"/>
              <w:rPr>
                <w:rFonts w:hint="default"/>
                <w:sz w:val="21"/>
              </w:rPr>
            </w:pPr>
            <w:r>
              <w:rPr>
                <w:rFonts w:hint="default"/>
                <w:w w:val="105"/>
                <w:sz w:val="21"/>
              </w:rPr>
              <w:t>High</w:t>
            </w:r>
          </w:p>
        </w:tc>
        <w:tc>
          <w:tcPr>
            <w:tcW w:w="1099" w:type="dxa"/>
            <w:tcBorders>
              <w:top w:val="double" w:color="000000" w:sz="0" w:space="0"/>
              <w:left w:val="nil"/>
              <w:bottom w:val="double" w:color="000000" w:sz="0" w:space="0"/>
            </w:tcBorders>
            <w:shd w:val="clear" w:color="auto" w:fill="D3DFEE"/>
          </w:tcPr>
          <w:p>
            <w:pPr>
              <w:pStyle w:val="16"/>
              <w:spacing w:before="6" w:line="242" w:lineRule="exact"/>
              <w:ind w:left="162"/>
              <w:rPr>
                <w:sz w:val="21"/>
              </w:rPr>
            </w:pPr>
            <w:r>
              <w:rPr>
                <w:w w:val="105"/>
                <w:sz w:val="21"/>
              </w:rPr>
              <w:t>17</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75" w:hRule="atLeast"/>
        </w:trPr>
        <w:tc>
          <w:tcPr>
            <w:tcW w:w="880" w:type="dxa"/>
            <w:tcBorders>
              <w:top w:val="double" w:color="000000" w:sz="0" w:space="0"/>
              <w:right w:val="nil"/>
            </w:tcBorders>
          </w:tcPr>
          <w:p>
            <w:pPr>
              <w:pStyle w:val="16"/>
              <w:spacing w:before="10" w:line="245" w:lineRule="exact"/>
              <w:ind w:left="107"/>
              <w:rPr>
                <w:b/>
                <w:sz w:val="21"/>
              </w:rPr>
            </w:pPr>
            <w:r>
              <w:rPr>
                <w:b/>
                <w:w w:val="105"/>
                <w:sz w:val="21"/>
              </w:rPr>
              <w:t>Issue</w:t>
            </w:r>
            <w:r>
              <w:rPr>
                <w:b/>
                <w:spacing w:val="-2"/>
                <w:w w:val="105"/>
                <w:sz w:val="21"/>
              </w:rPr>
              <w:t xml:space="preserve"> </w:t>
            </w:r>
            <w:r>
              <w:rPr>
                <w:b/>
                <w:w w:val="105"/>
                <w:sz w:val="21"/>
              </w:rPr>
              <w:t>6</w:t>
            </w:r>
          </w:p>
        </w:tc>
        <w:tc>
          <w:tcPr>
            <w:tcW w:w="6253" w:type="dxa"/>
            <w:tcBorders>
              <w:top w:val="double" w:color="000000" w:sz="0" w:space="0"/>
              <w:left w:val="nil"/>
              <w:right w:val="nil"/>
            </w:tcBorders>
          </w:tcPr>
          <w:p>
            <w:pPr>
              <w:pStyle w:val="16"/>
              <w:spacing w:before="10" w:line="245" w:lineRule="exact"/>
              <w:ind w:left="204"/>
              <w:rPr>
                <w:rFonts w:hint="default"/>
                <w:sz w:val="21"/>
              </w:rPr>
            </w:pPr>
            <w:r>
              <w:rPr>
                <w:rFonts w:hint="default"/>
                <w:w w:val="105"/>
                <w:sz w:val="21"/>
              </w:rPr>
              <w:t>Root Access</w:t>
            </w:r>
            <w:bookmarkStart w:id="6" w:name="_GoBack"/>
            <w:bookmarkEnd w:id="6"/>
          </w:p>
        </w:tc>
        <w:tc>
          <w:tcPr>
            <w:tcW w:w="1349" w:type="dxa"/>
            <w:tcBorders>
              <w:top w:val="double" w:color="000000" w:sz="0" w:space="0"/>
              <w:left w:val="nil"/>
              <w:right w:val="nil"/>
            </w:tcBorders>
            <w:shd w:val="clear" w:color="auto" w:fill="FF71AD"/>
          </w:tcPr>
          <w:p>
            <w:pPr>
              <w:pStyle w:val="16"/>
              <w:spacing w:before="10" w:line="245" w:lineRule="exact"/>
              <w:ind w:left="163"/>
              <w:rPr>
                <w:rFonts w:hint="default"/>
                <w:sz w:val="21"/>
              </w:rPr>
            </w:pPr>
            <w:r>
              <w:rPr>
                <w:rFonts w:hint="default"/>
                <w:sz w:val="21"/>
              </w:rPr>
              <w:t>High</w:t>
            </w:r>
          </w:p>
        </w:tc>
        <w:tc>
          <w:tcPr>
            <w:tcW w:w="1099" w:type="dxa"/>
            <w:tcBorders>
              <w:top w:val="double" w:color="000000" w:sz="0" w:space="0"/>
              <w:left w:val="nil"/>
            </w:tcBorders>
          </w:tcPr>
          <w:p>
            <w:pPr>
              <w:pStyle w:val="16"/>
              <w:spacing w:before="10" w:line="245" w:lineRule="exact"/>
              <w:ind w:left="162"/>
              <w:rPr>
                <w:rFonts w:hint="default"/>
                <w:sz w:val="21"/>
              </w:rPr>
            </w:pPr>
            <w:r>
              <w:rPr>
                <w:rFonts w:hint="default"/>
                <w:sz w:val="21"/>
              </w:rPr>
              <w:t>20</w:t>
            </w:r>
          </w:p>
        </w:tc>
      </w:tr>
    </w:tbl>
    <w:p/>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0000000000000000000"/>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Arial MT">
    <w:altName w:val="Nimbus Roman No9 L"/>
    <w:panose1 w:val="00000000000000000000"/>
    <w:charset w:val="01"/>
    <w:family w:val="swiss"/>
    <w:pitch w:val="default"/>
    <w:sig w:usb0="00000000" w:usb1="00000000" w:usb2="00000000" w:usb3="00000000" w:csb0="00000000" w:csb1="00000000"/>
  </w:font>
  <w:font w:name="Cambria">
    <w:altName w:val="Quicksand Light"/>
    <w:panose1 w:val="00000000000000000000"/>
    <w:charset w:val="01"/>
    <w:family w:val="roman"/>
    <w:pitch w:val="default"/>
    <w:sig w:usb0="00000000" w:usb1="00000000" w:usb2="00000000" w:usb3="00000000" w:csb0="00000000" w:csb1="00000000"/>
  </w:font>
  <w:font w:name="Symbol">
    <w:altName w:val="Quicksand Light"/>
    <w:panose1 w:val="00000000000000000000"/>
    <w:charset w:val="02"/>
    <w:family w:val="decorative"/>
    <w:pitch w:val="default"/>
    <w:sig w:usb0="00000000" w:usb1="00000000" w:usb2="00000000" w:usb3="00000000" w:csb0="00000000" w:csb1="00000000"/>
  </w:font>
  <w:font w:name="sans-serif">
    <w:altName w:val="Quicksand Light"/>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Quicksand Light">
    <w:panose1 w:val="00000400000000000000"/>
    <w:charset w:val="00"/>
    <w:family w:val="auto"/>
    <w:pitch w:val="default"/>
    <w:sig w:usb0="2000000F" w:usb1="00000001" w:usb2="00000000" w:usb3="00000000" w:csb0="20000193" w:csb1="00000000"/>
  </w:font>
  <w:font w:name="FontAwesome">
    <w:panose1 w:val="00000000000000000000"/>
    <w:charset w:val="00"/>
    <w:family w:val="auto"/>
    <w:pitch w:val="default"/>
    <w:sig w:usb0="00000000" w:usb1="00000000" w:usb2="00000000" w:usb3="00000000" w:csb0="00000001" w:csb1="00000000"/>
  </w:font>
  <w:font w:name="Bitstream Vera Sans">
    <w:panose1 w:val="020B0603030804020204"/>
    <w:charset w:val="00"/>
    <w:family w:val="auto"/>
    <w:pitch w:val="default"/>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49" o:spid="_x0000_s2049" o:spt="202" type="#_x0000_t202" style="position:absolute;left:0pt;margin-left:71.2pt;margin-top:732.4pt;height:24.55pt;width:257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20" w:line="252" w:lineRule="auto"/>
                  <w:ind w:left="20" w:right="10" w:firstLine="0"/>
                  <w:jc w:val="left"/>
                  <w:rPr>
                    <w:rFonts w:hint="default" w:ascii="Arial MT"/>
                    <w:sz w:val="19"/>
                  </w:rPr>
                </w:pPr>
                <w:r>
                  <w:rPr>
                    <w:rFonts w:ascii="Arial MT"/>
                    <w:w w:val="105"/>
                    <w:sz w:val="19"/>
                  </w:rPr>
                  <w:t xml:space="preserve">Empire Breakout </w:t>
                </w:r>
                <w:r>
                  <w:rPr>
                    <w:rFonts w:hint="default" w:ascii="Arial MT"/>
                    <w:w w:val="105"/>
                    <w:sz w:val="19"/>
                  </w:rPr>
                  <w:t xml:space="preserve">Vulnerability </w:t>
                </w:r>
                <w:r>
                  <w:rPr>
                    <w:rFonts w:ascii="Arial MT"/>
                    <w:w w:val="105"/>
                    <w:sz w:val="19"/>
                  </w:rPr>
                  <w:t xml:space="preserve"> A</w:t>
                </w:r>
                <w:r>
                  <w:rPr>
                    <w:rFonts w:hint="default" w:ascii="Arial MT"/>
                    <w:w w:val="105"/>
                    <w:sz w:val="19"/>
                  </w:rPr>
                  <w:t xml:space="preserve">ssessment And </w:t>
                </w:r>
                <w:r>
                  <w:rPr>
                    <w:rFonts w:ascii="Arial MT"/>
                    <w:w w:val="105"/>
                    <w:sz w:val="19"/>
                  </w:rPr>
                  <w:t xml:space="preserve"> Pe</w:t>
                </w:r>
                <w:r>
                  <w:rPr>
                    <w:rFonts w:hint="default" w:ascii="Arial MT"/>
                    <w:w w:val="105"/>
                    <w:sz w:val="19"/>
                  </w:rPr>
                  <w:t>netration</w:t>
                </w:r>
                <w:r>
                  <w:rPr>
                    <w:rFonts w:ascii="Arial MT"/>
                    <w:spacing w:val="2"/>
                    <w:w w:val="105"/>
                    <w:sz w:val="19"/>
                  </w:rPr>
                  <w:t xml:space="preserve"> </w:t>
                </w:r>
                <w:r>
                  <w:rPr>
                    <w:rFonts w:ascii="Arial MT"/>
                    <w:w w:val="105"/>
                    <w:sz w:val="19"/>
                  </w:rPr>
                  <w:t>Test</w:t>
                </w:r>
                <w:r>
                  <w:rPr>
                    <w:rFonts w:hint="default" w:ascii="Arial MT"/>
                    <w:w w:val="105"/>
                    <w:sz w:val="19"/>
                  </w:rPr>
                  <w:t>ing</w:t>
                </w:r>
                <w:r>
                  <w:rPr>
                    <w:rFonts w:ascii="Arial MT"/>
                    <w:w w:val="105"/>
                    <w:sz w:val="19"/>
                  </w:rPr>
                  <w:t xml:space="preserve"> February</w:t>
                </w:r>
                <w:r>
                  <w:rPr>
                    <w:rFonts w:ascii="Arial MT"/>
                    <w:spacing w:val="1"/>
                    <w:w w:val="105"/>
                    <w:sz w:val="19"/>
                  </w:rPr>
                  <w:t xml:space="preserve"> </w:t>
                </w:r>
                <w:r>
                  <w:rPr>
                    <w:rFonts w:ascii="Arial MT"/>
                    <w:w w:val="105"/>
                    <w:sz w:val="19"/>
                  </w:rPr>
                  <w:t>20</w:t>
                </w:r>
                <w:r>
                  <w:rPr>
                    <w:rFonts w:hint="default" w:ascii="Arial MT"/>
                    <w:w w:val="105"/>
                    <w:sz w:val="19"/>
                  </w:rPr>
                  <w:t>22</w:t>
                </w:r>
              </w:p>
            </w:txbxContent>
          </v:textbox>
        </v:shape>
      </w:pict>
    </w:r>
    <w:r>
      <w:pict>
        <v:shape id="_x0000_s2050" o:spid="_x0000_s2050" o:spt="202" type="#_x0000_t202" style="position:absolute;left:0pt;margin-left:491.9pt;margin-top:743.9pt;height:13pt;width:41.3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20"/>
                  <w:ind w:left="20" w:right="0" w:firstLine="0"/>
                  <w:jc w:val="left"/>
                  <w:rPr>
                    <w:rFonts w:ascii="Arial MT"/>
                    <w:sz w:val="19"/>
                  </w:rPr>
                </w:pPr>
                <w:r>
                  <w:rPr>
                    <w:rFonts w:ascii="Arial MT"/>
                    <w:w w:val="105"/>
                    <w:sz w:val="19"/>
                  </w:rPr>
                  <w:t>Page:</w:t>
                </w:r>
                <w:r>
                  <w:fldChar w:fldCharType="begin"/>
                </w:r>
                <w:r>
                  <w:rPr>
                    <w:rFonts w:ascii="Arial MT"/>
                    <w:w w:val="105"/>
                    <w:sz w:val="19"/>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CECCAD"/>
    <w:multiLevelType w:val="singleLevel"/>
    <w:tmpl w:val="B9CECCAD"/>
    <w:lvl w:ilvl="0" w:tentative="0">
      <w:start w:val="1"/>
      <w:numFmt w:val="decimal"/>
      <w:suff w:val="space"/>
      <w:lvlText w:val="%1."/>
      <w:lvlJc w:val="left"/>
    </w:lvl>
  </w:abstractNum>
  <w:abstractNum w:abstractNumId="1">
    <w:nsid w:val="BFFD7AC5"/>
    <w:multiLevelType w:val="singleLevel"/>
    <w:tmpl w:val="BFFD7AC5"/>
    <w:lvl w:ilvl="0" w:tentative="0">
      <w:start w:val="1"/>
      <w:numFmt w:val="decimal"/>
      <w:suff w:val="space"/>
      <w:lvlText w:val="%1]"/>
      <w:lvlJc w:val="left"/>
    </w:lvl>
  </w:abstractNum>
  <w:abstractNum w:abstractNumId="2">
    <w:nsid w:val="D7CFE6C8"/>
    <w:multiLevelType w:val="multilevel"/>
    <w:tmpl w:val="D7CFE6C8"/>
    <w:lvl w:ilvl="0" w:tentative="0">
      <w:start w:val="1"/>
      <w:numFmt w:val="decimal"/>
      <w:lvlText w:val="%1."/>
      <w:lvlJc w:val="left"/>
      <w:pPr>
        <w:ind w:left="609" w:hanging="360"/>
        <w:jc w:val="left"/>
      </w:pPr>
      <w:rPr>
        <w:rFonts w:hint="default" w:ascii="Calibri" w:hAnsi="Calibri" w:eastAsia="Calibri" w:cs="Calibri"/>
        <w:spacing w:val="0"/>
        <w:w w:val="102"/>
        <w:sz w:val="21"/>
        <w:szCs w:val="21"/>
        <w:lang w:val="en-US" w:eastAsia="en-US" w:bidi="ar-SA"/>
      </w:rPr>
    </w:lvl>
    <w:lvl w:ilvl="1" w:tentative="0">
      <w:start w:val="0"/>
      <w:numFmt w:val="bullet"/>
      <w:lvlText w:val="•"/>
      <w:lvlJc w:val="left"/>
      <w:pPr>
        <w:ind w:left="1453" w:hanging="360"/>
      </w:pPr>
      <w:rPr>
        <w:rFonts w:hint="default"/>
        <w:lang w:val="en-US" w:eastAsia="en-US" w:bidi="ar-SA"/>
      </w:rPr>
    </w:lvl>
    <w:lvl w:ilvl="2" w:tentative="0">
      <w:start w:val="0"/>
      <w:numFmt w:val="bullet"/>
      <w:lvlText w:val="•"/>
      <w:lvlJc w:val="left"/>
      <w:pPr>
        <w:ind w:left="2307" w:hanging="360"/>
      </w:pPr>
      <w:rPr>
        <w:rFonts w:hint="default"/>
        <w:lang w:val="en-US" w:eastAsia="en-US" w:bidi="ar-SA"/>
      </w:rPr>
    </w:lvl>
    <w:lvl w:ilvl="3" w:tentative="0">
      <w:start w:val="0"/>
      <w:numFmt w:val="bullet"/>
      <w:lvlText w:val="•"/>
      <w:lvlJc w:val="left"/>
      <w:pPr>
        <w:ind w:left="3161" w:hanging="360"/>
      </w:pPr>
      <w:rPr>
        <w:rFonts w:hint="default"/>
        <w:lang w:val="en-US" w:eastAsia="en-US" w:bidi="ar-SA"/>
      </w:rPr>
    </w:lvl>
    <w:lvl w:ilvl="4" w:tentative="0">
      <w:start w:val="0"/>
      <w:numFmt w:val="bullet"/>
      <w:lvlText w:val="•"/>
      <w:lvlJc w:val="left"/>
      <w:pPr>
        <w:ind w:left="4015" w:hanging="360"/>
      </w:pPr>
      <w:rPr>
        <w:rFonts w:hint="default"/>
        <w:lang w:val="en-US" w:eastAsia="en-US" w:bidi="ar-SA"/>
      </w:rPr>
    </w:lvl>
    <w:lvl w:ilvl="5" w:tentative="0">
      <w:start w:val="0"/>
      <w:numFmt w:val="bullet"/>
      <w:lvlText w:val="•"/>
      <w:lvlJc w:val="left"/>
      <w:pPr>
        <w:ind w:left="4869" w:hanging="360"/>
      </w:pPr>
      <w:rPr>
        <w:rFonts w:hint="default"/>
        <w:lang w:val="en-US" w:eastAsia="en-US" w:bidi="ar-SA"/>
      </w:rPr>
    </w:lvl>
    <w:lvl w:ilvl="6" w:tentative="0">
      <w:start w:val="0"/>
      <w:numFmt w:val="bullet"/>
      <w:lvlText w:val="•"/>
      <w:lvlJc w:val="left"/>
      <w:pPr>
        <w:ind w:left="5723" w:hanging="360"/>
      </w:pPr>
      <w:rPr>
        <w:rFonts w:hint="default"/>
        <w:lang w:val="en-US" w:eastAsia="en-US" w:bidi="ar-SA"/>
      </w:rPr>
    </w:lvl>
    <w:lvl w:ilvl="7" w:tentative="0">
      <w:start w:val="0"/>
      <w:numFmt w:val="bullet"/>
      <w:lvlText w:val="•"/>
      <w:lvlJc w:val="left"/>
      <w:pPr>
        <w:ind w:left="6577" w:hanging="360"/>
      </w:pPr>
      <w:rPr>
        <w:rFonts w:hint="default"/>
        <w:lang w:val="en-US" w:eastAsia="en-US" w:bidi="ar-SA"/>
      </w:rPr>
    </w:lvl>
    <w:lvl w:ilvl="8" w:tentative="0">
      <w:start w:val="0"/>
      <w:numFmt w:val="bullet"/>
      <w:lvlText w:val="•"/>
      <w:lvlJc w:val="left"/>
      <w:pPr>
        <w:ind w:left="7431" w:hanging="360"/>
      </w:pPr>
      <w:rPr>
        <w:rFonts w:hint="default"/>
        <w:lang w:val="en-US" w:eastAsia="en-US" w:bidi="ar-SA"/>
      </w:rPr>
    </w:lvl>
  </w:abstractNum>
  <w:abstractNum w:abstractNumId="3">
    <w:nsid w:val="DE4FEA95"/>
    <w:multiLevelType w:val="multilevel"/>
    <w:tmpl w:val="DE4FEA95"/>
    <w:lvl w:ilvl="0" w:tentative="0">
      <w:start w:val="1"/>
      <w:numFmt w:val="decimal"/>
      <w:lvlText w:val="%1."/>
      <w:lvlJc w:val="left"/>
      <w:pPr>
        <w:ind w:left="609" w:hanging="360"/>
        <w:jc w:val="left"/>
      </w:pPr>
      <w:rPr>
        <w:rFonts w:hint="default" w:ascii="Calibri" w:hAnsi="Calibri" w:eastAsia="Calibri" w:cs="Calibri"/>
        <w:spacing w:val="0"/>
        <w:w w:val="102"/>
        <w:sz w:val="21"/>
        <w:szCs w:val="21"/>
        <w:lang w:val="en-US" w:eastAsia="en-US" w:bidi="ar-SA"/>
      </w:rPr>
    </w:lvl>
    <w:lvl w:ilvl="1" w:tentative="0">
      <w:start w:val="1"/>
      <w:numFmt w:val="lowerLetter"/>
      <w:lvlText w:val="%2."/>
      <w:lvlJc w:val="left"/>
      <w:pPr>
        <w:ind w:left="1329" w:hanging="360"/>
        <w:jc w:val="left"/>
      </w:pPr>
      <w:rPr>
        <w:rFonts w:hint="default" w:ascii="Calibri" w:hAnsi="Calibri" w:eastAsia="Calibri" w:cs="Calibri"/>
        <w:color w:val="008000"/>
        <w:spacing w:val="0"/>
        <w:w w:val="102"/>
        <w:sz w:val="21"/>
        <w:szCs w:val="21"/>
        <w:lang w:val="en-US" w:eastAsia="en-US" w:bidi="ar-SA"/>
      </w:rPr>
    </w:lvl>
    <w:lvl w:ilvl="2" w:tentative="0">
      <w:start w:val="0"/>
      <w:numFmt w:val="bullet"/>
      <w:lvlText w:val="•"/>
      <w:lvlJc w:val="left"/>
      <w:pPr>
        <w:ind w:left="2219" w:hanging="360"/>
      </w:pPr>
      <w:rPr>
        <w:rFonts w:hint="default"/>
        <w:lang w:val="en-US" w:eastAsia="en-US" w:bidi="ar-SA"/>
      </w:rPr>
    </w:lvl>
    <w:lvl w:ilvl="3" w:tentative="0">
      <w:start w:val="0"/>
      <w:numFmt w:val="bullet"/>
      <w:lvlText w:val="•"/>
      <w:lvlJc w:val="left"/>
      <w:pPr>
        <w:ind w:left="3118" w:hanging="360"/>
      </w:pPr>
      <w:rPr>
        <w:rFonts w:hint="default"/>
        <w:lang w:val="en-US" w:eastAsia="en-US" w:bidi="ar-SA"/>
      </w:rPr>
    </w:lvl>
    <w:lvl w:ilvl="4" w:tentative="0">
      <w:start w:val="0"/>
      <w:numFmt w:val="bullet"/>
      <w:lvlText w:val="•"/>
      <w:lvlJc w:val="left"/>
      <w:pPr>
        <w:ind w:left="4017" w:hanging="360"/>
      </w:pPr>
      <w:rPr>
        <w:rFonts w:hint="default"/>
        <w:lang w:val="en-US" w:eastAsia="en-US" w:bidi="ar-SA"/>
      </w:rPr>
    </w:lvl>
    <w:lvl w:ilvl="5" w:tentative="0">
      <w:start w:val="0"/>
      <w:numFmt w:val="bullet"/>
      <w:lvlText w:val="•"/>
      <w:lvlJc w:val="left"/>
      <w:pPr>
        <w:ind w:left="4916" w:hanging="360"/>
      </w:pPr>
      <w:rPr>
        <w:rFonts w:hint="default"/>
        <w:lang w:val="en-US" w:eastAsia="en-US" w:bidi="ar-SA"/>
      </w:rPr>
    </w:lvl>
    <w:lvl w:ilvl="6" w:tentative="0">
      <w:start w:val="0"/>
      <w:numFmt w:val="bullet"/>
      <w:lvlText w:val="•"/>
      <w:lvlJc w:val="left"/>
      <w:pPr>
        <w:ind w:left="5816" w:hanging="360"/>
      </w:pPr>
      <w:rPr>
        <w:rFonts w:hint="default"/>
        <w:lang w:val="en-US" w:eastAsia="en-US" w:bidi="ar-SA"/>
      </w:rPr>
    </w:lvl>
    <w:lvl w:ilvl="7" w:tentative="0">
      <w:start w:val="0"/>
      <w:numFmt w:val="bullet"/>
      <w:lvlText w:val="•"/>
      <w:lvlJc w:val="left"/>
      <w:pPr>
        <w:ind w:left="6715" w:hanging="360"/>
      </w:pPr>
      <w:rPr>
        <w:rFonts w:hint="default"/>
        <w:lang w:val="en-US" w:eastAsia="en-US" w:bidi="ar-SA"/>
      </w:rPr>
    </w:lvl>
    <w:lvl w:ilvl="8" w:tentative="0">
      <w:start w:val="0"/>
      <w:numFmt w:val="bullet"/>
      <w:lvlText w:val="•"/>
      <w:lvlJc w:val="left"/>
      <w:pPr>
        <w:ind w:left="7614" w:hanging="360"/>
      </w:pPr>
      <w:rPr>
        <w:rFonts w:hint="default"/>
        <w:lang w:val="en-US" w:eastAsia="en-US" w:bidi="ar-SA"/>
      </w:rPr>
    </w:lvl>
  </w:abstractNum>
  <w:abstractNum w:abstractNumId="4">
    <w:nsid w:val="FADF2C33"/>
    <w:multiLevelType w:val="multilevel"/>
    <w:tmpl w:val="FADF2C33"/>
    <w:lvl w:ilvl="0" w:tentative="0">
      <w:start w:val="2"/>
      <w:numFmt w:val="decimal"/>
      <w:lvlText w:val="%1"/>
      <w:lvlJc w:val="left"/>
      <w:pPr>
        <w:ind w:left="716" w:hanging="432"/>
        <w:jc w:val="left"/>
      </w:pPr>
      <w:rPr>
        <w:rFonts w:hint="default" w:ascii="Cambria" w:hAnsi="Cambria" w:eastAsia="Cambria" w:cs="Cambria"/>
        <w:b/>
        <w:bCs/>
        <w:color w:val="365F91"/>
        <w:w w:val="99"/>
        <w:sz w:val="28"/>
        <w:szCs w:val="28"/>
        <w:lang w:val="en-US" w:eastAsia="en-US" w:bidi="ar-SA"/>
      </w:rPr>
    </w:lvl>
    <w:lvl w:ilvl="1" w:tentative="0">
      <w:start w:val="1"/>
      <w:numFmt w:val="decimal"/>
      <w:lvlText w:val="%1.%2"/>
      <w:lvlJc w:val="left"/>
      <w:pPr>
        <w:ind w:left="797" w:hanging="576"/>
        <w:jc w:val="left"/>
      </w:pPr>
      <w:rPr>
        <w:rFonts w:hint="default" w:ascii="Cambria" w:hAnsi="Cambria" w:eastAsia="Cambria" w:cs="Cambria"/>
        <w:b/>
        <w:bCs/>
        <w:color w:val="4F81BD"/>
        <w:w w:val="99"/>
        <w:sz w:val="26"/>
        <w:szCs w:val="26"/>
        <w:lang w:val="en-US" w:eastAsia="en-US" w:bidi="ar-SA"/>
      </w:rPr>
    </w:lvl>
    <w:lvl w:ilvl="2" w:tentative="0">
      <w:start w:val="0"/>
      <w:numFmt w:val="bullet"/>
      <w:lvlText w:val=""/>
      <w:lvlJc w:val="left"/>
      <w:pPr>
        <w:ind w:left="1004" w:hanging="360"/>
      </w:pPr>
      <w:rPr>
        <w:rFonts w:hint="default" w:ascii="Symbol" w:hAnsi="Symbol" w:eastAsia="Symbol" w:cs="Symbol"/>
        <w:w w:val="102"/>
        <w:sz w:val="21"/>
        <w:szCs w:val="21"/>
        <w:lang w:val="en-US" w:eastAsia="en-US" w:bidi="ar-SA"/>
      </w:rPr>
    </w:lvl>
    <w:lvl w:ilvl="3" w:tentative="0">
      <w:start w:val="0"/>
      <w:numFmt w:val="bullet"/>
      <w:lvlText w:val="•"/>
      <w:lvlJc w:val="left"/>
      <w:pPr>
        <w:ind w:left="2122" w:hanging="360"/>
      </w:pPr>
      <w:rPr>
        <w:rFonts w:hint="default"/>
        <w:lang w:val="en-US" w:eastAsia="en-US" w:bidi="ar-SA"/>
      </w:rPr>
    </w:lvl>
    <w:lvl w:ilvl="4" w:tentative="0">
      <w:start w:val="0"/>
      <w:numFmt w:val="bullet"/>
      <w:lvlText w:val="•"/>
      <w:lvlJc w:val="left"/>
      <w:pPr>
        <w:ind w:left="3245" w:hanging="360"/>
      </w:pPr>
      <w:rPr>
        <w:rFonts w:hint="default"/>
        <w:lang w:val="en-US" w:eastAsia="en-US" w:bidi="ar-SA"/>
      </w:rPr>
    </w:lvl>
    <w:lvl w:ilvl="5" w:tentative="0">
      <w:start w:val="0"/>
      <w:numFmt w:val="bullet"/>
      <w:lvlText w:val="•"/>
      <w:lvlJc w:val="left"/>
      <w:pPr>
        <w:ind w:left="4367" w:hanging="360"/>
      </w:pPr>
      <w:rPr>
        <w:rFonts w:hint="default"/>
        <w:lang w:val="en-US" w:eastAsia="en-US" w:bidi="ar-SA"/>
      </w:rPr>
    </w:lvl>
    <w:lvl w:ilvl="6" w:tentative="0">
      <w:start w:val="0"/>
      <w:numFmt w:val="bullet"/>
      <w:lvlText w:val="•"/>
      <w:lvlJc w:val="left"/>
      <w:pPr>
        <w:ind w:left="5490" w:hanging="360"/>
      </w:pPr>
      <w:rPr>
        <w:rFonts w:hint="default"/>
        <w:lang w:val="en-US" w:eastAsia="en-US" w:bidi="ar-SA"/>
      </w:rPr>
    </w:lvl>
    <w:lvl w:ilvl="7" w:tentative="0">
      <w:start w:val="0"/>
      <w:numFmt w:val="bullet"/>
      <w:lvlText w:val="•"/>
      <w:lvlJc w:val="left"/>
      <w:pPr>
        <w:ind w:left="6612" w:hanging="360"/>
      </w:pPr>
      <w:rPr>
        <w:rFonts w:hint="default"/>
        <w:lang w:val="en-US" w:eastAsia="en-US" w:bidi="ar-SA"/>
      </w:rPr>
    </w:lvl>
    <w:lvl w:ilvl="8" w:tentative="0">
      <w:start w:val="0"/>
      <w:numFmt w:val="bullet"/>
      <w:lvlText w:val="•"/>
      <w:lvlJc w:val="left"/>
      <w:pPr>
        <w:ind w:left="7735" w:hanging="360"/>
      </w:pPr>
      <w:rPr>
        <w:rFonts w:hint="default"/>
        <w:lang w:val="en-US" w:eastAsia="en-US" w:bidi="ar-SA"/>
      </w:rPr>
    </w:lvl>
  </w:abstractNum>
  <w:abstractNum w:abstractNumId="5">
    <w:nsid w:val="393FFBC4"/>
    <w:multiLevelType w:val="singleLevel"/>
    <w:tmpl w:val="393FFBC4"/>
    <w:lvl w:ilvl="0" w:tentative="0">
      <w:start w:val="1"/>
      <w:numFmt w:val="decimal"/>
      <w:suff w:val="space"/>
      <w:lvlText w:val="%1."/>
      <w:lvlJc w:val="left"/>
    </w:lvl>
  </w:abstractNum>
  <w:abstractNum w:abstractNumId="6">
    <w:nsid w:val="6D371512"/>
    <w:multiLevelType w:val="multilevel"/>
    <w:tmpl w:val="6D371512"/>
    <w:lvl w:ilvl="0" w:tentative="0">
      <w:start w:val="1"/>
      <w:numFmt w:val="decimal"/>
      <w:lvlText w:val="%1"/>
      <w:lvlJc w:val="left"/>
      <w:pPr>
        <w:ind w:left="716" w:hanging="432"/>
        <w:jc w:val="left"/>
      </w:pPr>
      <w:rPr>
        <w:rFonts w:hint="default"/>
        <w:b/>
        <w:bCs/>
        <w:w w:val="99"/>
        <w:lang w:val="en-US" w:eastAsia="en-US" w:bidi="ar-SA"/>
      </w:rPr>
    </w:lvl>
    <w:lvl w:ilvl="1" w:tentative="0">
      <w:start w:val="1"/>
      <w:numFmt w:val="decimal"/>
      <w:lvlText w:val="%1.%2"/>
      <w:lvlJc w:val="left"/>
      <w:pPr>
        <w:ind w:left="1029" w:hanging="529"/>
        <w:jc w:val="left"/>
      </w:pPr>
      <w:rPr>
        <w:rFonts w:hint="default" w:ascii="Calibri" w:hAnsi="Calibri" w:eastAsia="Calibri" w:cs="Calibri"/>
        <w:spacing w:val="0"/>
        <w:w w:val="102"/>
        <w:sz w:val="21"/>
        <w:szCs w:val="21"/>
        <w:lang w:val="en-US" w:eastAsia="en-US" w:bidi="ar-SA"/>
      </w:rPr>
    </w:lvl>
    <w:lvl w:ilvl="2" w:tentative="0">
      <w:start w:val="1"/>
      <w:numFmt w:val="decimal"/>
      <w:lvlText w:val="%1.%2.%3"/>
      <w:lvlJc w:val="left"/>
      <w:pPr>
        <w:ind w:left="1415" w:hanging="685"/>
        <w:jc w:val="left"/>
      </w:pPr>
      <w:rPr>
        <w:rFonts w:hint="default" w:ascii="Arial MT" w:hAnsi="Arial MT" w:eastAsia="Arial MT" w:cs="Arial MT"/>
        <w:color w:val="1F497D"/>
        <w:spacing w:val="0"/>
        <w:w w:val="103"/>
        <w:sz w:val="19"/>
        <w:szCs w:val="19"/>
        <w:lang w:val="en-US" w:eastAsia="en-US" w:bidi="ar-SA"/>
      </w:rPr>
    </w:lvl>
    <w:lvl w:ilvl="3" w:tentative="0">
      <w:start w:val="0"/>
      <w:numFmt w:val="bullet"/>
      <w:lvlText w:val="•"/>
      <w:lvlJc w:val="left"/>
      <w:pPr>
        <w:ind w:left="2490" w:hanging="685"/>
      </w:pPr>
      <w:rPr>
        <w:rFonts w:hint="default"/>
        <w:lang w:val="en-US" w:eastAsia="en-US" w:bidi="ar-SA"/>
      </w:rPr>
    </w:lvl>
    <w:lvl w:ilvl="4" w:tentative="0">
      <w:start w:val="0"/>
      <w:numFmt w:val="bullet"/>
      <w:lvlText w:val="•"/>
      <w:lvlJc w:val="left"/>
      <w:pPr>
        <w:ind w:left="3560" w:hanging="685"/>
      </w:pPr>
      <w:rPr>
        <w:rFonts w:hint="default"/>
        <w:lang w:val="en-US" w:eastAsia="en-US" w:bidi="ar-SA"/>
      </w:rPr>
    </w:lvl>
    <w:lvl w:ilvl="5" w:tentative="0">
      <w:start w:val="0"/>
      <w:numFmt w:val="bullet"/>
      <w:lvlText w:val="•"/>
      <w:lvlJc w:val="left"/>
      <w:pPr>
        <w:ind w:left="4630" w:hanging="685"/>
      </w:pPr>
      <w:rPr>
        <w:rFonts w:hint="default"/>
        <w:lang w:val="en-US" w:eastAsia="en-US" w:bidi="ar-SA"/>
      </w:rPr>
    </w:lvl>
    <w:lvl w:ilvl="6" w:tentative="0">
      <w:start w:val="0"/>
      <w:numFmt w:val="bullet"/>
      <w:lvlText w:val="•"/>
      <w:lvlJc w:val="left"/>
      <w:pPr>
        <w:ind w:left="5700" w:hanging="685"/>
      </w:pPr>
      <w:rPr>
        <w:rFonts w:hint="default"/>
        <w:lang w:val="en-US" w:eastAsia="en-US" w:bidi="ar-SA"/>
      </w:rPr>
    </w:lvl>
    <w:lvl w:ilvl="7" w:tentative="0">
      <w:start w:val="0"/>
      <w:numFmt w:val="bullet"/>
      <w:lvlText w:val="•"/>
      <w:lvlJc w:val="left"/>
      <w:pPr>
        <w:ind w:left="6770" w:hanging="685"/>
      </w:pPr>
      <w:rPr>
        <w:rFonts w:hint="default"/>
        <w:lang w:val="en-US" w:eastAsia="en-US" w:bidi="ar-SA"/>
      </w:rPr>
    </w:lvl>
    <w:lvl w:ilvl="8" w:tentative="0">
      <w:start w:val="0"/>
      <w:numFmt w:val="bullet"/>
      <w:lvlText w:val="•"/>
      <w:lvlJc w:val="left"/>
      <w:pPr>
        <w:ind w:left="7840" w:hanging="685"/>
      </w:pPr>
      <w:rPr>
        <w:rFonts w:hint="default"/>
        <w:lang w:val="en-US" w:eastAsia="en-US" w:bidi="ar-SA"/>
      </w:rPr>
    </w:lvl>
  </w:abstractNum>
  <w:abstractNum w:abstractNumId="7">
    <w:nsid w:val="6FDC3FEB"/>
    <w:multiLevelType w:val="singleLevel"/>
    <w:tmpl w:val="6FDC3FEB"/>
    <w:lvl w:ilvl="0" w:tentative="0">
      <w:start w:val="1"/>
      <w:numFmt w:val="decimal"/>
      <w:suff w:val="space"/>
      <w:lvlText w:val="%1."/>
      <w:lvlJc w:val="left"/>
      <w:pPr>
        <w:ind w:left="188" w:leftChars="0" w:firstLine="0" w:firstLineChars="0"/>
      </w:pPr>
    </w:lvl>
  </w:abstractNum>
  <w:num w:numId="1">
    <w:abstractNumId w:val="6"/>
  </w:num>
  <w:num w:numId="2">
    <w:abstractNumId w:val="4"/>
  </w:num>
  <w:num w:numId="3">
    <w:abstractNumId w:val="1"/>
  </w:num>
  <w:num w:numId="4">
    <w:abstractNumId w:val="3"/>
  </w:num>
  <w:num w:numId="5">
    <w:abstractNumId w:val="2"/>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4"/>
  </w:compat>
  <w:rsids>
    <w:rsidRoot w:val="00000000"/>
    <w:rsid w:val="3F36B5C5"/>
    <w:rsid w:val="5F353ED6"/>
    <w:rsid w:val="6F715ACD"/>
    <w:rsid w:val="DDCFEAE7"/>
    <w:rsid w:val="EC9F3C1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qFormat/>
    <w:uiPriority w:val="1"/>
    <w:pPr>
      <w:ind w:left="284"/>
      <w:outlineLvl w:val="1"/>
    </w:pPr>
    <w:rPr>
      <w:rFonts w:ascii="Arial MT" w:hAnsi="Arial MT" w:eastAsia="Arial MT" w:cs="Arial MT"/>
      <w:sz w:val="36"/>
      <w:szCs w:val="36"/>
      <w:lang w:val="en-US" w:eastAsia="en-US" w:bidi="ar-SA"/>
    </w:rPr>
  </w:style>
  <w:style w:type="paragraph" w:styleId="3">
    <w:name w:val="heading 2"/>
    <w:basedOn w:val="1"/>
    <w:next w:val="1"/>
    <w:qFormat/>
    <w:uiPriority w:val="1"/>
    <w:pPr>
      <w:spacing w:before="99"/>
      <w:ind w:left="860" w:hanging="577"/>
      <w:outlineLvl w:val="2"/>
    </w:pPr>
    <w:rPr>
      <w:rFonts w:ascii="Cambria" w:hAnsi="Cambria" w:eastAsia="Cambria" w:cs="Cambria"/>
      <w:b/>
      <w:bCs/>
      <w:sz w:val="26"/>
      <w:szCs w:val="26"/>
      <w:lang w:val="en-US" w:eastAsia="en-US" w:bidi="ar-SA"/>
    </w:rPr>
  </w:style>
  <w:style w:type="paragraph" w:styleId="4">
    <w:name w:val="heading 3"/>
    <w:basedOn w:val="1"/>
    <w:next w:val="1"/>
    <w:qFormat/>
    <w:uiPriority w:val="1"/>
    <w:pPr>
      <w:spacing w:before="30"/>
      <w:ind w:left="105"/>
      <w:outlineLvl w:val="3"/>
    </w:pPr>
    <w:rPr>
      <w:rFonts w:ascii="Calibri" w:hAnsi="Calibri" w:eastAsia="Calibri" w:cs="Calibri"/>
      <w:b/>
      <w:bCs/>
      <w:sz w:val="21"/>
      <w:szCs w:val="21"/>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Calibri" w:hAnsi="Calibri" w:eastAsia="Calibri" w:cs="Calibri"/>
      <w:sz w:val="21"/>
      <w:szCs w:val="21"/>
      <w:lang w:val="en-US" w:eastAsia="en-US" w:bidi="ar-SA"/>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1"/>
    <w:pPr>
      <w:spacing w:before="51"/>
      <w:ind w:left="646" w:hanging="363"/>
    </w:pPr>
    <w:rPr>
      <w:rFonts w:ascii="Calibri" w:hAnsi="Calibri" w:eastAsia="Calibri" w:cs="Calibri"/>
      <w:sz w:val="21"/>
      <w:szCs w:val="21"/>
      <w:lang w:val="en-US" w:eastAsia="en-US" w:bidi="ar-SA"/>
    </w:rPr>
  </w:style>
  <w:style w:type="paragraph" w:styleId="12">
    <w:name w:val="toc 2"/>
    <w:basedOn w:val="1"/>
    <w:next w:val="1"/>
    <w:qFormat/>
    <w:uiPriority w:val="1"/>
    <w:pPr>
      <w:spacing w:before="51"/>
      <w:ind w:left="1029" w:hanging="530"/>
    </w:pPr>
    <w:rPr>
      <w:rFonts w:ascii="Calibri" w:hAnsi="Calibri" w:eastAsia="Calibri" w:cs="Calibri"/>
      <w:sz w:val="21"/>
      <w:szCs w:val="21"/>
      <w:lang w:val="en-US" w:eastAsia="en-US" w:bidi="ar-SA"/>
    </w:rPr>
  </w:style>
  <w:style w:type="paragraph" w:styleId="13">
    <w:name w:val="toc 3"/>
    <w:basedOn w:val="1"/>
    <w:next w:val="1"/>
    <w:qFormat/>
    <w:uiPriority w:val="1"/>
    <w:pPr>
      <w:spacing w:before="46"/>
      <w:ind w:left="1415" w:hanging="686"/>
    </w:pPr>
    <w:rPr>
      <w:rFonts w:ascii="Arial MT" w:hAnsi="Arial MT" w:eastAsia="Arial MT" w:cs="Arial MT"/>
      <w:sz w:val="19"/>
      <w:szCs w:val="19"/>
      <w:lang w:val="en-U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51"/>
      <w:ind w:left="1004" w:hanging="361"/>
    </w:pPr>
    <w:rPr>
      <w:rFonts w:ascii="Calibri" w:hAnsi="Calibri" w:eastAsia="Calibri" w:cs="Calibri"/>
      <w:lang w:val="en-US" w:eastAsia="en-US" w:bidi="ar-SA"/>
    </w:rPr>
  </w:style>
  <w:style w:type="paragraph" w:customStyle="1" w:styleId="16">
    <w:name w:val="Table Paragraph"/>
    <w:basedOn w:val="1"/>
    <w:qFormat/>
    <w:uiPriority w:val="1"/>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49"/>
    <customShpInfo spid="_x0000_s2050"/>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TotalTime>
  <ScaleCrop>false</ScaleCrop>
  <LinksUpToDate>false</LinksUpToDate>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2022-02-12T18:55:00Z</dcterms:created>
  <dc:creator>abhishek</dc:creator>
  <cp:lastModifiedBy>abhishek</cp:lastModifiedBy>
  <dcterms:modified xsi:type="dcterms:W3CDTF">2022-02-14T00:32:09Z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