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4449" w:rsidRDefault="006E4449">
      <w:pPr>
        <w:widowControl w:val="0"/>
        <w:spacing w:before="0" w:line="276" w:lineRule="auto"/>
        <w:ind w:left="0" w:right="0"/>
        <w:contextualSpacing w:val="0"/>
        <w:jc w:val="left"/>
      </w:pPr>
    </w:p>
    <w:tbl>
      <w:tblPr>
        <w:tblStyle w:val="a"/>
        <w:tblW w:w="9576" w:type="dxa"/>
        <w:tblInd w:w="507" w:type="dxa"/>
        <w:tblBorders>
          <w:top w:val="nil"/>
          <w:left w:val="nil"/>
          <w:bottom w:val="nil"/>
          <w:right w:val="nil"/>
          <w:insideH w:val="nil"/>
          <w:insideV w:val="nil"/>
        </w:tblBorders>
        <w:tblLayout w:type="fixed"/>
        <w:tblLook w:val="0400" w:firstRow="0" w:lastRow="0" w:firstColumn="0" w:lastColumn="0" w:noHBand="0" w:noVBand="1"/>
      </w:tblPr>
      <w:tblGrid>
        <w:gridCol w:w="9576"/>
      </w:tblGrid>
      <w:tr w:rsidR="006E4449">
        <w:tc>
          <w:tcPr>
            <w:tcW w:w="9576" w:type="dxa"/>
          </w:tcPr>
          <w:p w:rsidR="006E4449" w:rsidRDefault="00747F49">
            <w:pPr>
              <w:spacing w:before="0" w:after="200" w:line="276" w:lineRule="auto"/>
              <w:contextualSpacing w:val="0"/>
              <w:jc w:val="center"/>
            </w:pPr>
            <w:r>
              <w:rPr>
                <w:b/>
              </w:rPr>
              <w:t>Abhishek Kakalis</w:t>
            </w:r>
          </w:p>
          <w:p w:rsidR="006E4449" w:rsidRDefault="00747F49">
            <w:pPr>
              <w:spacing w:before="0" w:after="200" w:line="276" w:lineRule="auto"/>
              <w:contextualSpacing w:val="0"/>
              <w:jc w:val="center"/>
            </w:pPr>
            <w:r>
              <w:t xml:space="preserve">(510)-458-1728  |  </w:t>
            </w:r>
            <w:hyperlink r:id="rId5">
              <w:r>
                <w:rPr>
                  <w:color w:val="1155CC"/>
                  <w:u w:val="single"/>
                </w:rPr>
                <w:t>abhishekkaklis</w:t>
              </w:r>
            </w:hyperlink>
            <w:hyperlink r:id="rId6">
              <w:r>
                <w:rPr>
                  <w:color w:val="1155CC"/>
                  <w:u w:val="single"/>
                </w:rPr>
                <w:t>@gmail.com</w:t>
              </w:r>
            </w:hyperlink>
            <w:r>
              <w:rPr>
                <w:noProof/>
              </w:rPr>
              <w:drawing>
                <wp:anchor distT="4294967295" distB="4294967295" distL="114300" distR="114300" simplePos="0" relativeHeight="251658240" behindDoc="0" locked="0" layoutInCell="0" hidden="0" allowOverlap="1">
                  <wp:simplePos x="0" y="0"/>
                  <wp:positionH relativeFrom="margin">
                    <wp:posOffset>-469899</wp:posOffset>
                  </wp:positionH>
                  <wp:positionV relativeFrom="paragraph">
                    <wp:posOffset>50800</wp:posOffset>
                  </wp:positionV>
                  <wp:extent cx="6985000" cy="127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6985000" cy="12700"/>
                          </a:xfrm>
                          <a:prstGeom prst="rect">
                            <a:avLst/>
                          </a:prstGeom>
                          <a:ln/>
                        </pic:spPr>
                      </pic:pic>
                    </a:graphicData>
                  </a:graphic>
                </wp:anchor>
              </w:drawing>
            </w:r>
          </w:p>
          <w:p w:rsidR="006E4449" w:rsidRDefault="006E4449">
            <w:pPr>
              <w:spacing w:before="0" w:after="200" w:line="276" w:lineRule="auto"/>
              <w:contextualSpacing w:val="0"/>
              <w:jc w:val="center"/>
            </w:pPr>
          </w:p>
        </w:tc>
      </w:tr>
    </w:tbl>
    <w:p w:rsidR="006E4449" w:rsidRDefault="00747F49">
      <w:pPr>
        <w:spacing w:before="0" w:after="200"/>
        <w:contextualSpacing w:val="0"/>
      </w:pPr>
      <w:r>
        <w:rPr>
          <w:b/>
        </w:rPr>
        <w:t>Objective</w:t>
      </w:r>
      <w:r w:rsidR="00416C00" w:rsidRPr="00416C00">
        <w:t>:</w:t>
      </w:r>
    </w:p>
    <w:p w:rsidR="005004E4" w:rsidRPr="00441343" w:rsidRDefault="005004E4" w:rsidP="005004E4">
      <w:pPr>
        <w:widowControl w:val="0"/>
        <w:overflowPunct w:val="0"/>
        <w:autoSpaceDE w:val="0"/>
        <w:autoSpaceDN w:val="0"/>
        <w:adjustRightInd w:val="0"/>
        <w:ind w:right="115" w:firstLine="720"/>
        <w:rPr>
          <w:rFonts w:ascii="Times New Roman" w:hAnsi="Times New Roman"/>
        </w:rPr>
      </w:pPr>
      <w:r w:rsidRPr="00441343">
        <w:rPr>
          <w:rFonts w:ascii="Arial" w:hAnsi="Arial" w:cs="Arial"/>
        </w:rPr>
        <w:t>A position that will harness strong problem solving analytical interpersonal skills and will allow working with a high performance team working on cutting edge of technology.</w:t>
      </w:r>
    </w:p>
    <w:p w:rsidR="006E4449" w:rsidRDefault="006E4449">
      <w:pPr>
        <w:spacing w:before="0" w:after="20" w:line="216" w:lineRule="auto"/>
        <w:contextualSpacing w:val="0"/>
      </w:pPr>
    </w:p>
    <w:p w:rsidR="006E4449" w:rsidRDefault="006E4449">
      <w:pPr>
        <w:spacing w:before="0" w:after="20" w:line="216" w:lineRule="auto"/>
        <w:contextualSpacing w:val="0"/>
      </w:pPr>
    </w:p>
    <w:p w:rsidR="006E4449" w:rsidRDefault="00747F49">
      <w:pPr>
        <w:spacing w:before="0" w:after="200"/>
        <w:contextualSpacing w:val="0"/>
      </w:pPr>
      <w:r>
        <w:rPr>
          <w:b/>
        </w:rPr>
        <w:t>Skillset</w:t>
      </w:r>
      <w:r>
        <w:t>:</w:t>
      </w:r>
    </w:p>
    <w:tbl>
      <w:tblPr>
        <w:tblStyle w:val="a0"/>
        <w:tblW w:w="9609" w:type="dxa"/>
        <w:tblInd w:w="474" w:type="dxa"/>
        <w:tblBorders>
          <w:top w:val="single" w:sz="4" w:space="0" w:color="FDEADA"/>
          <w:left w:val="single" w:sz="4" w:space="0" w:color="FDEADA"/>
          <w:bottom w:val="single" w:sz="4" w:space="0" w:color="FDEADA"/>
          <w:right w:val="single" w:sz="4" w:space="0" w:color="FDEADA"/>
          <w:insideH w:val="single" w:sz="4" w:space="0" w:color="FDEADA"/>
          <w:insideV w:val="single" w:sz="4" w:space="0" w:color="FDEADA"/>
        </w:tblBorders>
        <w:tblLayout w:type="fixed"/>
        <w:tblLook w:val="0400" w:firstRow="0" w:lastRow="0" w:firstColumn="0" w:lastColumn="0" w:noHBand="0" w:noVBand="1"/>
      </w:tblPr>
      <w:tblGrid>
        <w:gridCol w:w="2927"/>
        <w:gridCol w:w="6682"/>
      </w:tblGrid>
      <w:tr w:rsidR="006E4449">
        <w:tc>
          <w:tcPr>
            <w:tcW w:w="2927" w:type="dxa"/>
          </w:tcPr>
          <w:p w:rsidR="006E4449" w:rsidRDefault="00747F49">
            <w:pPr>
              <w:spacing w:after="200" w:line="276" w:lineRule="auto"/>
              <w:ind w:left="0"/>
              <w:contextualSpacing w:val="0"/>
            </w:pPr>
            <w:r>
              <w:rPr>
                <w:b/>
              </w:rPr>
              <w:t>Databases</w:t>
            </w:r>
            <w:r>
              <w:rPr>
                <w:b/>
              </w:rPr>
              <w:tab/>
            </w:r>
            <w:r>
              <w:rPr>
                <w:b/>
              </w:rPr>
              <w:tab/>
            </w:r>
          </w:p>
        </w:tc>
        <w:tc>
          <w:tcPr>
            <w:tcW w:w="6682" w:type="dxa"/>
          </w:tcPr>
          <w:p w:rsidR="006E4449" w:rsidRDefault="00747F49">
            <w:pPr>
              <w:spacing w:after="200" w:line="276" w:lineRule="auto"/>
              <w:contextualSpacing w:val="0"/>
            </w:pPr>
            <w:r>
              <w:t>PL/SQL(oracle), MySQL, MSSQL,</w:t>
            </w:r>
            <w:r>
              <w:rPr>
                <w:color w:val="4B545A"/>
                <w:highlight w:val="white"/>
              </w:rPr>
              <w:t>MS Access, MS Excel, MS Project</w:t>
            </w:r>
          </w:p>
        </w:tc>
      </w:tr>
      <w:tr w:rsidR="006E4449">
        <w:trPr>
          <w:trHeight w:val="260"/>
        </w:trPr>
        <w:tc>
          <w:tcPr>
            <w:tcW w:w="2927" w:type="dxa"/>
          </w:tcPr>
          <w:p w:rsidR="006E4449" w:rsidRDefault="00747F49">
            <w:pPr>
              <w:spacing w:before="0" w:after="200" w:line="276" w:lineRule="auto"/>
              <w:ind w:left="0"/>
              <w:contextualSpacing w:val="0"/>
            </w:pPr>
            <w:r>
              <w:rPr>
                <w:b/>
              </w:rPr>
              <w:t>IDE &amp; Tools</w:t>
            </w:r>
          </w:p>
        </w:tc>
        <w:tc>
          <w:tcPr>
            <w:tcW w:w="6682" w:type="dxa"/>
          </w:tcPr>
          <w:p w:rsidR="006E4449" w:rsidRDefault="00747F49">
            <w:pPr>
              <w:spacing w:before="0" w:after="200" w:line="276" w:lineRule="auto"/>
              <w:contextualSpacing w:val="0"/>
            </w:pPr>
            <w:r>
              <w:t xml:space="preserve">Eclipse, Sublime Text , Visual Studio, Android Studio, </w:t>
            </w:r>
            <w:proofErr w:type="spellStart"/>
            <w:r>
              <w:t>Webstorm</w:t>
            </w:r>
            <w:proofErr w:type="spellEnd"/>
            <w:r>
              <w:t>, Net Beans IDE</w:t>
            </w:r>
          </w:p>
        </w:tc>
      </w:tr>
      <w:tr w:rsidR="006E4449">
        <w:trPr>
          <w:trHeight w:val="240"/>
        </w:trPr>
        <w:tc>
          <w:tcPr>
            <w:tcW w:w="2927" w:type="dxa"/>
          </w:tcPr>
          <w:p w:rsidR="006E4449" w:rsidRDefault="00747F49">
            <w:pPr>
              <w:spacing w:before="0" w:after="200" w:line="276" w:lineRule="auto"/>
              <w:ind w:left="0"/>
              <w:contextualSpacing w:val="0"/>
            </w:pPr>
            <w:r>
              <w:rPr>
                <w:b/>
              </w:rPr>
              <w:t>Designing Tools</w:t>
            </w:r>
          </w:p>
        </w:tc>
        <w:tc>
          <w:tcPr>
            <w:tcW w:w="6682" w:type="dxa"/>
          </w:tcPr>
          <w:p w:rsidR="006E4449" w:rsidRDefault="00747F49">
            <w:pPr>
              <w:spacing w:before="0" w:after="200" w:line="276" w:lineRule="auto"/>
              <w:contextualSpacing w:val="0"/>
            </w:pPr>
            <w:r>
              <w:t xml:space="preserve">Adobe Photoshop CS5, </w:t>
            </w:r>
          </w:p>
        </w:tc>
      </w:tr>
      <w:tr w:rsidR="006E4449">
        <w:trPr>
          <w:trHeight w:val="240"/>
        </w:trPr>
        <w:tc>
          <w:tcPr>
            <w:tcW w:w="2927" w:type="dxa"/>
          </w:tcPr>
          <w:p w:rsidR="006E4449" w:rsidRDefault="00747F49">
            <w:pPr>
              <w:spacing w:before="0" w:after="200" w:line="276" w:lineRule="auto"/>
              <w:ind w:left="0"/>
              <w:contextualSpacing w:val="0"/>
            </w:pPr>
            <w:r>
              <w:rPr>
                <w:b/>
              </w:rPr>
              <w:t>Languages</w:t>
            </w:r>
          </w:p>
        </w:tc>
        <w:tc>
          <w:tcPr>
            <w:tcW w:w="6682" w:type="dxa"/>
          </w:tcPr>
          <w:p w:rsidR="006E4449" w:rsidRDefault="00747F49">
            <w:pPr>
              <w:spacing w:before="0" w:after="200" w:line="276" w:lineRule="auto"/>
              <w:contextualSpacing w:val="0"/>
            </w:pPr>
            <w:r>
              <w:t>Java, PHP, Android, Python, R</w:t>
            </w:r>
          </w:p>
        </w:tc>
      </w:tr>
      <w:tr w:rsidR="006E4449">
        <w:tc>
          <w:tcPr>
            <w:tcW w:w="2927" w:type="dxa"/>
          </w:tcPr>
          <w:p w:rsidR="006E4449" w:rsidRDefault="00747F49">
            <w:pPr>
              <w:spacing w:before="0" w:after="200" w:line="276" w:lineRule="auto"/>
              <w:ind w:left="0"/>
              <w:contextualSpacing w:val="0"/>
            </w:pPr>
            <w:r>
              <w:rPr>
                <w:b/>
              </w:rPr>
              <w:t>Version Control</w:t>
            </w:r>
          </w:p>
        </w:tc>
        <w:tc>
          <w:tcPr>
            <w:tcW w:w="6682" w:type="dxa"/>
          </w:tcPr>
          <w:p w:rsidR="006E4449" w:rsidRDefault="00747F49">
            <w:pPr>
              <w:spacing w:before="0" w:after="200" w:line="276" w:lineRule="auto"/>
              <w:contextualSpacing w:val="0"/>
            </w:pPr>
            <w:r>
              <w:t xml:space="preserve">CVS, SVN, </w:t>
            </w:r>
            <w:proofErr w:type="spellStart"/>
            <w:r>
              <w:t>Github</w:t>
            </w:r>
            <w:proofErr w:type="spellEnd"/>
          </w:p>
        </w:tc>
      </w:tr>
      <w:tr w:rsidR="006E4449">
        <w:tc>
          <w:tcPr>
            <w:tcW w:w="2927" w:type="dxa"/>
          </w:tcPr>
          <w:p w:rsidR="006E4449" w:rsidRDefault="00747F49">
            <w:pPr>
              <w:spacing w:before="0" w:after="200" w:line="276" w:lineRule="auto"/>
              <w:ind w:left="0"/>
              <w:contextualSpacing w:val="0"/>
            </w:pPr>
            <w:r>
              <w:rPr>
                <w:b/>
              </w:rPr>
              <w:t>Debugging Tools</w:t>
            </w:r>
            <w:r>
              <w:rPr>
                <w:b/>
              </w:rPr>
              <w:tab/>
            </w:r>
          </w:p>
        </w:tc>
        <w:tc>
          <w:tcPr>
            <w:tcW w:w="6682" w:type="dxa"/>
          </w:tcPr>
          <w:p w:rsidR="006E4449" w:rsidRDefault="00747F49">
            <w:pPr>
              <w:widowControl w:val="0"/>
              <w:tabs>
                <w:tab w:val="left" w:pos="3980"/>
              </w:tabs>
              <w:spacing w:before="0"/>
              <w:ind w:left="0"/>
              <w:contextualSpacing w:val="0"/>
            </w:pPr>
            <w:r>
              <w:t xml:space="preserve">             R studio, Tableau</w:t>
            </w:r>
          </w:p>
        </w:tc>
      </w:tr>
      <w:tr w:rsidR="006E4449">
        <w:tc>
          <w:tcPr>
            <w:tcW w:w="2927" w:type="dxa"/>
          </w:tcPr>
          <w:p w:rsidR="006E4449" w:rsidRDefault="00747F49">
            <w:pPr>
              <w:spacing w:after="200" w:line="276" w:lineRule="auto"/>
              <w:ind w:left="0"/>
              <w:contextualSpacing w:val="0"/>
            </w:pPr>
            <w:r>
              <w:rPr>
                <w:b/>
              </w:rPr>
              <w:t>Web Technologies</w:t>
            </w:r>
            <w:r>
              <w:rPr>
                <w:b/>
              </w:rPr>
              <w:tab/>
            </w:r>
            <w:r>
              <w:rPr>
                <w:b/>
              </w:rPr>
              <w:tab/>
            </w:r>
          </w:p>
        </w:tc>
        <w:tc>
          <w:tcPr>
            <w:tcW w:w="6682" w:type="dxa"/>
          </w:tcPr>
          <w:p w:rsidR="006E4449" w:rsidRDefault="00747F49">
            <w:pPr>
              <w:spacing w:before="0" w:after="200" w:line="276" w:lineRule="auto"/>
              <w:contextualSpacing w:val="0"/>
            </w:pPr>
            <w:r>
              <w:t xml:space="preserve">HTML/HTML5, CSS/CSS3, JavaScript, </w:t>
            </w:r>
            <w:proofErr w:type="spellStart"/>
            <w:r>
              <w:t>JQuery</w:t>
            </w:r>
            <w:proofErr w:type="spellEnd"/>
            <w:r>
              <w:t>, Bootstrap</w:t>
            </w:r>
          </w:p>
        </w:tc>
      </w:tr>
    </w:tbl>
    <w:p w:rsidR="006E4449" w:rsidRDefault="006E4449">
      <w:pPr>
        <w:spacing w:before="0" w:after="200"/>
        <w:contextualSpacing w:val="0"/>
      </w:pPr>
    </w:p>
    <w:p w:rsidR="005004E4" w:rsidRDefault="005004E4">
      <w:pPr>
        <w:spacing w:before="0" w:after="200"/>
        <w:contextualSpacing w:val="0"/>
      </w:pPr>
    </w:p>
    <w:p w:rsidR="006E4449" w:rsidRDefault="00747F49">
      <w:pPr>
        <w:spacing w:before="0" w:after="200"/>
        <w:contextualSpacing w:val="0"/>
      </w:pPr>
      <w:r>
        <w:rPr>
          <w:b/>
        </w:rPr>
        <w:t xml:space="preserve"> Work Experience</w:t>
      </w:r>
      <w:r>
        <w:t>:</w:t>
      </w:r>
    </w:p>
    <w:p w:rsidR="005004E4" w:rsidRDefault="005004E4">
      <w:pPr>
        <w:spacing w:before="0"/>
        <w:contextualSpacing w:val="0"/>
        <w:rPr>
          <w:b/>
        </w:rPr>
      </w:pPr>
    </w:p>
    <w:p w:rsidR="006E4449" w:rsidRDefault="00747F49">
      <w:pPr>
        <w:spacing w:before="0"/>
        <w:contextualSpacing w:val="0"/>
      </w:pPr>
      <w:r>
        <w:rPr>
          <w:b/>
        </w:rPr>
        <w:t>June 2016 – Present                     Persistent Systems Inc., Santa Clara, CA</w:t>
      </w:r>
    </w:p>
    <w:p w:rsidR="006E4449" w:rsidRDefault="00747F49">
      <w:pPr>
        <w:spacing w:before="0"/>
        <w:ind w:left="3600"/>
        <w:contextualSpacing w:val="0"/>
      </w:pPr>
      <w:r>
        <w:rPr>
          <w:b/>
        </w:rPr>
        <w:t xml:space="preserve">        Software Developer Intern (Data Analyst)</w:t>
      </w:r>
    </w:p>
    <w:p w:rsidR="006E4449" w:rsidRDefault="00747F49">
      <w:pPr>
        <w:widowControl w:val="0"/>
        <w:numPr>
          <w:ilvl w:val="0"/>
          <w:numId w:val="2"/>
        </w:numPr>
        <w:ind w:hanging="360"/>
      </w:pPr>
      <w:r>
        <w:t>Project aims at comparing the pay for performance enrolled hospitals to the fee for service     hospitals in order to validate the effectiveness and efficiency of the value based purchasing model of Medicare through the years 2013 and 2015.</w:t>
      </w:r>
    </w:p>
    <w:p w:rsidR="006E4449" w:rsidRDefault="00747F49">
      <w:pPr>
        <w:widowControl w:val="0"/>
        <w:numPr>
          <w:ilvl w:val="0"/>
          <w:numId w:val="2"/>
        </w:numPr>
        <w:spacing w:line="336" w:lineRule="auto"/>
        <w:ind w:hanging="360"/>
        <w:rPr>
          <w:shd w:val="clear" w:color="auto" w:fill="FDFDFD"/>
        </w:rPr>
      </w:pPr>
      <w:r>
        <w:rPr>
          <w:shd w:val="clear" w:color="auto" w:fill="FDFDFD"/>
        </w:rPr>
        <w:t>Interpret data from primary and secondary sources using statistical techniques and provide ongoing reports.</w:t>
      </w:r>
    </w:p>
    <w:p w:rsidR="006E4449" w:rsidRDefault="00747F49">
      <w:pPr>
        <w:widowControl w:val="0"/>
        <w:numPr>
          <w:ilvl w:val="0"/>
          <w:numId w:val="2"/>
        </w:numPr>
        <w:spacing w:line="336" w:lineRule="auto"/>
        <w:ind w:hanging="360"/>
        <w:rPr>
          <w:shd w:val="clear" w:color="auto" w:fill="FDFDFD"/>
        </w:rPr>
      </w:pPr>
      <w:r>
        <w:rPr>
          <w:shd w:val="clear" w:color="auto" w:fill="FDFDFD"/>
        </w:rPr>
        <w:t>Compile and validate data; reinforce and maintain compliance with corporate standards.</w:t>
      </w:r>
    </w:p>
    <w:p w:rsidR="006E4449" w:rsidRDefault="00747F49">
      <w:pPr>
        <w:widowControl w:val="0"/>
        <w:numPr>
          <w:ilvl w:val="0"/>
          <w:numId w:val="2"/>
        </w:numPr>
        <w:spacing w:line="336" w:lineRule="auto"/>
        <w:ind w:hanging="360"/>
        <w:rPr>
          <w:shd w:val="clear" w:color="auto" w:fill="FDFDFD"/>
        </w:rPr>
      </w:pPr>
      <w:r>
        <w:rPr>
          <w:shd w:val="clear" w:color="auto" w:fill="FDFDFD"/>
        </w:rPr>
        <w:t>Develop and initiate more efficient data collection procedures.</w:t>
      </w:r>
    </w:p>
    <w:p w:rsidR="006E4449" w:rsidRDefault="00747F49">
      <w:pPr>
        <w:widowControl w:val="0"/>
        <w:numPr>
          <w:ilvl w:val="0"/>
          <w:numId w:val="2"/>
        </w:numPr>
        <w:spacing w:line="336" w:lineRule="auto"/>
        <w:ind w:hanging="360"/>
        <w:rPr>
          <w:shd w:val="clear" w:color="auto" w:fill="FDFDFD"/>
        </w:rPr>
      </w:pPr>
      <w:r>
        <w:rPr>
          <w:shd w:val="clear" w:color="auto" w:fill="FDFDFD"/>
        </w:rPr>
        <w:t>Working with managing leadership to prioritize business and information requirements</w:t>
      </w:r>
    </w:p>
    <w:p w:rsidR="006E4449" w:rsidRDefault="00747F49">
      <w:pPr>
        <w:widowControl w:val="0"/>
        <w:numPr>
          <w:ilvl w:val="0"/>
          <w:numId w:val="2"/>
        </w:numPr>
        <w:spacing w:line="336" w:lineRule="auto"/>
        <w:ind w:hanging="360"/>
        <w:rPr>
          <w:shd w:val="clear" w:color="auto" w:fill="FDFDFD"/>
        </w:rPr>
      </w:pPr>
      <w:r>
        <w:rPr>
          <w:shd w:val="clear" w:color="auto" w:fill="FDFDFD"/>
        </w:rPr>
        <w:lastRenderedPageBreak/>
        <w:t>Performed daily data queries and prepared reports on daily, weekly, monthly.</w:t>
      </w:r>
    </w:p>
    <w:p w:rsidR="006E4449" w:rsidRDefault="00747F49">
      <w:pPr>
        <w:widowControl w:val="0"/>
        <w:numPr>
          <w:ilvl w:val="0"/>
          <w:numId w:val="2"/>
        </w:numPr>
        <w:spacing w:line="336" w:lineRule="auto"/>
        <w:ind w:hanging="360"/>
        <w:rPr>
          <w:shd w:val="clear" w:color="auto" w:fill="FDFDFD"/>
        </w:rPr>
      </w:pPr>
      <w:r>
        <w:rPr>
          <w:shd w:val="clear" w:color="auto" w:fill="FDFDFD"/>
        </w:rPr>
        <w:t>Used advanced Excel functions to generate spreadsheets and pivot tables.</w:t>
      </w:r>
    </w:p>
    <w:p w:rsidR="006E4449" w:rsidRDefault="00747F49">
      <w:pPr>
        <w:widowControl w:val="0"/>
        <w:numPr>
          <w:ilvl w:val="0"/>
          <w:numId w:val="2"/>
        </w:numPr>
        <w:spacing w:line="336" w:lineRule="auto"/>
        <w:ind w:hanging="360"/>
        <w:rPr>
          <w:shd w:val="clear" w:color="auto" w:fill="FDFDFD"/>
        </w:rPr>
      </w:pPr>
      <w:r>
        <w:rPr>
          <w:b/>
        </w:rPr>
        <w:t xml:space="preserve"> Technology Used: - </w:t>
      </w:r>
      <w:r>
        <w:t>MySQL, Python, R studio, Tableau, MS Excel, MS Access.</w:t>
      </w:r>
    </w:p>
    <w:p w:rsidR="006E4449" w:rsidRDefault="00747F49">
      <w:pPr>
        <w:widowControl w:val="0"/>
        <w:contextualSpacing w:val="0"/>
      </w:pPr>
      <w:r>
        <w:rPr>
          <w:b/>
        </w:rPr>
        <w:t>ACADEMIC PROJECT DETAILS:</w:t>
      </w:r>
    </w:p>
    <w:p w:rsidR="006E4449" w:rsidRDefault="00747F49">
      <w:pPr>
        <w:widowControl w:val="0"/>
        <w:ind w:right="100"/>
        <w:contextualSpacing w:val="0"/>
      </w:pPr>
      <w:r>
        <w:rPr>
          <w:b/>
        </w:rPr>
        <w:t xml:space="preserve">Web and Personal Image annotation by mining label correlation with relaxed visual graph embedding. </w:t>
      </w:r>
    </w:p>
    <w:p w:rsidR="006E4449" w:rsidRDefault="00747F49">
      <w:pPr>
        <w:widowControl w:val="0"/>
        <w:spacing w:before="0"/>
        <w:contextualSpacing w:val="0"/>
      </w:pPr>
      <w:r>
        <w:rPr>
          <w:b/>
        </w:rPr>
        <w:t>Description</w:t>
      </w:r>
      <w:r>
        <w:rPr>
          <w:u w:val="single"/>
        </w:rPr>
        <w:t>​</w:t>
      </w:r>
      <w:proofErr w:type="gramStart"/>
      <w:r>
        <w:t>­ ​There</w:t>
      </w:r>
      <w:proofErr w:type="gramEnd"/>
      <w:r>
        <w:t xml:space="preserve"> are a great number of unlabeled images available, it is beneficial to develop an effective mechanism to leverage unlabeled images for large-scale image annotation. The project is about to label that unlabeled images.</w:t>
      </w:r>
    </w:p>
    <w:p w:rsidR="006E4449" w:rsidRDefault="00747F49">
      <w:pPr>
        <w:widowControl w:val="0"/>
        <w:spacing w:before="0"/>
        <w:contextualSpacing w:val="0"/>
      </w:pPr>
      <w:r>
        <w:rPr>
          <w:b/>
        </w:rPr>
        <w:t xml:space="preserve">Technology Used: </w:t>
      </w:r>
      <w:r>
        <w:t>C, CPP, VB, HTML, PHP, Java &amp; NUS­WIDE database.</w:t>
      </w:r>
    </w:p>
    <w:p w:rsidR="006E4449" w:rsidRDefault="006E4449">
      <w:pPr>
        <w:widowControl w:val="0"/>
        <w:spacing w:before="0"/>
        <w:ind w:left="0"/>
        <w:contextualSpacing w:val="0"/>
      </w:pPr>
    </w:p>
    <w:p w:rsidR="006E4449" w:rsidRDefault="00747F49">
      <w:pPr>
        <w:widowControl w:val="0"/>
        <w:spacing w:before="0"/>
        <w:ind w:left="0" w:firstLine="720"/>
        <w:contextualSpacing w:val="0"/>
      </w:pPr>
      <w:r>
        <w:rPr>
          <w:b/>
        </w:rPr>
        <w:t xml:space="preserve">Creation of </w:t>
      </w:r>
      <w:proofErr w:type="spellStart"/>
      <w:r>
        <w:rPr>
          <w:b/>
        </w:rPr>
        <w:t>MapReduce</w:t>
      </w:r>
      <w:proofErr w:type="spellEnd"/>
      <w:r>
        <w:rPr>
          <w:b/>
        </w:rPr>
        <w:t xml:space="preserve"> program for calculating PI value.</w:t>
      </w:r>
    </w:p>
    <w:p w:rsidR="006E4449" w:rsidRDefault="00747F49">
      <w:pPr>
        <w:widowControl w:val="0"/>
        <w:spacing w:before="0"/>
        <w:contextualSpacing w:val="0"/>
      </w:pPr>
      <w:r>
        <w:t xml:space="preserve">The first part of the project includes the creation of the map reduce program on </w:t>
      </w:r>
      <w:proofErr w:type="spellStart"/>
      <w:r>
        <w:t>Cloudera</w:t>
      </w:r>
      <w:proofErr w:type="spellEnd"/>
      <w:r>
        <w:t xml:space="preserve"> on the Virtual Box that will automatically generate the specified number of (</w:t>
      </w:r>
      <w:proofErr w:type="spellStart"/>
      <w:r>
        <w:t>x</w:t>
      </w:r>
      <w:proofErr w:type="gramStart"/>
      <w:r>
        <w:t>,y</w:t>
      </w:r>
      <w:proofErr w:type="spellEnd"/>
      <w:proofErr w:type="gramEnd"/>
      <w:r>
        <w:t>) coordinates and this file will the given as the input to a java code through command argument that will calculate the number of darts lying inside and outside of the specified circle and further calculating the PI value from the provided formula. The successful implementation of this is observed by running it on Amazon Web Service (AWS).</w:t>
      </w:r>
    </w:p>
    <w:p w:rsidR="006E4449" w:rsidRDefault="00747F49">
      <w:pPr>
        <w:widowControl w:val="0"/>
        <w:ind w:left="0" w:firstLine="720"/>
        <w:contextualSpacing w:val="0"/>
      </w:pPr>
      <w:bookmarkStart w:id="0" w:name="_GoBack"/>
      <w:bookmarkEnd w:id="0"/>
      <w:r>
        <w:rPr>
          <w:b/>
        </w:rPr>
        <w:t xml:space="preserve">Online Automatic Attendance System. </w:t>
      </w:r>
    </w:p>
    <w:p w:rsidR="006E4449" w:rsidRDefault="00747F49">
      <w:pPr>
        <w:widowControl w:val="0"/>
        <w:spacing w:before="0"/>
        <w:contextualSpacing w:val="0"/>
      </w:pPr>
      <w:r>
        <w:rPr>
          <w:b/>
        </w:rPr>
        <w:t>Technology Used:</w:t>
      </w:r>
      <w:r>
        <w:t xml:space="preserve"> My SQL, Java, PHP, Apache Web</w:t>
      </w:r>
    </w:p>
    <w:p w:rsidR="006E4449" w:rsidRDefault="00747F49">
      <w:pPr>
        <w:widowControl w:val="0"/>
        <w:ind w:left="0" w:firstLine="720"/>
        <w:contextualSpacing w:val="0"/>
      </w:pPr>
      <w:r>
        <w:rPr>
          <w:b/>
        </w:rPr>
        <w:t>ACHIEVEMENTS:</w:t>
      </w:r>
    </w:p>
    <w:p w:rsidR="006E4449" w:rsidRDefault="006E4449">
      <w:pPr>
        <w:widowControl w:val="0"/>
        <w:spacing w:before="0"/>
        <w:ind w:left="0" w:right="1400"/>
        <w:contextualSpacing w:val="0"/>
      </w:pPr>
    </w:p>
    <w:p w:rsidR="006E4449" w:rsidRDefault="00747F49">
      <w:pPr>
        <w:widowControl w:val="0"/>
        <w:numPr>
          <w:ilvl w:val="0"/>
          <w:numId w:val="1"/>
        </w:numPr>
        <w:spacing w:before="0"/>
        <w:ind w:right="1400" w:hanging="360"/>
      </w:pPr>
      <w:r>
        <w:t xml:space="preserve">Published IEEE paper at International Conference on Recent Advance in Science Engineering and Technology (ICRASET) conference, held at Pune. </w:t>
      </w:r>
    </w:p>
    <w:p w:rsidR="006E4449" w:rsidRDefault="00747F49">
      <w:pPr>
        <w:widowControl w:val="0"/>
        <w:numPr>
          <w:ilvl w:val="0"/>
          <w:numId w:val="1"/>
        </w:numPr>
        <w:spacing w:before="0"/>
        <w:ind w:hanging="360"/>
      </w:pPr>
      <w:r>
        <w:t xml:space="preserve">INC 2014 ­ Paper presentation competition, PICT Pune­ India (AITMS).   </w:t>
      </w:r>
    </w:p>
    <w:p w:rsidR="006E4449" w:rsidRDefault="00747F49">
      <w:pPr>
        <w:widowControl w:val="0"/>
        <w:numPr>
          <w:ilvl w:val="0"/>
          <w:numId w:val="1"/>
        </w:numPr>
        <w:spacing w:before="0"/>
        <w:ind w:hanging="360"/>
      </w:pPr>
      <w:r>
        <w:t xml:space="preserve">Head of Co­ordination of </w:t>
      </w:r>
      <w:proofErr w:type="spellStart"/>
      <w:r>
        <w:t>Loophole­Ethical</w:t>
      </w:r>
      <w:proofErr w:type="spellEnd"/>
      <w:r>
        <w:t xml:space="preserve"> Hacking Workshop conducted by </w:t>
      </w:r>
      <w:proofErr w:type="spellStart"/>
      <w:r>
        <w:t>Kyrion</w:t>
      </w:r>
      <w:proofErr w:type="spellEnd"/>
      <w:r>
        <w:t xml:space="preserve"> Digital Securities Pvt. </w:t>
      </w:r>
      <w:proofErr w:type="gramStart"/>
      <w:r>
        <w:t>Ltd</w:t>
      </w:r>
      <w:r>
        <w:rPr>
          <w:rFonts w:ascii="Verdana" w:eastAsia="Verdana" w:hAnsi="Verdana" w:cs="Verdana"/>
        </w:rPr>
        <w:t>​</w:t>
      </w:r>
      <w:r>
        <w:rPr>
          <w:color w:val="FF0000"/>
        </w:rPr>
        <w:t>.</w:t>
      </w:r>
      <w:proofErr w:type="gramEnd"/>
      <w:r>
        <w:t xml:space="preserve"> </w:t>
      </w:r>
    </w:p>
    <w:p w:rsidR="006E4449" w:rsidRDefault="006E4449">
      <w:pPr>
        <w:spacing w:before="0" w:after="160" w:line="256" w:lineRule="auto"/>
        <w:contextualSpacing w:val="0"/>
      </w:pPr>
    </w:p>
    <w:p w:rsidR="006E4449" w:rsidRDefault="00747F49">
      <w:pPr>
        <w:spacing w:before="0" w:after="200"/>
        <w:ind w:left="0" w:firstLine="720"/>
        <w:contextualSpacing w:val="0"/>
      </w:pPr>
      <w:bookmarkStart w:id="1" w:name="h.gjdgxs" w:colFirst="0" w:colLast="0"/>
      <w:bookmarkEnd w:id="1"/>
      <w:r>
        <w:rPr>
          <w:b/>
        </w:rPr>
        <w:t>Education</w:t>
      </w:r>
      <w:r>
        <w:t xml:space="preserve">: </w:t>
      </w:r>
    </w:p>
    <w:p w:rsidR="006E4449" w:rsidRDefault="00747F49">
      <w:pPr>
        <w:spacing w:before="0" w:line="216" w:lineRule="auto"/>
        <w:contextualSpacing w:val="0"/>
      </w:pPr>
      <w:r>
        <w:rPr>
          <w:b/>
          <w:color w:val="000000"/>
        </w:rPr>
        <w:t>Master of Science, Computer Science</w:t>
      </w:r>
    </w:p>
    <w:p w:rsidR="006E4449" w:rsidRDefault="00747F49">
      <w:pPr>
        <w:spacing w:before="0"/>
        <w:contextualSpacing w:val="0"/>
      </w:pPr>
      <w:r>
        <w:rPr>
          <w:color w:val="000000"/>
        </w:rPr>
        <w:t xml:space="preserve">Northwestern Polytechnic </w:t>
      </w:r>
      <w:proofErr w:type="gramStart"/>
      <w:r>
        <w:rPr>
          <w:color w:val="000000"/>
        </w:rPr>
        <w:t>University ,</w:t>
      </w:r>
      <w:proofErr w:type="gramEnd"/>
      <w:r>
        <w:rPr>
          <w:color w:val="000000"/>
        </w:rPr>
        <w:t xml:space="preserve"> 3.81                                           Expected December 2016</w:t>
      </w:r>
    </w:p>
    <w:p w:rsidR="006E4449" w:rsidRDefault="006E4449">
      <w:pPr>
        <w:spacing w:before="0"/>
        <w:contextualSpacing w:val="0"/>
      </w:pPr>
    </w:p>
    <w:p w:rsidR="006E4449" w:rsidRDefault="00747F49">
      <w:pPr>
        <w:spacing w:before="0"/>
        <w:contextualSpacing w:val="0"/>
      </w:pPr>
      <w:r>
        <w:rPr>
          <w:b/>
          <w:color w:val="000000"/>
        </w:rPr>
        <w:t xml:space="preserve">Bachelor of Engineering, Information Technology                                          </w:t>
      </w:r>
    </w:p>
    <w:p w:rsidR="006E4449" w:rsidRDefault="00747F49">
      <w:pPr>
        <w:spacing w:before="0"/>
        <w:contextualSpacing w:val="0"/>
      </w:pPr>
      <w:r>
        <w:rPr>
          <w:color w:val="000000"/>
        </w:rPr>
        <w:t>University of</w:t>
      </w:r>
      <w:r>
        <w:t xml:space="preserve"> Pune</w:t>
      </w:r>
      <w:r>
        <w:rPr>
          <w:color w:val="000000"/>
        </w:rPr>
        <w:t>, India, 3.3                                                                                             May 201</w:t>
      </w:r>
      <w:r>
        <w:t>4</w:t>
      </w:r>
    </w:p>
    <w:sectPr w:rsidR="006E4449">
      <w:pgSz w:w="12240" w:h="15840"/>
      <w:pgMar w:top="540" w:right="720" w:bottom="5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D45E8"/>
    <w:multiLevelType w:val="multilevel"/>
    <w:tmpl w:val="105617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F018FF"/>
    <w:multiLevelType w:val="multilevel"/>
    <w:tmpl w:val="46464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E4449"/>
    <w:rsid w:val="00416C00"/>
    <w:rsid w:val="005004E4"/>
    <w:rsid w:val="006E4449"/>
    <w:rsid w:val="00747F49"/>
    <w:rsid w:val="00C2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77A82-204B-4CF8-BDB7-8D589423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333333"/>
        <w:sz w:val="24"/>
        <w:szCs w:val="24"/>
        <w:lang w:val="en-US" w:eastAsia="en-US" w:bidi="ar-SA"/>
      </w:rPr>
    </w:rPrDefault>
    <w:pPrDefault>
      <w:pPr>
        <w:spacing w:before="380"/>
        <w:ind w:left="720" w:right="360"/>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shekkaklis@gmail.com" TargetMode="External"/><Relationship Id="rId5" Type="http://schemas.openxmlformats.org/officeDocument/2006/relationships/hyperlink" Target="mailto:abhishekkakli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Kakalis</dc:creator>
  <cp:lastModifiedBy>Abhishek Kakalis</cp:lastModifiedBy>
  <cp:revision>5</cp:revision>
  <cp:lastPrinted>2016-08-10T22:52:00Z</cp:lastPrinted>
  <dcterms:created xsi:type="dcterms:W3CDTF">2016-08-08T17:28:00Z</dcterms:created>
  <dcterms:modified xsi:type="dcterms:W3CDTF">2016-08-10T23:24:00Z</dcterms:modified>
</cp:coreProperties>
</file>