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56093" w14:textId="77777777" w:rsidR="00FD1CFE" w:rsidRPr="006B6792" w:rsidRDefault="00FD1CFE" w:rsidP="00FD1CFE">
      <w:pPr>
        <w:jc w:val="center"/>
        <w:rPr>
          <w:rFonts w:ascii="Times New Roman" w:hAnsi="Times New Roman" w:cs="Times New Roman"/>
          <w:b/>
          <w:sz w:val="24"/>
        </w:rPr>
      </w:pPr>
      <w:r w:rsidRPr="006B6792">
        <w:rPr>
          <w:rFonts w:ascii="Times New Roman" w:hAnsi="Times New Roman" w:cs="Times New Roman"/>
          <w:b/>
          <w:sz w:val="36"/>
        </w:rPr>
        <w:t>FCCI Phase Field Model</w:t>
      </w:r>
    </w:p>
    <w:p w14:paraId="7596DBEA" w14:textId="77777777" w:rsidR="00FD1CFE" w:rsidRDefault="00FD1CFE" w:rsidP="00FD1CFE">
      <w:pPr>
        <w:jc w:val="center"/>
        <w:rPr>
          <w:rFonts w:ascii="Times New Roman" w:hAnsi="Times New Roman" w:cs="Times New Roman"/>
          <w:sz w:val="24"/>
        </w:rPr>
      </w:pPr>
    </w:p>
    <w:p w14:paraId="377F8B3B" w14:textId="77777777" w:rsidR="00FD1CFE" w:rsidRPr="00C1122C" w:rsidRDefault="00FD1CFE" w:rsidP="00FD1CFE">
      <w:pPr>
        <w:rPr>
          <w:rFonts w:ascii="Times New Roman" w:hAnsi="Times New Roman" w:cs="Times New Roman"/>
          <w:b/>
          <w:sz w:val="24"/>
        </w:rPr>
      </w:pPr>
      <w:r w:rsidRPr="00C1122C">
        <w:rPr>
          <w:rFonts w:ascii="Times New Roman" w:hAnsi="Times New Roman" w:cs="Times New Roman"/>
          <w:b/>
          <w:sz w:val="28"/>
        </w:rPr>
        <w:t>System Description</w:t>
      </w:r>
    </w:p>
    <w:p w14:paraId="330D2D94" w14:textId="475E4BF8" w:rsidR="00FD1CFE" w:rsidRDefault="00FD1CFE" w:rsidP="003132F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FCCI phase field model, we consider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phases i.e. </w:t>
      </w:r>
      <w:r w:rsidRPr="009B1EDA">
        <w:rPr>
          <w:rFonts w:ascii="Times New Roman" w:hAnsi="Times New Roman" w:cs="Times New Roman"/>
          <w:b/>
          <w:bCs/>
          <w:i/>
          <w:iCs/>
          <w:sz w:val="24"/>
        </w:rPr>
        <w:sym w:font="Symbol" w:char="F061"/>
      </w:r>
      <w:r w:rsidRPr="009B1EDA">
        <w:rPr>
          <w:rFonts w:ascii="Times New Roman" w:hAnsi="Times New Roman" w:cs="Times New Roman"/>
          <w:b/>
          <w:bCs/>
          <w:sz w:val="24"/>
        </w:rPr>
        <w:t xml:space="preserve"> - </w:t>
      </w:r>
      <w:r w:rsidRPr="009B1EDA">
        <w:rPr>
          <w:rFonts w:ascii="Times New Roman" w:hAnsi="Times New Roman" w:cs="Times New Roman"/>
          <w:b/>
          <w:bCs/>
          <w:sz w:val="24"/>
        </w:rPr>
        <w:t>Uranium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hase (Phase 1)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EDA">
        <w:rPr>
          <w:rFonts w:ascii="Times New Roman" w:hAnsi="Times New Roman" w:cs="Times New Roman"/>
          <w:b/>
          <w:bCs/>
          <w:i/>
          <w:iCs/>
          <w:sz w:val="24"/>
        </w:rPr>
        <w:t>NdAs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hase (Phase 2)</w:t>
      </w:r>
      <w:r>
        <w:rPr>
          <w:rFonts w:ascii="Times New Roman" w:hAnsi="Times New Roman" w:cs="Times New Roman"/>
          <w:sz w:val="24"/>
        </w:rPr>
        <w:t xml:space="preserve"> and </w:t>
      </w:r>
      <w:r w:rsidRPr="009B1EDA">
        <w:rPr>
          <w:rFonts w:ascii="Times New Roman" w:hAnsi="Times New Roman" w:cs="Times New Roman"/>
          <w:b/>
          <w:bCs/>
          <w:i/>
          <w:iCs/>
          <w:sz w:val="24"/>
        </w:rPr>
        <w:t>UAs</w:t>
      </w:r>
      <w:r>
        <w:rPr>
          <w:rFonts w:ascii="Times New Roman" w:hAnsi="Times New Roman" w:cs="Times New Roman"/>
          <w:sz w:val="24"/>
        </w:rPr>
        <w:t xml:space="preserve"> phase (Phase 3)</w:t>
      </w:r>
      <w:r>
        <w:rPr>
          <w:rFonts w:ascii="Times New Roman" w:hAnsi="Times New Roman" w:cs="Times New Roman"/>
          <w:sz w:val="24"/>
        </w:rPr>
        <w:t>.</w:t>
      </w:r>
      <w:r w:rsidR="003132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We will use the CALPHAD approach to model this phases computationally. In CALPHAD approach the Gibbs energy,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∅</m:t>
            </m:r>
          </m:sup>
        </m:sSup>
      </m:oMath>
      <w:r>
        <w:rPr>
          <w:rFonts w:ascii="Times New Roman" w:hAnsi="Times New Roman" w:cs="Times New Roman"/>
          <w:sz w:val="24"/>
        </w:rPr>
        <w:t xml:space="preserve"> (in eV) for individual phases is given by:</w:t>
      </w:r>
    </w:p>
    <w:p w14:paraId="1B9A43C3" w14:textId="77777777" w:rsidR="00FD1CFE" w:rsidRPr="00BF708A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∅</m:t>
            </m:r>
          </m:sup>
        </m:sSup>
        <m:r>
          <w:rPr>
            <w:rFonts w:ascii="Cambria Math" w:hAnsi="Cambria Math" w:cs="Times New Roman"/>
            <w:sz w:val="24"/>
          </w:rPr>
          <m:t xml:space="preserve">  = 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id</m:t>
            </m:r>
          </m:sup>
        </m:sSup>
        <m:r>
          <w:rPr>
            <w:rFonts w:ascii="Cambria Math" w:hAnsi="Cambria Math" w:cs="Times New Roman"/>
            <w:sz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xs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(1)</w:t>
      </w:r>
    </w:p>
    <w:p w14:paraId="08263DC6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= Gibbs energy for mechanical mixing.</w:t>
      </w:r>
    </w:p>
    <w:p w14:paraId="3E1C95AB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id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= Gibbs energy contribution for ideal mixing.</w:t>
      </w:r>
    </w:p>
    <w:p w14:paraId="69A6988F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xs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= Excess Gibbs energy part.</w:t>
      </w:r>
    </w:p>
    <w:p w14:paraId="71F4CC33" w14:textId="77777777" w:rsidR="00A741D0" w:rsidRDefault="00A741D0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</w:p>
    <w:p w14:paraId="3737A52E" w14:textId="19D0951A" w:rsidR="00FD1CFE" w:rsidRPr="0020280B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  <w:r w:rsidRPr="0020280B">
        <w:rPr>
          <w:rFonts w:ascii="Times New Roman" w:eastAsiaTheme="minorEastAsia" w:hAnsi="Times New Roman" w:cs="Times New Roman"/>
          <w:b/>
          <w:bCs/>
          <w:sz w:val="24"/>
        </w:rPr>
        <w:t>Phase 1 (</w:t>
      </w:r>
      <w:r w:rsidRPr="0020280B">
        <w:rPr>
          <w:rFonts w:ascii="Times New Roman" w:eastAsiaTheme="minorEastAsia" w:hAnsi="Times New Roman" w:cs="Times New Roman"/>
          <w:b/>
          <w:bCs/>
          <w:i/>
          <w:iCs/>
          <w:sz w:val="24"/>
        </w:rPr>
        <w:sym w:font="Symbol" w:char="F061"/>
      </w:r>
      <w:r w:rsidRPr="0020280B">
        <w:rPr>
          <w:rFonts w:ascii="Times New Roman" w:eastAsiaTheme="minorEastAsia" w:hAnsi="Times New Roman" w:cs="Times New Roman"/>
          <w:b/>
          <w:bCs/>
          <w:sz w:val="24"/>
        </w:rPr>
        <w:t xml:space="preserve"> - Orthorhombic):</w:t>
      </w:r>
    </w:p>
    <w:p w14:paraId="6CC89985" w14:textId="63EF9412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1 -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As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</w:rPr>
          <m:t xml:space="preserve"> 3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Nd-Nd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(2)</w:t>
      </w:r>
    </w:p>
    <w:p w14:paraId="66B66BEA" w14:textId="3F54A646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id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 =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1 -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As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ln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1 -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As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ln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As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ln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</w:rPr>
        <w:tab/>
        <w:t>(3)</w:t>
      </w:r>
    </w:p>
    <w:p w14:paraId="7F56DFB9" w14:textId="3DE590F5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ex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 =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As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U-Nd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 w:rsidR="00C2699B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(4)</w:t>
      </w:r>
    </w:p>
    <w:p w14:paraId="42D1B5BE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where, </w:t>
      </w:r>
    </w:p>
    <w:p w14:paraId="0236057B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= -8407.734 + 130.955151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– 26.9182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TlnT</w:t>
      </w:r>
      <w:r>
        <w:rPr>
          <w:rFonts w:ascii="Times New Roman" w:eastAsiaTheme="minorEastAsia" w:hAnsi="Times New Roman" w:cs="Times New Roman"/>
          <w:sz w:val="24"/>
        </w:rPr>
        <w:t xml:space="preserve"> + 1.25156E-03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 w:rsidRPr="00967F9C">
        <w:rPr>
          <w:rFonts w:ascii="Times New Roman" w:eastAsiaTheme="minorEastAsia" w:hAnsi="Times New Roman" w:cs="Times New Roman"/>
          <w:i/>
          <w:iCs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– 4.42605E-06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 w:rsidRPr="00967F9C">
        <w:rPr>
          <w:rFonts w:ascii="Times New Roman" w:eastAsiaTheme="minorEastAsia" w:hAnsi="Times New Roman" w:cs="Times New Roman"/>
          <w:i/>
          <w:iCs/>
          <w:sz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</w:rPr>
        <w:br/>
        <w:t xml:space="preserve">                       38568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 w:rsidRPr="00967F9C">
        <w:rPr>
          <w:rFonts w:ascii="Times New Roman" w:eastAsiaTheme="minorEastAsia" w:hAnsi="Times New Roman" w:cs="Times New Roman"/>
          <w:i/>
          <w:iCs/>
          <w:sz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                       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</w:rPr>
        <w:t>298.15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&lt; 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&lt; 955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D7CEFC9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      = -22521.8 + 292.121093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– 48.66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TlnT</w:t>
      </w: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</w:rPr>
        <w:t>955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&lt; 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&lt; 3000</w:t>
      </w:r>
      <w:r w:rsidRPr="00967F9C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D07E363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is taken from the </w:t>
      </w:r>
      <w:r w:rsidRPr="00C9086D">
        <w:rPr>
          <w:rFonts w:ascii="Times New Roman" w:eastAsiaTheme="minorEastAsia" w:hAnsi="Times New Roman" w:cs="Times New Roman"/>
          <w:i/>
          <w:iCs/>
          <w:sz w:val="24"/>
        </w:rPr>
        <w:t>SGTE</w:t>
      </w:r>
      <w:r>
        <w:rPr>
          <w:rFonts w:ascii="Times New Roman" w:eastAsiaTheme="minorEastAsia" w:hAnsi="Times New Roman" w:cs="Times New Roman"/>
          <w:sz w:val="24"/>
        </w:rPr>
        <w:t xml:space="preserve"> database.</w:t>
      </w:r>
    </w:p>
    <w:p w14:paraId="62AB36FD" w14:textId="77777777" w:rsidR="00FD1CFE" w:rsidRPr="001054D2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= 0.05182 </w:t>
      </w:r>
      <w:r w:rsidRPr="004F2DF3">
        <w:rPr>
          <w:rFonts w:ascii="Times New Roman" w:eastAsiaTheme="minorEastAsia" w:hAnsi="Times New Roman" w:cs="Times New Roman"/>
          <w:i/>
          <w:iCs/>
          <w:sz w:val="24"/>
        </w:rPr>
        <w:t>eV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D6962A6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= 0.05182 </w:t>
      </w:r>
      <w:r w:rsidRPr="004F2DF3">
        <w:rPr>
          <w:rFonts w:ascii="Times New Roman" w:eastAsiaTheme="minorEastAsia" w:hAnsi="Times New Roman" w:cs="Times New Roman"/>
          <w:i/>
          <w:iCs/>
          <w:sz w:val="24"/>
        </w:rPr>
        <w:t>eV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EFA52DF" w14:textId="16A7F4D7" w:rsidR="00FD1CFE" w:rsidRDefault="00202DD2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are</w:t>
      </w:r>
      <w:r w:rsidR="00BC7FF3">
        <w:rPr>
          <w:rFonts w:ascii="Times New Roman" w:eastAsiaTheme="minorEastAsia" w:hAnsi="Times New Roman" w:cs="Times New Roman"/>
          <w:sz w:val="24"/>
        </w:rPr>
        <w:t xml:space="preserve"> assumed </w:t>
      </w:r>
      <w:r w:rsidR="00FD1CFE">
        <w:rPr>
          <w:rFonts w:ascii="Times New Roman" w:eastAsiaTheme="minorEastAsia" w:hAnsi="Times New Roman" w:cs="Times New Roman"/>
          <w:sz w:val="24"/>
        </w:rPr>
        <w:t xml:space="preserve">because these values are not available in the </w:t>
      </w:r>
      <w:r w:rsidR="00FD1CFE" w:rsidRPr="00C9086D">
        <w:rPr>
          <w:rFonts w:ascii="Times New Roman" w:eastAsiaTheme="minorEastAsia" w:hAnsi="Times New Roman" w:cs="Times New Roman"/>
          <w:i/>
          <w:iCs/>
          <w:sz w:val="24"/>
        </w:rPr>
        <w:t>SGTE</w:t>
      </w:r>
      <w:r w:rsidR="00FD1CFE">
        <w:rPr>
          <w:rFonts w:ascii="Times New Roman" w:eastAsiaTheme="minorEastAsia" w:hAnsi="Times New Roman" w:cs="Times New Roman"/>
          <w:sz w:val="24"/>
        </w:rPr>
        <w:t xml:space="preserve"> database.</w:t>
      </w:r>
    </w:p>
    <w:p w14:paraId="366DE6C9" w14:textId="245EEB30" w:rsidR="0098381B" w:rsidRDefault="00FD1CFE" w:rsidP="0098381B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U-Nd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= 4.17 </w:t>
      </w:r>
      <w:r w:rsidRPr="00054761">
        <w:rPr>
          <w:rFonts w:ascii="Times New Roman" w:eastAsiaTheme="minorEastAsia" w:hAnsi="Times New Roman" w:cs="Times New Roman"/>
          <w:i/>
          <w:iCs/>
          <w:sz w:val="24"/>
        </w:rPr>
        <w:t>eV</w:t>
      </w:r>
    </w:p>
    <w:p w14:paraId="2D7B8D3C" w14:textId="1D548D9E" w:rsidR="00FD1CFE" w:rsidRPr="00412007" w:rsidRDefault="00FD1CFE" w:rsidP="0098381B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Nd-Nd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= 2.60 </w:t>
      </w:r>
      <w:r w:rsidRPr="00412007">
        <w:rPr>
          <w:rFonts w:ascii="Times New Roman" w:eastAsiaTheme="minorEastAsia" w:hAnsi="Times New Roman" w:cs="Times New Roman"/>
          <w:i/>
          <w:iCs/>
          <w:sz w:val="24"/>
        </w:rPr>
        <w:t>eV</w:t>
      </w:r>
    </w:p>
    <w:p w14:paraId="77E603BF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are calculated using the DFT calculations.</w:t>
      </w:r>
    </w:p>
    <w:p w14:paraId="550DCECF" w14:textId="77777777" w:rsidR="00FD1CFE" w:rsidRPr="0020280B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</w:rPr>
      </w:pPr>
      <w:r w:rsidRPr="0020280B">
        <w:rPr>
          <w:rFonts w:ascii="Times New Roman" w:eastAsiaTheme="minorEastAsia" w:hAnsi="Times New Roman" w:cs="Times New Roman"/>
          <w:b/>
          <w:bCs/>
          <w:sz w:val="24"/>
        </w:rPr>
        <w:lastRenderedPageBreak/>
        <w:t>Phase 2 (</w:t>
      </w:r>
      <w:r w:rsidRPr="0020280B">
        <w:rPr>
          <w:rFonts w:ascii="Times New Roman" w:eastAsiaTheme="minorEastAsia" w:hAnsi="Times New Roman" w:cs="Times New Roman"/>
          <w:b/>
          <w:bCs/>
          <w:i/>
          <w:iCs/>
          <w:sz w:val="24"/>
        </w:rPr>
        <w:t>Nd-As</w:t>
      </w:r>
      <w:r w:rsidRPr="0020280B">
        <w:rPr>
          <w:rFonts w:ascii="Times New Roman" w:eastAsiaTheme="minorEastAsia" w:hAnsi="Times New Roman" w:cs="Times New Roman"/>
          <w:b/>
          <w:bCs/>
          <w:sz w:val="24"/>
        </w:rPr>
        <w:t>):</w:t>
      </w:r>
    </w:p>
    <w:p w14:paraId="0DC3C3A7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Nd-As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+ 200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Nd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(5)</w:t>
      </w:r>
    </w:p>
    <w:p w14:paraId="2A359916" w14:textId="6A743F8D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id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</m:t>
        </m:r>
        <m:r>
          <w:rPr>
            <w:rFonts w:ascii="Cambria Math" w:eastAsiaTheme="minorEastAsia" w:hAnsi="Cambria Math" w:cs="Times New Roman"/>
            <w:sz w:val="24"/>
          </w:rPr>
          <m:t>0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 w:rsidR="00FC21DD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(6)</w:t>
      </w:r>
    </w:p>
    <w:p w14:paraId="653EBC67" w14:textId="3ADDA74B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ex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</m:t>
        </m:r>
        <m:r>
          <w:rPr>
            <w:rFonts w:ascii="Cambria Math" w:eastAsiaTheme="minorEastAsia" w:hAnsi="Cambria Math" w:cs="Times New Roman"/>
            <w:sz w:val="24"/>
          </w:rPr>
          <m:t>0</m:t>
        </m:r>
      </m:oMath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 w:rsidR="004A5514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(7)</w:t>
      </w:r>
    </w:p>
    <w:p w14:paraId="6C1D1A4A" w14:textId="042E7ED2" w:rsidR="00FD1CFE" w:rsidRDefault="00FD1CFE" w:rsidP="00126E1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where,</w:t>
      </w:r>
    </w:p>
    <w:p w14:paraId="46CDD636" w14:textId="5FF3E248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  <m:r>
              <w:rPr>
                <w:rFonts w:ascii="Cambria Math" w:eastAsiaTheme="minorEastAsia" w:hAnsi="Cambria Math" w:cs="Times New Roman"/>
                <w:sz w:val="24"/>
              </w:rPr>
              <m:t>-As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7500F1">
        <w:rPr>
          <w:rFonts w:ascii="Times New Roman" w:eastAsiaTheme="minorEastAsia" w:hAnsi="Times New Roman" w:cs="Times New Roman"/>
          <w:sz w:val="24"/>
        </w:rPr>
        <w:t>-1.57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402F4">
        <w:rPr>
          <w:rFonts w:ascii="Times New Roman" w:eastAsiaTheme="minorEastAsia" w:hAnsi="Times New Roman" w:cs="Times New Roman"/>
          <w:i/>
          <w:iCs/>
          <w:sz w:val="24"/>
        </w:rPr>
        <w:t>eV</w:t>
      </w:r>
    </w:p>
    <w:p w14:paraId="2B4B5527" w14:textId="7CFA3475" w:rsidR="00FD1CFE" w:rsidRDefault="00126E11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is</w:t>
      </w:r>
      <w:r w:rsidR="00FD1CFE">
        <w:rPr>
          <w:rFonts w:ascii="Times New Roman" w:eastAsiaTheme="minorEastAsia" w:hAnsi="Times New Roman" w:cs="Times New Roman"/>
          <w:sz w:val="24"/>
        </w:rPr>
        <w:t xml:space="preserve"> calculated using the DFT calculations.</w:t>
      </w:r>
    </w:p>
    <w:p w14:paraId="25BB63B7" w14:textId="77777777" w:rsidR="00C82C22" w:rsidRPr="00C82C22" w:rsidRDefault="00C82C22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040E92A3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  <w:r w:rsidRPr="00584027">
        <w:rPr>
          <w:rFonts w:ascii="Times New Roman" w:eastAsiaTheme="minorEastAsia" w:hAnsi="Times New Roman" w:cs="Times New Roman"/>
          <w:b/>
          <w:bCs/>
          <w:sz w:val="24"/>
        </w:rPr>
        <w:t>Phase 3 (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</w:rPr>
        <w:t>U</w:t>
      </w:r>
      <w:r w:rsidRPr="00584027">
        <w:rPr>
          <w:rFonts w:ascii="Times New Roman" w:eastAsiaTheme="minorEastAsia" w:hAnsi="Times New Roman" w:cs="Times New Roman"/>
          <w:b/>
          <w:bCs/>
          <w:i/>
          <w:iCs/>
          <w:sz w:val="24"/>
        </w:rPr>
        <w:t>As</w:t>
      </w:r>
      <w:r w:rsidRPr="00584027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b/>
          <w:bCs/>
          <w:sz w:val="24"/>
        </w:rPr>
        <w:t>:</w:t>
      </w:r>
    </w:p>
    <w:p w14:paraId="3E1C260C" w14:textId="3F7375A0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  <m:r>
              <w:rPr>
                <w:rFonts w:ascii="Cambria Math" w:eastAsiaTheme="minorEastAsia" w:hAnsi="Cambria Math" w:cs="Times New Roman"/>
                <w:sz w:val="24"/>
              </w:rPr>
              <m:t>-As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+ </m:t>
        </m:r>
        <m:r>
          <w:rPr>
            <w:rFonts w:ascii="Cambria Math" w:eastAsiaTheme="minorEastAsia" w:hAnsi="Cambria Math" w:cs="Times New Roman"/>
            <w:sz w:val="24"/>
          </w:rPr>
          <m:t>1</m:t>
        </m:r>
        <m:r>
          <w:rPr>
            <w:rFonts w:ascii="Cambria Math" w:eastAsiaTheme="minorEastAsia" w:hAnsi="Cambria Math" w:cs="Times New Roman"/>
            <w:sz w:val="24"/>
          </w:rPr>
          <m:t>00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0.5-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Nd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(8)</w:t>
      </w:r>
    </w:p>
    <w:p w14:paraId="58EC61FD" w14:textId="012FC628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id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1 -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As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ln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1 -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As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ln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As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ln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</w:rPr>
        <w:tab/>
        <w:t>(9)</w:t>
      </w:r>
    </w:p>
    <w:p w14:paraId="7F78199F" w14:textId="77777777" w:rsidR="00FD1CFE" w:rsidRPr="000253A4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ex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As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U-Nd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As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As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U-As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>(10)</w:t>
      </w:r>
    </w:p>
    <w:p w14:paraId="3D7BEC7C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where,</w:t>
      </w:r>
    </w:p>
    <w:p w14:paraId="562C3779" w14:textId="2987B7E8" w:rsidR="00FD1CFE" w:rsidRPr="00D4130D" w:rsidRDefault="00D4130D" w:rsidP="00D4130D">
      <w:pPr>
        <w:spacing w:line="276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U-As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 -1.03 eV</m:t>
          </m:r>
        </m:oMath>
      </m:oMathPara>
    </w:p>
    <w:p w14:paraId="2DB90C2D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U-Nd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 -1.46 eV.</m:t>
        </m:r>
      </m:oMath>
    </w:p>
    <w:p w14:paraId="2F14DCE3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Nd-As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 3.60 eV.</m:t>
        </m:r>
      </m:oMath>
    </w:p>
    <w:p w14:paraId="4E6AAF54" w14:textId="77777777" w:rsidR="00FD1CFE" w:rsidRPr="004B4337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U-As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 3.52 eV.</m:t>
        </m:r>
      </m:oMath>
    </w:p>
    <w:p w14:paraId="6DD51290" w14:textId="5466E2E2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068FA8C7" w14:textId="77777777" w:rsidR="00375D83" w:rsidRDefault="00375D83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570DF1A9" w14:textId="77777777" w:rsidR="00375D83" w:rsidRDefault="00375D83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177B7638" w14:textId="77777777" w:rsidR="00375D83" w:rsidRDefault="00375D83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36FF006A" w14:textId="77777777" w:rsidR="00375D83" w:rsidRDefault="00375D83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27A40B49" w14:textId="77777777" w:rsidR="00375D83" w:rsidRDefault="00375D83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67C9CC94" w14:textId="77777777" w:rsidR="00375D83" w:rsidRDefault="00375D83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5C5E44A5" w14:textId="77777777" w:rsidR="00375D83" w:rsidRDefault="00375D83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6711075C" w14:textId="77777777" w:rsidR="00375D83" w:rsidRDefault="00375D83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0A1AE20E" w14:textId="277C4FE0" w:rsidR="00EB1E9C" w:rsidRDefault="00EB1E9C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</w:rPr>
        <w:lastRenderedPageBreak/>
        <w:t>Gibbs free energy curves</w:t>
      </w:r>
    </w:p>
    <w:p w14:paraId="71D80A7D" w14:textId="6C9C6453" w:rsidR="00EB1E9C" w:rsidRPr="00946A80" w:rsidRDefault="00925EC2" w:rsidP="00925EC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1"/>
        </w:rPr>
        <w:t xml:space="preserve">When </w:t>
      </w:r>
      <w:r w:rsidRPr="00925EC2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4"/>
          <w:szCs w:val="21"/>
        </w:rPr>
        <w:t>Nd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1"/>
        </w:rPr>
        <w:t xml:space="preserve"> concentration is very low in the system.</w:t>
      </w:r>
    </w:p>
    <w:p w14:paraId="46C1B691" w14:textId="25C5840E" w:rsidR="00946A80" w:rsidRDefault="004D2BC3" w:rsidP="00946A80">
      <w:pPr>
        <w:spacing w:line="276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72C41586" wp14:editId="4F8B1586">
            <wp:extent cx="5943600" cy="4820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bbsplotlowx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E6C7" w14:textId="07D02090" w:rsidR="004D2BC3" w:rsidRPr="004D2BC3" w:rsidRDefault="004D2BC3" w:rsidP="00946A80">
      <w:pPr>
        <w:spacing w:line="276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0"/>
          <w:szCs w:val="16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0"/>
          <w:szCs w:val="16"/>
        </w:rPr>
        <w:t>Figure 1: Gibbs energy Vs composition curve for the 3 phases in the system at negligible Nd concentration.</w:t>
      </w:r>
    </w:p>
    <w:p w14:paraId="0A668BCA" w14:textId="6703AE50" w:rsidR="00EB1E9C" w:rsidRDefault="00EB1E9C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13431B4A" w14:textId="107AB2C3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4E28A440" w14:textId="08321B0C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05444F24" w14:textId="289CB8E6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1F6E1876" w14:textId="5DAD369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591422E2" w14:textId="748B24BF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190D9BC4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6FD1D985" w14:textId="3F9692BF" w:rsidR="00375D83" w:rsidRPr="00FB7372" w:rsidRDefault="00375D83" w:rsidP="00375D83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1"/>
        </w:rPr>
        <w:lastRenderedPageBreak/>
        <w:t xml:space="preserve">When </w:t>
      </w:r>
      <w:proofErr w:type="spellStart"/>
      <w:r w:rsidRPr="00375D83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4"/>
          <w:szCs w:val="21"/>
        </w:rPr>
        <w:t>X</w:t>
      </w:r>
      <w:r w:rsidRPr="00375D83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4"/>
          <w:szCs w:val="21"/>
          <w:vertAlign w:val="subscript"/>
        </w:rPr>
        <w:t>Nd</w:t>
      </w:r>
      <w:proofErr w:type="spellEnd"/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1"/>
        </w:rPr>
        <w:t xml:space="preserve"> = </w:t>
      </w:r>
      <w:r w:rsidRPr="00375D83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4"/>
          <w:szCs w:val="21"/>
        </w:rPr>
        <w:t>X</w:t>
      </w:r>
      <w:r w:rsidRPr="00375D83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4"/>
          <w:szCs w:val="21"/>
          <w:vertAlign w:val="subscript"/>
        </w:rPr>
        <w:t>As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1"/>
        </w:rPr>
        <w:t xml:space="preserve"> in the system.</w:t>
      </w:r>
    </w:p>
    <w:p w14:paraId="0E889284" w14:textId="4EA6C870" w:rsidR="00FB7372" w:rsidRDefault="002E64FB" w:rsidP="00FB7372">
      <w:pPr>
        <w:spacing w:line="276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0C554B5E" wp14:editId="0EBB03E4">
            <wp:extent cx="5943600" cy="4896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bbsplotxasandx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CD9B" w14:textId="24F88A08" w:rsidR="002E64FB" w:rsidRPr="004D2BC3" w:rsidRDefault="002E64FB" w:rsidP="002E64FB">
      <w:pPr>
        <w:spacing w:line="276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0"/>
          <w:szCs w:val="16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0"/>
          <w:szCs w:val="16"/>
        </w:rPr>
        <w:t xml:space="preserve">Figure </w:t>
      </w:r>
      <w:r>
        <w:rPr>
          <w:rFonts w:ascii="Times New Roman" w:eastAsiaTheme="minorEastAsia" w:hAnsi="Times New Roman" w:cs="Times New Roman"/>
          <w:bCs/>
          <w:color w:val="000000" w:themeColor="text1"/>
          <w:sz w:val="20"/>
          <w:szCs w:val="16"/>
        </w:rPr>
        <w:t>2</w:t>
      </w:r>
      <w:r>
        <w:rPr>
          <w:rFonts w:ascii="Times New Roman" w:eastAsiaTheme="minorEastAsia" w:hAnsi="Times New Roman" w:cs="Times New Roman"/>
          <w:bCs/>
          <w:color w:val="000000" w:themeColor="text1"/>
          <w:sz w:val="20"/>
          <w:szCs w:val="16"/>
        </w:rPr>
        <w:t>: Gibbs energy Vs composition curve for the 3 phases in the system at negligible Nd concentration.</w:t>
      </w:r>
    </w:p>
    <w:p w14:paraId="6F645DB5" w14:textId="77777777" w:rsidR="002E64FB" w:rsidRPr="00FB7372" w:rsidRDefault="002E64FB" w:rsidP="00FB7372">
      <w:pPr>
        <w:spacing w:line="276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14616013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45A676D6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462C9386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05F1F803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3A420B1B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271847CA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74E90000" w14:textId="77777777" w:rsidR="00067724" w:rsidRDefault="00067724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2236117B" w14:textId="6986D6BD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</w:rPr>
        <w:lastRenderedPageBreak/>
        <w:t>Phase Field Modeling</w:t>
      </w:r>
    </w:p>
    <w:p w14:paraId="0F495635" w14:textId="77777777" w:rsidR="00FD1CFE" w:rsidRDefault="00FD1CFE" w:rsidP="00FD1CFE">
      <w:pPr>
        <w:spacing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We have considered 3 different phases, 2 global and 6 local compositions in the system. This system is modeled with the help of </w:t>
      </w:r>
      <w:r w:rsidRPr="005001A5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>Kim-Kim-Suzuki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multi-phase field model under the </w:t>
      </w:r>
      <w:r w:rsidRPr="00254DCA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>MOOSE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framework. The </w:t>
      </w:r>
      <w:r w:rsidRPr="005001A5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>Kim-Kim-Suzuki</w:t>
      </w:r>
      <w:r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multi-phase field model has an advantage over the traditional phase field model as it solves the problem by introducing the concept of phase concentrations. Additionally, in the </w:t>
      </w:r>
      <w:r w:rsidRPr="005001A5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>Kim-Kim-Suzuki</w:t>
      </w:r>
      <w:r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model, the interfacial width is de-coupled from the interfacial energy and can be changed according to the system requirements without affecting the latter.</w:t>
      </w:r>
    </w:p>
    <w:p w14:paraId="0B7CDD6A" w14:textId="1DDEAA48" w:rsidR="00FD1CFE" w:rsidRDefault="00FD1CFE" w:rsidP="00FD1CFE">
      <w:pPr>
        <w:spacing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For the phase field simulation, we consider a </w:t>
      </w:r>
      <w:r w:rsidR="0061058A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200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sym w:font="Symbol" w:char="F0B4"/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</w:t>
      </w:r>
      <w:r w:rsidR="0061058A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1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simulation domain which is scaled from -</w:t>
      </w:r>
      <w:r w:rsidR="00B851A7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1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0 to </w:t>
      </w:r>
      <w:r w:rsidR="00B851A7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1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0 in </w:t>
      </w:r>
      <w:r w:rsidR="00B851A7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the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</w:t>
      </w:r>
      <w:r w:rsidR="00B851A7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X-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ax</w:t>
      </w:r>
      <w:r w:rsidR="00B851A7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>i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s. </w:t>
      </w:r>
      <w:r w:rsidRPr="00AA6976">
        <w:rPr>
          <w:rFonts w:ascii="Times New Roman" w:eastAsiaTheme="minorEastAsia" w:hAnsi="Times New Roman" w:cs="Times New Roman"/>
          <w:bCs/>
          <w:color w:val="FF0000"/>
          <w:sz w:val="24"/>
          <w:szCs w:val="21"/>
        </w:rPr>
        <w:t xml:space="preserve">The initial values for both the global concentrations viz. </w:t>
      </w:r>
      <w:proofErr w:type="spellStart"/>
      <w:r w:rsidRPr="00AA6976">
        <w:rPr>
          <w:rFonts w:ascii="Times New Roman" w:eastAsiaTheme="minorEastAsia" w:hAnsi="Times New Roman" w:cs="Times New Roman"/>
          <w:bCs/>
          <w:i/>
          <w:iCs/>
          <w:color w:val="FF0000"/>
          <w:sz w:val="24"/>
          <w:szCs w:val="21"/>
        </w:rPr>
        <w:t>xNd</w:t>
      </w:r>
      <w:proofErr w:type="spellEnd"/>
      <w:r w:rsidRPr="00AA6976">
        <w:rPr>
          <w:rFonts w:ascii="Times New Roman" w:eastAsiaTheme="minorEastAsia" w:hAnsi="Times New Roman" w:cs="Times New Roman"/>
          <w:bCs/>
          <w:color w:val="FF0000"/>
          <w:sz w:val="24"/>
          <w:szCs w:val="21"/>
        </w:rPr>
        <w:t xml:space="preserve"> and </w:t>
      </w:r>
      <w:proofErr w:type="spellStart"/>
      <w:r w:rsidRPr="00AA6976">
        <w:rPr>
          <w:rFonts w:ascii="Times New Roman" w:eastAsiaTheme="minorEastAsia" w:hAnsi="Times New Roman" w:cs="Times New Roman"/>
          <w:bCs/>
          <w:i/>
          <w:iCs/>
          <w:color w:val="FF0000"/>
          <w:sz w:val="24"/>
          <w:szCs w:val="21"/>
        </w:rPr>
        <w:t>xAs</w:t>
      </w:r>
      <w:proofErr w:type="spellEnd"/>
      <w:r w:rsidRPr="00AA6976">
        <w:rPr>
          <w:rFonts w:ascii="Times New Roman" w:eastAsiaTheme="minorEastAsia" w:hAnsi="Times New Roman" w:cs="Times New Roman"/>
          <w:bCs/>
          <w:color w:val="FF0000"/>
          <w:sz w:val="24"/>
          <w:szCs w:val="21"/>
        </w:rPr>
        <w:t xml:space="preserve"> are taken randomly between 0.2 and 0.21, while all the phase field variables viz. </w:t>
      </w:r>
      <w:r w:rsidRPr="00AA6976">
        <w:rPr>
          <w:rFonts w:ascii="Times New Roman" w:eastAsiaTheme="minorEastAsia" w:hAnsi="Times New Roman" w:cs="Times New Roman"/>
          <w:bCs/>
          <w:i/>
          <w:iCs/>
          <w:color w:val="FF0000"/>
          <w:sz w:val="24"/>
          <w:szCs w:val="21"/>
        </w:rPr>
        <w:sym w:font="Symbol" w:char="F068"/>
      </w:r>
      <w:r w:rsidRPr="00AA6976">
        <w:rPr>
          <w:rFonts w:ascii="Times New Roman" w:eastAsiaTheme="minorEastAsia" w:hAnsi="Times New Roman" w:cs="Times New Roman"/>
          <w:bCs/>
          <w:i/>
          <w:iCs/>
          <w:color w:val="FF0000"/>
          <w:sz w:val="24"/>
          <w:szCs w:val="21"/>
          <w:vertAlign w:val="subscript"/>
        </w:rPr>
        <w:t>1</w:t>
      </w:r>
      <w:r w:rsidRPr="00AA6976">
        <w:rPr>
          <w:rFonts w:ascii="Times New Roman" w:eastAsiaTheme="minorEastAsia" w:hAnsi="Times New Roman" w:cs="Times New Roman"/>
          <w:bCs/>
          <w:color w:val="FF0000"/>
          <w:sz w:val="24"/>
          <w:szCs w:val="21"/>
        </w:rPr>
        <w:t xml:space="preserve">, </w:t>
      </w:r>
      <w:r w:rsidRPr="00AA6976">
        <w:rPr>
          <w:rFonts w:ascii="Times New Roman" w:eastAsiaTheme="minorEastAsia" w:hAnsi="Times New Roman" w:cs="Times New Roman"/>
          <w:bCs/>
          <w:i/>
          <w:iCs/>
          <w:color w:val="FF0000"/>
          <w:sz w:val="24"/>
          <w:szCs w:val="21"/>
        </w:rPr>
        <w:sym w:font="Symbol" w:char="F068"/>
      </w:r>
      <w:r w:rsidRPr="00AA6976">
        <w:rPr>
          <w:rFonts w:ascii="Times New Roman" w:eastAsiaTheme="minorEastAsia" w:hAnsi="Times New Roman" w:cs="Times New Roman"/>
          <w:bCs/>
          <w:i/>
          <w:iCs/>
          <w:color w:val="FF0000"/>
          <w:sz w:val="24"/>
          <w:szCs w:val="21"/>
          <w:vertAlign w:val="subscript"/>
        </w:rPr>
        <w:t>2</w:t>
      </w:r>
      <w:r w:rsidRPr="00AA6976">
        <w:rPr>
          <w:rFonts w:ascii="Times New Roman" w:eastAsiaTheme="minorEastAsia" w:hAnsi="Times New Roman" w:cs="Times New Roman"/>
          <w:bCs/>
          <w:color w:val="FF0000"/>
          <w:sz w:val="24"/>
          <w:szCs w:val="21"/>
        </w:rPr>
        <w:t xml:space="preserve"> and </w:t>
      </w:r>
      <w:r w:rsidRPr="00AA6976">
        <w:rPr>
          <w:rFonts w:ascii="Times New Roman" w:eastAsiaTheme="minorEastAsia" w:hAnsi="Times New Roman" w:cs="Times New Roman"/>
          <w:bCs/>
          <w:i/>
          <w:iCs/>
          <w:color w:val="FF0000"/>
          <w:sz w:val="24"/>
          <w:szCs w:val="21"/>
        </w:rPr>
        <w:sym w:font="Symbol" w:char="F068"/>
      </w:r>
      <w:r w:rsidRPr="00AA6976">
        <w:rPr>
          <w:rFonts w:ascii="Times New Roman" w:eastAsiaTheme="minorEastAsia" w:hAnsi="Times New Roman" w:cs="Times New Roman"/>
          <w:bCs/>
          <w:i/>
          <w:iCs/>
          <w:color w:val="FF0000"/>
          <w:sz w:val="24"/>
          <w:szCs w:val="21"/>
          <w:vertAlign w:val="subscript"/>
        </w:rPr>
        <w:t>3</w:t>
      </w:r>
      <w:r w:rsidRPr="00AA6976">
        <w:rPr>
          <w:rFonts w:ascii="Times New Roman" w:eastAsiaTheme="minorEastAsia" w:hAnsi="Times New Roman" w:cs="Times New Roman"/>
          <w:bCs/>
          <w:color w:val="FF0000"/>
          <w:sz w:val="24"/>
          <w:szCs w:val="21"/>
        </w:rPr>
        <w:t xml:space="preserve"> have initial values between 0.3 and 0.35.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In the simulation, we have considered time step of 10</w:t>
      </w:r>
      <w:r w:rsidRPr="004D28ED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  <w:vertAlign w:val="superscript"/>
        </w:rPr>
        <w:t>-5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and total end time 10</w:t>
      </w:r>
      <w:r w:rsidRPr="004D28ED"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  <w:vertAlign w:val="superscript"/>
        </w:rPr>
        <w:t>7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. The results of the phase field simulation at </w:t>
      </w:r>
      <w:r w:rsidRPr="00037F92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>T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= 300</w:t>
      </w:r>
      <w:r w:rsidRPr="00037F92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4"/>
          <w:szCs w:val="21"/>
        </w:rPr>
        <w:t>K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1"/>
        </w:rPr>
        <w:t xml:space="preserve"> are shown below:</w:t>
      </w:r>
    </w:p>
    <w:p w14:paraId="7DE65DC6" w14:textId="77777777" w:rsidR="00066B67" w:rsidRDefault="00066B67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</w:p>
    <w:p w14:paraId="26C6EB2B" w14:textId="2845193F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Initial conditions:</w:t>
      </w:r>
    </w:p>
    <w:p w14:paraId="3838A1C5" w14:textId="10AA9A98" w:rsidR="00FD1CFE" w:rsidRDefault="00FD1CFE" w:rsidP="00FD1CF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initial conditions for the Phase 1, 2 and 3 are taken as smooth hyperbolic tangent which varies from 0 to 1, which represents distinct phases as shown below in the Figure </w:t>
      </w:r>
      <w:r w:rsidR="009E0250">
        <w:rPr>
          <w:rFonts w:ascii="Times New Roman" w:eastAsiaTheme="minorEastAsia" w:hAnsi="Times New Roman" w:cs="Times New Roman"/>
          <w:sz w:val="24"/>
        </w:rPr>
        <w:t>3 and 4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</w:rPr>
        <w:t>.</w:t>
      </w:r>
    </w:p>
    <w:p w14:paraId="6FA2D18A" w14:textId="7DB2F13F" w:rsidR="00FD1CFE" w:rsidRDefault="008E4D60" w:rsidP="00E304C7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54DDFDF0" wp14:editId="54078118">
            <wp:extent cx="4434840" cy="3246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-p2-inter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8634" w14:textId="3213646A" w:rsidR="00FD1CFE" w:rsidRPr="0064354B" w:rsidRDefault="00FD1CFE" w:rsidP="00E304C7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Figure </w:t>
      </w:r>
      <w:r w:rsidR="00DD4575">
        <w:rPr>
          <w:rFonts w:ascii="Times New Roman" w:eastAsiaTheme="minorEastAsia" w:hAnsi="Times New Roman" w:cs="Times New Roman"/>
          <w:sz w:val="20"/>
          <w:szCs w:val="18"/>
        </w:rPr>
        <w:t>3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: Initial conditions </w:t>
      </w:r>
      <w:r w:rsidR="00DD4575">
        <w:rPr>
          <w:rFonts w:ascii="Times New Roman" w:eastAsiaTheme="minorEastAsia" w:hAnsi="Times New Roman" w:cs="Times New Roman"/>
          <w:sz w:val="20"/>
          <w:szCs w:val="18"/>
        </w:rPr>
        <w:t>between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 phase</w:t>
      </w:r>
      <w:r w:rsidR="00DD4575">
        <w:rPr>
          <w:rFonts w:ascii="Times New Roman" w:eastAsiaTheme="minorEastAsia" w:hAnsi="Times New Roman" w:cs="Times New Roman"/>
          <w:sz w:val="20"/>
          <w:szCs w:val="18"/>
        </w:rPr>
        <w:t xml:space="preserve"> 1 and phase 2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 in the phase field simulation.</w:t>
      </w:r>
    </w:p>
    <w:p w14:paraId="3D226876" w14:textId="75EF65DA" w:rsidR="00FD1CFE" w:rsidRDefault="008E4D60" w:rsidP="00DD4575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</w:rPr>
        <w:lastRenderedPageBreak/>
        <w:drawing>
          <wp:inline distT="0" distB="0" distL="0" distR="0" wp14:anchorId="7C234B16" wp14:editId="3EF06284">
            <wp:extent cx="4599432" cy="3246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-p3-interf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32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86BC" w14:textId="1447723B" w:rsidR="00DD4575" w:rsidRDefault="00DD4575" w:rsidP="00DD4575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</w:rPr>
      </w:pP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Figure </w:t>
      </w:r>
      <w:r>
        <w:rPr>
          <w:rFonts w:ascii="Times New Roman" w:eastAsiaTheme="minorEastAsia" w:hAnsi="Times New Roman" w:cs="Times New Roman"/>
          <w:sz w:val="20"/>
          <w:szCs w:val="18"/>
        </w:rPr>
        <w:t>4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: Initial conditions </w:t>
      </w:r>
      <w:r>
        <w:rPr>
          <w:rFonts w:ascii="Times New Roman" w:eastAsiaTheme="minorEastAsia" w:hAnsi="Times New Roman" w:cs="Times New Roman"/>
          <w:sz w:val="20"/>
          <w:szCs w:val="18"/>
        </w:rPr>
        <w:t>between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 phase</w:t>
      </w:r>
      <w:r>
        <w:rPr>
          <w:rFonts w:ascii="Times New Roman" w:eastAsiaTheme="minorEastAsia" w:hAnsi="Times New Roman" w:cs="Times New Roman"/>
          <w:sz w:val="20"/>
          <w:szCs w:val="18"/>
        </w:rPr>
        <w:t xml:space="preserve"> 1 and phase </w:t>
      </w:r>
      <w:r w:rsidR="00293A43">
        <w:rPr>
          <w:rFonts w:ascii="Times New Roman" w:eastAsiaTheme="minorEastAsia" w:hAnsi="Times New Roman" w:cs="Times New Roman"/>
          <w:sz w:val="20"/>
          <w:szCs w:val="18"/>
        </w:rPr>
        <w:t>3</w:t>
      </w:r>
      <w:r w:rsidRPr="00C04A4C">
        <w:rPr>
          <w:rFonts w:ascii="Times New Roman" w:eastAsiaTheme="minorEastAsia" w:hAnsi="Times New Roman" w:cs="Times New Roman"/>
          <w:sz w:val="20"/>
          <w:szCs w:val="18"/>
        </w:rPr>
        <w:t xml:space="preserve"> in the phase field simulation.</w:t>
      </w:r>
    </w:p>
    <w:p w14:paraId="6C0E3C19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</w:p>
    <w:p w14:paraId="5777B704" w14:textId="7B292D2D" w:rsidR="00FD1CFE" w:rsidRDefault="00D27652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Simulation</w:t>
      </w:r>
      <w:r w:rsidR="00487181">
        <w:rPr>
          <w:rFonts w:ascii="Times New Roman" w:eastAsiaTheme="minorEastAsia" w:hAnsi="Times New Roman" w:cs="Times New Roman"/>
          <w:b/>
          <w:bCs/>
          <w:sz w:val="24"/>
        </w:rPr>
        <w:t xml:space="preserve"> results</w:t>
      </w:r>
    </w:p>
    <w:p w14:paraId="26B4FFAD" w14:textId="77777777" w:rsidR="00FD1CFE" w:rsidRPr="0020280B" w:rsidRDefault="00FD1CFE" w:rsidP="00FD1CFE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  <w:r w:rsidRPr="00237ED5">
        <w:rPr>
          <w:rFonts w:ascii="Times New Roman" w:eastAsiaTheme="minorEastAsia" w:hAnsi="Times New Roman" w:cs="Times New Roman"/>
          <w:b/>
          <w:bCs/>
          <w:szCs w:val="21"/>
        </w:rPr>
        <w:t>Phase 1 (</w:t>
      </w:r>
      <w:r w:rsidRPr="00237ED5">
        <w:rPr>
          <w:rFonts w:ascii="Times New Roman" w:eastAsiaTheme="minorEastAsia" w:hAnsi="Times New Roman" w:cs="Times New Roman"/>
          <w:b/>
          <w:bCs/>
          <w:i/>
          <w:iCs/>
          <w:szCs w:val="21"/>
        </w:rPr>
        <w:sym w:font="Symbol" w:char="F061"/>
      </w:r>
      <w:r w:rsidRPr="00237ED5">
        <w:rPr>
          <w:rFonts w:ascii="Times New Roman" w:eastAsiaTheme="minorEastAsia" w:hAnsi="Times New Roman" w:cs="Times New Roman"/>
          <w:b/>
          <w:bCs/>
          <w:szCs w:val="21"/>
        </w:rPr>
        <w:t xml:space="preserve"> - Orthorhombic):</w:t>
      </w:r>
    </w:p>
    <w:p w14:paraId="08C166EB" w14:textId="49662F63" w:rsidR="00FD1CFE" w:rsidRDefault="00FD1CFE" w:rsidP="00FD1CFE">
      <w:pPr>
        <w:spacing w:line="24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7E95FB64" w14:textId="77777777" w:rsidR="00FD1CFE" w:rsidRPr="004A55BB" w:rsidRDefault="00FD1CFE" w:rsidP="00FD1CFE">
      <w:pPr>
        <w:spacing w:line="24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0"/>
          <w:szCs w:val="16"/>
        </w:rPr>
      </w:pPr>
      <w:r w:rsidRPr="000737E8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Figure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2</w:t>
      </w:r>
      <w:r w:rsidRPr="000737E8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: Initial condition (t = 0) of the system with respect to Phase 1.</w:t>
      </w:r>
    </w:p>
    <w:p w14:paraId="5ADA2A1B" w14:textId="38846011" w:rsidR="00FD1CFE" w:rsidRDefault="00FD1CFE" w:rsidP="00FD1CFE">
      <w:pPr>
        <w:spacing w:line="24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7E8E3488" w14:textId="77777777" w:rsidR="00FD1CFE" w:rsidRDefault="00FD1CFE" w:rsidP="00FD1CFE">
      <w:pPr>
        <w:spacing w:line="24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 w:rsidRPr="000737E8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Figure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3</w:t>
      </w:r>
      <w:r w:rsidRPr="000737E8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Intermediate</w:t>
      </w:r>
      <w:r w:rsidRPr="000737E8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 condition (t = 70) of the system with respect to Phase 1.</w:t>
      </w:r>
    </w:p>
    <w:p w14:paraId="308246BC" w14:textId="269EE358" w:rsidR="00FD1CFE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Cs w:val="21"/>
        </w:rPr>
      </w:pPr>
    </w:p>
    <w:p w14:paraId="10E0618F" w14:textId="77777777" w:rsidR="00FD1CFE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Cs w:val="21"/>
        </w:rPr>
      </w:pPr>
      <w:r w:rsidRPr="000737E8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Figure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4</w:t>
      </w:r>
      <w:r w:rsidRPr="000737E8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Final</w:t>
      </w:r>
      <w:r w:rsidRPr="000737E8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 condition (t =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93</w:t>
      </w:r>
      <w:r w:rsidRPr="000737E8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) of the system with respect to Phase 1.</w:t>
      </w:r>
    </w:p>
    <w:p w14:paraId="0B0B5477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  <w:r w:rsidRPr="00024906">
        <w:rPr>
          <w:rFonts w:ascii="Times New Roman" w:eastAsiaTheme="minorEastAsia" w:hAnsi="Times New Roman" w:cs="Times New Roman"/>
          <w:b/>
          <w:bCs/>
          <w:szCs w:val="21"/>
        </w:rPr>
        <w:t>Phase 2 (</w:t>
      </w:r>
      <w:r w:rsidRPr="00024906">
        <w:rPr>
          <w:rFonts w:ascii="Times New Roman" w:eastAsiaTheme="minorEastAsia" w:hAnsi="Times New Roman" w:cs="Times New Roman"/>
          <w:b/>
          <w:bCs/>
          <w:i/>
          <w:iCs/>
          <w:szCs w:val="21"/>
        </w:rPr>
        <w:t>Nd-As</w:t>
      </w:r>
      <w:r w:rsidRPr="00024906">
        <w:rPr>
          <w:rFonts w:ascii="Times New Roman" w:eastAsiaTheme="minorEastAsia" w:hAnsi="Times New Roman" w:cs="Times New Roman"/>
          <w:b/>
          <w:bCs/>
          <w:szCs w:val="21"/>
        </w:rPr>
        <w:t>):</w:t>
      </w:r>
    </w:p>
    <w:p w14:paraId="4CB3FE78" w14:textId="449BC344" w:rsidR="00FD1CFE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Figure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5</w:t>
      </w: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: Initial condition (t = 0) of the system with respect to Phase 2.</w:t>
      </w:r>
    </w:p>
    <w:p w14:paraId="30362600" w14:textId="69DFAA79" w:rsidR="00FD1CFE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285C90C3" w14:textId="77777777" w:rsidR="00FD1CFE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</w:pP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Figure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6</w:t>
      </w: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Intermediate</w:t>
      </w: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 condition (t =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3</w:t>
      </w: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0) of the system with respect to Phase 2.</w:t>
      </w:r>
    </w:p>
    <w:p w14:paraId="022A5C9D" w14:textId="5210CEF0" w:rsidR="00FD1CFE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</w:p>
    <w:p w14:paraId="2E2FA95C" w14:textId="77777777" w:rsidR="00FD1CFE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Figure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7</w:t>
      </w: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Final</w:t>
      </w: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 condition (t =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93</w:t>
      </w: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) of the system with respect to Phase 2.</w:t>
      </w:r>
    </w:p>
    <w:p w14:paraId="7580FC59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</w:rPr>
      </w:pPr>
      <w:r w:rsidRPr="00024906">
        <w:rPr>
          <w:rFonts w:ascii="Times New Roman" w:eastAsiaTheme="minorEastAsia" w:hAnsi="Times New Roman" w:cs="Times New Roman"/>
          <w:b/>
          <w:bCs/>
          <w:szCs w:val="21"/>
        </w:rPr>
        <w:t>Phase 3 (</w:t>
      </w:r>
      <w:r w:rsidRPr="00024906">
        <w:rPr>
          <w:rFonts w:ascii="Times New Roman" w:eastAsiaTheme="minorEastAsia" w:hAnsi="Times New Roman" w:cs="Times New Roman"/>
          <w:b/>
          <w:bCs/>
          <w:i/>
          <w:iCs/>
          <w:szCs w:val="21"/>
        </w:rPr>
        <w:t>UAs</w:t>
      </w:r>
      <w:r w:rsidRPr="00024906">
        <w:rPr>
          <w:rFonts w:ascii="Times New Roman" w:eastAsiaTheme="minorEastAsia" w:hAnsi="Times New Roman" w:cs="Times New Roman"/>
          <w:b/>
          <w:bCs/>
          <w:szCs w:val="21"/>
        </w:rPr>
        <w:t>):</w:t>
      </w:r>
    </w:p>
    <w:p w14:paraId="705DCF93" w14:textId="61BE069E" w:rsidR="00FD1CFE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</w:rPr>
      </w:pPr>
    </w:p>
    <w:p w14:paraId="59F1344F" w14:textId="77777777" w:rsidR="00FD1CFE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0"/>
          <w:szCs w:val="16"/>
        </w:rPr>
      </w:pP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Figure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8</w:t>
      </w: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: Initial condition (t = 0) of the system with respect to Phase 3.</w:t>
      </w:r>
    </w:p>
    <w:p w14:paraId="1570A8EC" w14:textId="112C0B66" w:rsidR="00FD1CFE" w:rsidRPr="008227A9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</w:rPr>
      </w:pP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Figure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9</w:t>
      </w: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Intermediate</w:t>
      </w: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 condition (t = 70) of the system with respect to Phase 3.</w:t>
      </w:r>
    </w:p>
    <w:p w14:paraId="1E0D20A1" w14:textId="5E8AE2CF" w:rsidR="00FD1CFE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</w:pPr>
    </w:p>
    <w:p w14:paraId="78A9917C" w14:textId="77777777" w:rsidR="00FD1CFE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</w:rPr>
      </w:pP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Figure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10</w:t>
      </w: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Final</w:t>
      </w: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 condition (t =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93</w:t>
      </w: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) of the system with respect to Phase 3.</w:t>
      </w:r>
    </w:p>
    <w:p w14:paraId="1C3F2973" w14:textId="77777777" w:rsidR="00FD1CFE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</w:rPr>
      </w:pPr>
    </w:p>
    <w:p w14:paraId="3E25EDBB" w14:textId="77777777" w:rsidR="00FD1CFE" w:rsidRDefault="00FD1CFE" w:rsidP="00FD1CFE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501DE750" w14:textId="77777777" w:rsidR="00FD1CFE" w:rsidRDefault="00FD1CFE" w:rsidP="00FD1CFE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263FD3BD" w14:textId="77777777" w:rsidR="00FD1CFE" w:rsidRDefault="00FD1CFE" w:rsidP="00FD1CFE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79AAADCF" w14:textId="77777777" w:rsidR="00FD1CFE" w:rsidRDefault="00FD1CFE" w:rsidP="00FD1CFE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23DAC83A" w14:textId="77777777" w:rsidR="00FD1CFE" w:rsidRDefault="00FD1CFE" w:rsidP="00FD1CFE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1B400D73" w14:textId="77777777" w:rsidR="00FD1CFE" w:rsidRDefault="00FD1CFE" w:rsidP="00FD1CFE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0350A6FC" w14:textId="77777777" w:rsidR="00FD1CFE" w:rsidRDefault="00FD1CFE" w:rsidP="00FD1CFE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4822B97C" w14:textId="77777777" w:rsidR="00FD1CFE" w:rsidRDefault="00FD1CFE" w:rsidP="00FD1CFE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77329CC4" w14:textId="77777777" w:rsidR="00FD1CFE" w:rsidRDefault="00FD1CFE" w:rsidP="00FD1CFE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6BB5106C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Cs w:val="21"/>
        </w:rPr>
      </w:pPr>
    </w:p>
    <w:p w14:paraId="1C43FDF1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Cs w:val="21"/>
        </w:rPr>
      </w:pPr>
    </w:p>
    <w:p w14:paraId="7771C005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Cs w:val="21"/>
        </w:rPr>
      </w:pPr>
    </w:p>
    <w:p w14:paraId="61E065DE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Cs w:val="21"/>
        </w:rPr>
      </w:pPr>
    </w:p>
    <w:p w14:paraId="78B0DEC5" w14:textId="77777777" w:rsidR="00FD1CFE" w:rsidRDefault="00FD1CFE" w:rsidP="00FD1CF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  <w:r w:rsidRPr="00024906">
        <w:rPr>
          <w:rFonts w:ascii="Times New Roman" w:eastAsiaTheme="minorEastAsia" w:hAnsi="Times New Roman" w:cs="Times New Roman"/>
          <w:b/>
          <w:bCs/>
          <w:szCs w:val="21"/>
        </w:rPr>
        <w:t>Global compositions (</w:t>
      </w:r>
      <w:r w:rsidRPr="00024906">
        <w:rPr>
          <w:rFonts w:ascii="Times New Roman" w:eastAsiaTheme="minorEastAsia" w:hAnsi="Times New Roman" w:cs="Times New Roman"/>
          <w:b/>
          <w:bCs/>
          <w:i/>
          <w:iCs/>
          <w:szCs w:val="21"/>
        </w:rPr>
        <w:t>As</w:t>
      </w:r>
      <w:r w:rsidRPr="00024906">
        <w:rPr>
          <w:rFonts w:ascii="Times New Roman" w:eastAsiaTheme="minorEastAsia" w:hAnsi="Times New Roman" w:cs="Times New Roman"/>
          <w:b/>
          <w:bCs/>
          <w:szCs w:val="21"/>
        </w:rPr>
        <w:t>)</w:t>
      </w:r>
    </w:p>
    <w:p w14:paraId="345F25B3" w14:textId="4F53D7CE" w:rsidR="00FD1CFE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413620DD" w14:textId="77777777" w:rsidR="00FD1CFE" w:rsidRPr="00D73213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Figure 11: Initial condition (t = 0) </w:t>
      </w:r>
      <w:proofErr w:type="spellStart"/>
      <w:r w:rsidRPr="00440A51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18"/>
          <w:szCs w:val="15"/>
        </w:rPr>
        <w:t>xAs</w:t>
      </w:r>
      <w:proofErr w:type="spellEnd"/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.</w:t>
      </w:r>
    </w:p>
    <w:p w14:paraId="54979A25" w14:textId="5439FAB5" w:rsidR="00FD1CFE" w:rsidRPr="00F739F2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Figure 12: Final condition (t =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93</w:t>
      </w: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) </w:t>
      </w:r>
      <w:proofErr w:type="spellStart"/>
      <w:r w:rsidRPr="00440A51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18"/>
          <w:szCs w:val="15"/>
        </w:rPr>
        <w:t>xAs</w:t>
      </w:r>
      <w:proofErr w:type="spellEnd"/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.</w:t>
      </w:r>
    </w:p>
    <w:p w14:paraId="570171CE" w14:textId="77777777" w:rsidR="00FD1CFE" w:rsidRPr="005A681C" w:rsidRDefault="00FD1CFE" w:rsidP="00FD1CFE">
      <w:pPr>
        <w:spacing w:line="276" w:lineRule="auto"/>
        <w:rPr>
          <w:rFonts w:ascii="Times New Roman" w:eastAsiaTheme="minorEastAsia" w:hAnsi="Times New Roman" w:cs="Times New Roman"/>
          <w:b/>
          <w:bCs/>
          <w:sz w:val="28"/>
        </w:rPr>
      </w:pPr>
      <w:r w:rsidRPr="00024906">
        <w:rPr>
          <w:rFonts w:ascii="Times New Roman" w:eastAsiaTheme="minorEastAsia" w:hAnsi="Times New Roman" w:cs="Times New Roman"/>
          <w:b/>
          <w:bCs/>
          <w:szCs w:val="21"/>
        </w:rPr>
        <w:t>Global compositions (</w:t>
      </w:r>
      <w:r w:rsidRPr="00024906">
        <w:rPr>
          <w:rFonts w:ascii="Times New Roman" w:eastAsiaTheme="minorEastAsia" w:hAnsi="Times New Roman" w:cs="Times New Roman"/>
          <w:b/>
          <w:bCs/>
          <w:i/>
          <w:iCs/>
          <w:szCs w:val="21"/>
        </w:rPr>
        <w:t>Nd</w:t>
      </w:r>
      <w:r w:rsidRPr="00024906">
        <w:rPr>
          <w:rFonts w:ascii="Times New Roman" w:eastAsiaTheme="minorEastAsia" w:hAnsi="Times New Roman" w:cs="Times New Roman"/>
          <w:b/>
          <w:bCs/>
          <w:szCs w:val="21"/>
        </w:rPr>
        <w:t>)</w:t>
      </w:r>
    </w:p>
    <w:p w14:paraId="6D77C90B" w14:textId="673E1860" w:rsidR="00FD1CFE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</w:p>
    <w:p w14:paraId="2768A9B4" w14:textId="77777777" w:rsidR="00FD1CFE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Figure 13: Initial condition (t = 0) </w:t>
      </w:r>
      <w:proofErr w:type="spellStart"/>
      <w:r w:rsidRPr="00440A51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18"/>
          <w:szCs w:val="15"/>
        </w:rPr>
        <w:t>xNd</w:t>
      </w:r>
      <w:proofErr w:type="spellEnd"/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.</w:t>
      </w:r>
    </w:p>
    <w:p w14:paraId="754317DC" w14:textId="457CFE8C" w:rsidR="00FD1CFE" w:rsidRDefault="00FD1CFE" w:rsidP="00FD1CFE">
      <w:pPr>
        <w:spacing w:line="276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</w:pP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Figure 14: Final condition (t = </w:t>
      </w:r>
      <w:r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93</w:t>
      </w:r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 xml:space="preserve">) </w:t>
      </w:r>
      <w:proofErr w:type="spellStart"/>
      <w:r w:rsidRPr="00440A51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18"/>
          <w:szCs w:val="15"/>
        </w:rPr>
        <w:t>xNd</w:t>
      </w:r>
      <w:proofErr w:type="spellEnd"/>
      <w:r w:rsidRPr="00440A51">
        <w:rPr>
          <w:rFonts w:ascii="Times New Roman" w:eastAsiaTheme="minorEastAsia" w:hAnsi="Times New Roman" w:cs="Times New Roman"/>
          <w:bCs/>
          <w:color w:val="000000" w:themeColor="text1"/>
          <w:sz w:val="18"/>
          <w:szCs w:val="15"/>
        </w:rPr>
        <w:t>.</w:t>
      </w:r>
    </w:p>
    <w:p w14:paraId="29F738FA" w14:textId="77777777" w:rsidR="00FD1CFE" w:rsidRDefault="00FD1CFE" w:rsidP="00FD1CFE">
      <w:p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1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1"/>
        </w:rPr>
        <w:t>Discussion</w:t>
      </w:r>
    </w:p>
    <w:p w14:paraId="635D0BCB" w14:textId="77777777" w:rsidR="00FD1CFE" w:rsidRDefault="00FD1CFE"/>
    <w:sectPr w:rsidR="00FD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6F04"/>
    <w:multiLevelType w:val="hybridMultilevel"/>
    <w:tmpl w:val="C122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B15C0"/>
    <w:multiLevelType w:val="hybridMultilevel"/>
    <w:tmpl w:val="47D2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FE"/>
    <w:rsid w:val="00066B67"/>
    <w:rsid w:val="00067724"/>
    <w:rsid w:val="00122C8C"/>
    <w:rsid w:val="00126E11"/>
    <w:rsid w:val="00132D0C"/>
    <w:rsid w:val="001C010E"/>
    <w:rsid w:val="001E7063"/>
    <w:rsid w:val="00202DD2"/>
    <w:rsid w:val="00293A43"/>
    <w:rsid w:val="002E64FB"/>
    <w:rsid w:val="003132F2"/>
    <w:rsid w:val="0035573D"/>
    <w:rsid w:val="00375D83"/>
    <w:rsid w:val="00415A4B"/>
    <w:rsid w:val="004736F8"/>
    <w:rsid w:val="00487181"/>
    <w:rsid w:val="004A5514"/>
    <w:rsid w:val="004D2BC3"/>
    <w:rsid w:val="005E2124"/>
    <w:rsid w:val="0061058A"/>
    <w:rsid w:val="007500F1"/>
    <w:rsid w:val="00773ED2"/>
    <w:rsid w:val="008329DC"/>
    <w:rsid w:val="008E4D60"/>
    <w:rsid w:val="00925EC2"/>
    <w:rsid w:val="00946A80"/>
    <w:rsid w:val="0098381B"/>
    <w:rsid w:val="0099129F"/>
    <w:rsid w:val="009B1EDA"/>
    <w:rsid w:val="009E0250"/>
    <w:rsid w:val="00A741D0"/>
    <w:rsid w:val="00AA6976"/>
    <w:rsid w:val="00B851A7"/>
    <w:rsid w:val="00BC7FF3"/>
    <w:rsid w:val="00C2699B"/>
    <w:rsid w:val="00C82C22"/>
    <w:rsid w:val="00D27652"/>
    <w:rsid w:val="00D4130D"/>
    <w:rsid w:val="00DD4575"/>
    <w:rsid w:val="00E304C7"/>
    <w:rsid w:val="00EB1E9C"/>
    <w:rsid w:val="00FB7372"/>
    <w:rsid w:val="00FC21DD"/>
    <w:rsid w:val="00F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49D9"/>
  <w15:chartTrackingRefBased/>
  <w15:docId w15:val="{D041F208-546F-3745-9794-A836B5AF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CF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7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Abhishek (thak5789@vandals.uidaho.edu)</dc:creator>
  <cp:keywords/>
  <dc:description/>
  <cp:lastModifiedBy>Thakur, Abhishek (thak5789@vandals.uidaho.edu)</cp:lastModifiedBy>
  <cp:revision>43</cp:revision>
  <dcterms:created xsi:type="dcterms:W3CDTF">2019-08-06T14:45:00Z</dcterms:created>
  <dcterms:modified xsi:type="dcterms:W3CDTF">2019-08-06T15:47:00Z</dcterms:modified>
</cp:coreProperties>
</file>