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AA318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 xml:space="preserve">1. </w:t>
      </w:r>
      <w:proofErr w:type="spellStart"/>
      <w:r w:rsidRPr="001D16F5">
        <w:rPr>
          <w:b/>
          <w:bCs/>
          <w:lang w:val="en-US"/>
        </w:rPr>
        <w:t>Neighbourhood</w:t>
      </w:r>
      <w:proofErr w:type="spellEnd"/>
      <w:r w:rsidRPr="001D16F5">
        <w:rPr>
          <w:b/>
          <w:bCs/>
          <w:lang w:val="en-US"/>
        </w:rPr>
        <w:t xml:space="preserve"> Popularity &amp; Total </w:t>
      </w:r>
      <w:proofErr w:type="spellStart"/>
      <w:r w:rsidRPr="001D16F5">
        <w:rPr>
          <w:b/>
          <w:bCs/>
          <w:lang w:val="en-US"/>
        </w:rPr>
        <w:t>Hostings</w:t>
      </w:r>
      <w:proofErr w:type="spellEnd"/>
      <w:r w:rsidRPr="001D16F5">
        <w:rPr>
          <w:b/>
          <w:bCs/>
          <w:lang w:val="en-US"/>
        </w:rPr>
        <w:t>:</w:t>
      </w:r>
    </w:p>
    <w:p w14:paraId="2DEF8AC4" w14:textId="77777777" w:rsidR="001D16F5" w:rsidRPr="001D16F5" w:rsidRDefault="001D16F5" w:rsidP="001D16F5">
      <w:pPr>
        <w:numPr>
          <w:ilvl w:val="0"/>
          <w:numId w:val="1"/>
        </w:numPr>
        <w:rPr>
          <w:lang w:val="en-US"/>
        </w:rPr>
      </w:pPr>
      <w:r w:rsidRPr="001D16F5">
        <w:rPr>
          <w:b/>
          <w:bCs/>
          <w:lang w:val="en-US"/>
        </w:rPr>
        <w:t>Manhattan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Brooklyn</w:t>
      </w:r>
      <w:r w:rsidRPr="001D16F5">
        <w:rPr>
          <w:lang w:val="en-US"/>
        </w:rPr>
        <w:t xml:space="preserve"> lead in the total number of Airbnb listings, showing high property hosting density.</w:t>
      </w:r>
    </w:p>
    <w:p w14:paraId="59AB39C6" w14:textId="77777777" w:rsidR="001D16F5" w:rsidRPr="001D16F5" w:rsidRDefault="001D16F5" w:rsidP="001D16F5">
      <w:pPr>
        <w:numPr>
          <w:ilvl w:val="0"/>
          <w:numId w:val="1"/>
        </w:numPr>
        <w:rPr>
          <w:lang w:val="en-US"/>
        </w:rPr>
      </w:pPr>
      <w:r w:rsidRPr="001D16F5">
        <w:rPr>
          <w:b/>
          <w:bCs/>
          <w:lang w:val="en-US"/>
        </w:rPr>
        <w:t>Queens</w:t>
      </w:r>
      <w:r w:rsidRPr="001D16F5">
        <w:rPr>
          <w:lang w:val="en-US"/>
        </w:rPr>
        <w:t xml:space="preserve"> has a notable number of listings but less compared to Manhattan and Brooklyn.</w:t>
      </w:r>
    </w:p>
    <w:p w14:paraId="18D44017" w14:textId="77777777" w:rsidR="001D16F5" w:rsidRPr="001D16F5" w:rsidRDefault="001D16F5" w:rsidP="001D16F5">
      <w:pPr>
        <w:numPr>
          <w:ilvl w:val="0"/>
          <w:numId w:val="1"/>
        </w:numPr>
        <w:rPr>
          <w:lang w:val="en-US"/>
        </w:rPr>
      </w:pPr>
      <w:r w:rsidRPr="001D16F5">
        <w:rPr>
          <w:b/>
          <w:bCs/>
          <w:lang w:val="en-US"/>
        </w:rPr>
        <w:t>Bronx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Staten Island</w:t>
      </w:r>
      <w:r w:rsidRPr="001D16F5">
        <w:rPr>
          <w:lang w:val="en-US"/>
        </w:rPr>
        <w:t xml:space="preserve"> have the lowest number of total </w:t>
      </w:r>
      <w:proofErr w:type="spellStart"/>
      <w:r w:rsidRPr="001D16F5">
        <w:rPr>
          <w:lang w:val="en-US"/>
        </w:rPr>
        <w:t>hostings</w:t>
      </w:r>
      <w:proofErr w:type="spellEnd"/>
      <w:r w:rsidRPr="001D16F5">
        <w:rPr>
          <w:lang w:val="en-US"/>
        </w:rPr>
        <w:t>, indicating less competition or potential lower demand.</w:t>
      </w:r>
    </w:p>
    <w:p w14:paraId="21AB800F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2. Pricing Trends:</w:t>
      </w:r>
    </w:p>
    <w:p w14:paraId="4B5C80C9" w14:textId="77777777" w:rsidR="001D16F5" w:rsidRPr="001D16F5" w:rsidRDefault="001D16F5" w:rsidP="001D16F5">
      <w:pPr>
        <w:numPr>
          <w:ilvl w:val="0"/>
          <w:numId w:val="2"/>
        </w:numPr>
        <w:rPr>
          <w:lang w:val="en-US"/>
        </w:rPr>
      </w:pPr>
      <w:r w:rsidRPr="001D16F5">
        <w:rPr>
          <w:lang w:val="en-US"/>
        </w:rPr>
        <w:t xml:space="preserve">The map highlighting average pricing suggests that certain areas in </w:t>
      </w:r>
      <w:r w:rsidRPr="001D16F5">
        <w:rPr>
          <w:b/>
          <w:bCs/>
          <w:lang w:val="en-US"/>
        </w:rPr>
        <w:t>Manhattan</w:t>
      </w:r>
      <w:r w:rsidRPr="001D16F5">
        <w:rPr>
          <w:lang w:val="en-US"/>
        </w:rPr>
        <w:t xml:space="preserve"> have higher prices, while areas in </w:t>
      </w:r>
      <w:r w:rsidRPr="001D16F5">
        <w:rPr>
          <w:b/>
          <w:bCs/>
          <w:lang w:val="en-US"/>
        </w:rPr>
        <w:t>Brooklyn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Queens</w:t>
      </w:r>
      <w:r w:rsidRPr="001D16F5">
        <w:rPr>
          <w:lang w:val="en-US"/>
        </w:rPr>
        <w:t xml:space="preserve"> show varied pricing.</w:t>
      </w:r>
    </w:p>
    <w:p w14:paraId="36C587D8" w14:textId="77777777" w:rsidR="001D16F5" w:rsidRPr="001D16F5" w:rsidRDefault="001D16F5" w:rsidP="001D16F5">
      <w:pPr>
        <w:numPr>
          <w:ilvl w:val="0"/>
          <w:numId w:val="2"/>
        </w:numPr>
        <w:rPr>
          <w:lang w:val="en-US"/>
        </w:rPr>
      </w:pPr>
      <w:proofErr w:type="gramStart"/>
      <w:r w:rsidRPr="001D16F5">
        <w:rPr>
          <w:lang w:val="en-US"/>
        </w:rPr>
        <w:t>There’s</w:t>
      </w:r>
      <w:proofErr w:type="gramEnd"/>
      <w:r w:rsidRPr="001D16F5">
        <w:rPr>
          <w:lang w:val="en-US"/>
        </w:rPr>
        <w:t xml:space="preserve"> a wide range in pricing, from $54 up to $1,045, indicating diverse market segments catering to different guest budgets.</w:t>
      </w:r>
    </w:p>
    <w:p w14:paraId="52F947BA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3. Room Availability:</w:t>
      </w:r>
    </w:p>
    <w:p w14:paraId="404197BE" w14:textId="77777777" w:rsidR="001D16F5" w:rsidRPr="001D16F5" w:rsidRDefault="001D16F5" w:rsidP="001D16F5">
      <w:pPr>
        <w:numPr>
          <w:ilvl w:val="0"/>
          <w:numId w:val="3"/>
        </w:numPr>
        <w:rPr>
          <w:lang w:val="en-US"/>
        </w:rPr>
      </w:pPr>
      <w:r w:rsidRPr="001D16F5">
        <w:rPr>
          <w:b/>
          <w:bCs/>
          <w:lang w:val="en-US"/>
        </w:rPr>
        <w:t>Staten Island</w:t>
      </w:r>
      <w:r w:rsidRPr="001D16F5">
        <w:rPr>
          <w:lang w:val="en-US"/>
        </w:rPr>
        <w:t xml:space="preserve"> has the highest average availability of rooms, followed by </w:t>
      </w:r>
      <w:r w:rsidRPr="001D16F5">
        <w:rPr>
          <w:b/>
          <w:bCs/>
          <w:lang w:val="en-US"/>
        </w:rPr>
        <w:t>Bronx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Queens</w:t>
      </w:r>
      <w:r w:rsidRPr="001D16F5">
        <w:rPr>
          <w:lang w:val="en-US"/>
        </w:rPr>
        <w:t xml:space="preserve">. </w:t>
      </w:r>
      <w:r w:rsidRPr="001D16F5">
        <w:rPr>
          <w:b/>
          <w:bCs/>
          <w:lang w:val="en-US"/>
        </w:rPr>
        <w:t>Manhattan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Brooklyn</w:t>
      </w:r>
      <w:r w:rsidRPr="001D16F5">
        <w:rPr>
          <w:lang w:val="en-US"/>
        </w:rPr>
        <w:t xml:space="preserve"> have lower availability, likely due to higher booking rates and demand.</w:t>
      </w:r>
    </w:p>
    <w:p w14:paraId="2F672074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4. Minimum Night Stays:</w:t>
      </w:r>
    </w:p>
    <w:p w14:paraId="2254C01C" w14:textId="77777777" w:rsidR="001D16F5" w:rsidRPr="001D16F5" w:rsidRDefault="001D16F5" w:rsidP="001D16F5">
      <w:pPr>
        <w:numPr>
          <w:ilvl w:val="0"/>
          <w:numId w:val="4"/>
        </w:numPr>
        <w:rPr>
          <w:lang w:val="en-US"/>
        </w:rPr>
      </w:pPr>
      <w:r w:rsidRPr="001D16F5">
        <w:rPr>
          <w:lang w:val="en-US"/>
        </w:rPr>
        <w:t>Entire homes/apartments typically have higher minimum night requirements, whereas shared rooms and private rooms offer more flexibility.</w:t>
      </w:r>
    </w:p>
    <w:p w14:paraId="285AADF7" w14:textId="77777777" w:rsidR="001D16F5" w:rsidRPr="001D16F5" w:rsidRDefault="001D16F5" w:rsidP="001D16F5">
      <w:pPr>
        <w:numPr>
          <w:ilvl w:val="0"/>
          <w:numId w:val="4"/>
        </w:numPr>
        <w:rPr>
          <w:lang w:val="en-US"/>
        </w:rPr>
      </w:pPr>
      <w:r w:rsidRPr="001D16F5">
        <w:rPr>
          <w:b/>
          <w:bCs/>
          <w:lang w:val="en-US"/>
        </w:rPr>
        <w:t>Hotel rooms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shared rooms</w:t>
      </w:r>
      <w:r w:rsidRPr="001D16F5">
        <w:rPr>
          <w:lang w:val="en-US"/>
        </w:rPr>
        <w:t xml:space="preserve"> appear to have the most guest-friendly minimum night policies.</w:t>
      </w:r>
    </w:p>
    <w:p w14:paraId="39D0B49F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5. Instant Booking Trends:</w:t>
      </w:r>
    </w:p>
    <w:p w14:paraId="16AE1414" w14:textId="77777777" w:rsidR="001D16F5" w:rsidRPr="001D16F5" w:rsidRDefault="001D16F5" w:rsidP="001D16F5">
      <w:pPr>
        <w:numPr>
          <w:ilvl w:val="0"/>
          <w:numId w:val="5"/>
        </w:numPr>
        <w:rPr>
          <w:lang w:val="en-US"/>
        </w:rPr>
      </w:pPr>
      <w:r w:rsidRPr="001D16F5">
        <w:rPr>
          <w:lang w:val="en-US"/>
        </w:rPr>
        <w:t>Entire homes/apartments and private rooms dominate the number of properties available for instant booking, suggesting convenience in booking these types.</w:t>
      </w:r>
    </w:p>
    <w:p w14:paraId="2F44EE5A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6. Review Ratings by Room Type:</w:t>
      </w:r>
    </w:p>
    <w:p w14:paraId="0278B72F" w14:textId="77777777" w:rsidR="001D16F5" w:rsidRPr="001D16F5" w:rsidRDefault="001D16F5" w:rsidP="001D16F5">
      <w:pPr>
        <w:numPr>
          <w:ilvl w:val="0"/>
          <w:numId w:val="6"/>
        </w:numPr>
        <w:rPr>
          <w:lang w:val="en-US"/>
        </w:rPr>
      </w:pPr>
      <w:r w:rsidRPr="001D16F5">
        <w:rPr>
          <w:b/>
          <w:bCs/>
          <w:lang w:val="en-US"/>
        </w:rPr>
        <w:t>Hotel rooms</w:t>
      </w:r>
      <w:r w:rsidRPr="001D16F5">
        <w:rPr>
          <w:lang w:val="en-US"/>
        </w:rPr>
        <w:t xml:space="preserve"> in </w:t>
      </w:r>
      <w:r w:rsidRPr="001D16F5">
        <w:rPr>
          <w:b/>
          <w:bCs/>
          <w:lang w:val="en-US"/>
        </w:rPr>
        <w:t>Brooklyn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Queens</w:t>
      </w:r>
      <w:r w:rsidRPr="001D16F5">
        <w:rPr>
          <w:lang w:val="en-US"/>
        </w:rPr>
        <w:t xml:space="preserve"> have the highest average review ratings.</w:t>
      </w:r>
    </w:p>
    <w:p w14:paraId="6C183A4C" w14:textId="77777777" w:rsidR="001D16F5" w:rsidRPr="001D16F5" w:rsidRDefault="001D16F5" w:rsidP="001D16F5">
      <w:pPr>
        <w:numPr>
          <w:ilvl w:val="0"/>
          <w:numId w:val="6"/>
        </w:numPr>
        <w:rPr>
          <w:lang w:val="en-US"/>
        </w:rPr>
      </w:pPr>
      <w:r w:rsidRPr="001D16F5">
        <w:rPr>
          <w:lang w:val="en-US"/>
        </w:rPr>
        <w:t>Other room types across boroughs generally range between 3.25 to 3.75, indicating consistency in guest satisfaction.</w:t>
      </w:r>
    </w:p>
    <w:p w14:paraId="7881669A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7. Average Pricing by Property Type:</w:t>
      </w:r>
    </w:p>
    <w:p w14:paraId="174A0F91" w14:textId="77777777" w:rsidR="001D16F5" w:rsidRPr="001D16F5" w:rsidRDefault="001D16F5" w:rsidP="001D16F5">
      <w:pPr>
        <w:numPr>
          <w:ilvl w:val="0"/>
          <w:numId w:val="7"/>
        </w:numPr>
        <w:rPr>
          <w:lang w:val="en-US"/>
        </w:rPr>
      </w:pPr>
      <w:r w:rsidRPr="001D16F5">
        <w:rPr>
          <w:lang w:val="en-US"/>
        </w:rPr>
        <w:t>Hotel rooms are on the higher end of average pricing, followed by private rooms and entire homes/apartments, suggesting premium charges for certain conveniences.</w:t>
      </w:r>
    </w:p>
    <w:p w14:paraId="0F43FDA1" w14:textId="77777777" w:rsidR="001D16F5" w:rsidRPr="001D16F5" w:rsidRDefault="001D16F5" w:rsidP="001D16F5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t>8. Demand Distribution by Property Type:</w:t>
      </w:r>
    </w:p>
    <w:p w14:paraId="3E65B5B2" w14:textId="77777777" w:rsidR="001D16F5" w:rsidRPr="001D16F5" w:rsidRDefault="001D16F5" w:rsidP="001D16F5">
      <w:pPr>
        <w:numPr>
          <w:ilvl w:val="0"/>
          <w:numId w:val="8"/>
        </w:numPr>
        <w:rPr>
          <w:lang w:val="en-US"/>
        </w:rPr>
      </w:pPr>
      <w:r w:rsidRPr="001D16F5">
        <w:rPr>
          <w:b/>
          <w:bCs/>
          <w:lang w:val="en-US"/>
        </w:rPr>
        <w:t>Entire homes/apartments</w:t>
      </w:r>
      <w:r w:rsidRPr="001D16F5">
        <w:rPr>
          <w:lang w:val="en-US"/>
        </w:rPr>
        <w:t xml:space="preserve"> and </w:t>
      </w:r>
      <w:r w:rsidRPr="001D16F5">
        <w:rPr>
          <w:b/>
          <w:bCs/>
          <w:lang w:val="en-US"/>
        </w:rPr>
        <w:t>private rooms</w:t>
      </w:r>
      <w:r w:rsidRPr="001D16F5">
        <w:rPr>
          <w:lang w:val="en-US"/>
        </w:rPr>
        <w:t xml:space="preserve"> have the highest demand, which aligns with the preference for more privacy or complete accommodations.</w:t>
      </w:r>
    </w:p>
    <w:p w14:paraId="45FA7A60" w14:textId="77777777" w:rsidR="0057261E" w:rsidRDefault="0057261E"/>
    <w:p w14:paraId="67BEC82F" w14:textId="77777777" w:rsidR="009D33F8" w:rsidRDefault="009D33F8"/>
    <w:p w14:paraId="5790501B" w14:textId="02D95226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9</w:t>
      </w:r>
      <w:r w:rsidR="001D16F5" w:rsidRPr="001D16F5">
        <w:rPr>
          <w:b/>
          <w:bCs/>
          <w:lang w:val="en-US"/>
        </w:rPr>
        <w:t>. Average Price Distribution across Neighborhoods</w:t>
      </w:r>
    </w:p>
    <w:p w14:paraId="565E0229" w14:textId="77777777" w:rsidR="001D16F5" w:rsidRPr="001D16F5" w:rsidRDefault="001D16F5" w:rsidP="001D16F5">
      <w:pPr>
        <w:numPr>
          <w:ilvl w:val="0"/>
          <w:numId w:val="10"/>
        </w:numPr>
        <w:rPr>
          <w:lang w:val="en-US"/>
        </w:rPr>
      </w:pPr>
      <w:r w:rsidRPr="001D16F5">
        <w:rPr>
          <w:lang w:val="en-US"/>
        </w:rPr>
        <w:t>There is a considerable variation in average listing prices across different neighborhoods. Some areas have higher average prices, which could reflect neighborhood desirability or the type of accommodations available.</w:t>
      </w:r>
    </w:p>
    <w:p w14:paraId="6F85BD60" w14:textId="77777777" w:rsidR="001D16F5" w:rsidRPr="001D16F5" w:rsidRDefault="001D16F5" w:rsidP="001D16F5">
      <w:pPr>
        <w:numPr>
          <w:ilvl w:val="0"/>
          <w:numId w:val="10"/>
        </w:numPr>
        <w:rPr>
          <w:lang w:val="en-US"/>
        </w:rPr>
      </w:pPr>
      <w:r w:rsidRPr="001D16F5">
        <w:rPr>
          <w:lang w:val="en-US"/>
        </w:rPr>
        <w:t>Neighborhoods like Chelsea have notably higher average prices compared to others.</w:t>
      </w:r>
    </w:p>
    <w:p w14:paraId="78BF0DF3" w14:textId="73B1C2B3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1D16F5" w:rsidRPr="001D16F5">
        <w:rPr>
          <w:b/>
          <w:bCs/>
          <w:lang w:val="en-US"/>
        </w:rPr>
        <w:t>. Relationship between Listing Prices and Customer Review Ratings</w:t>
      </w:r>
    </w:p>
    <w:p w14:paraId="548709B4" w14:textId="77777777" w:rsidR="001D16F5" w:rsidRPr="001D16F5" w:rsidRDefault="001D16F5" w:rsidP="001D16F5">
      <w:pPr>
        <w:numPr>
          <w:ilvl w:val="0"/>
          <w:numId w:val="11"/>
        </w:numPr>
        <w:rPr>
          <w:lang w:val="en-US"/>
        </w:rPr>
      </w:pPr>
      <w:r w:rsidRPr="001D16F5">
        <w:rPr>
          <w:lang w:val="en-US"/>
        </w:rPr>
        <w:t>The correlation between listing prices and customer review ratings is very close to zero (-0.004627), indicating an extremely weak relationship. This suggests that price has minimal impact on how often customers leave reviews or their ratings.</w:t>
      </w:r>
    </w:p>
    <w:p w14:paraId="5B8C23EB" w14:textId="6D23519A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11</w:t>
      </w:r>
      <w:r w:rsidR="001D16F5" w:rsidRPr="001D16F5">
        <w:rPr>
          <w:b/>
          <w:bCs/>
          <w:lang w:val="en-US"/>
        </w:rPr>
        <w:t>. Average Price of Host Listings</w:t>
      </w:r>
    </w:p>
    <w:p w14:paraId="2A4ACCEF" w14:textId="77777777" w:rsidR="001D16F5" w:rsidRPr="001D16F5" w:rsidRDefault="001D16F5" w:rsidP="001D16F5">
      <w:pPr>
        <w:numPr>
          <w:ilvl w:val="0"/>
          <w:numId w:val="12"/>
        </w:numPr>
        <w:rPr>
          <w:lang w:val="en-US"/>
        </w:rPr>
      </w:pPr>
      <w:r w:rsidRPr="001D16F5">
        <w:rPr>
          <w:lang w:val="en-US"/>
        </w:rPr>
        <w:t>The distribution of average listing prices per host varies, with some hosts having higher prices, likely indicating more premium or larger listings.</w:t>
      </w:r>
    </w:p>
    <w:p w14:paraId="12A4A925" w14:textId="77777777" w:rsidR="001D16F5" w:rsidRPr="001D16F5" w:rsidRDefault="001D16F5" w:rsidP="001D16F5">
      <w:pPr>
        <w:numPr>
          <w:ilvl w:val="0"/>
          <w:numId w:val="12"/>
        </w:numPr>
        <w:rPr>
          <w:lang w:val="en-US"/>
        </w:rPr>
      </w:pPr>
      <w:r w:rsidRPr="001D16F5">
        <w:rPr>
          <w:lang w:val="en-US"/>
        </w:rPr>
        <w:t xml:space="preserve">Hosts with </w:t>
      </w:r>
      <w:proofErr w:type="gramStart"/>
      <w:r w:rsidRPr="001D16F5">
        <w:rPr>
          <w:lang w:val="en-US"/>
        </w:rPr>
        <w:t>a large number of</w:t>
      </w:r>
      <w:proofErr w:type="gramEnd"/>
      <w:r w:rsidRPr="001D16F5">
        <w:rPr>
          <w:lang w:val="en-US"/>
        </w:rPr>
        <w:t xml:space="preserve"> listings do not necessarily charge the highest prices, as indicated by the spread across the chart.</w:t>
      </w:r>
    </w:p>
    <w:p w14:paraId="51F9AC62" w14:textId="6B34F1FD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12</w:t>
      </w:r>
      <w:r w:rsidR="001D16F5" w:rsidRPr="001D16F5">
        <w:rPr>
          <w:b/>
          <w:bCs/>
          <w:lang w:val="en-US"/>
        </w:rPr>
        <w:t>. Correlation between Number of Listings per Host and Listing Price</w:t>
      </w:r>
    </w:p>
    <w:p w14:paraId="7257116D" w14:textId="77777777" w:rsidR="001D16F5" w:rsidRPr="001D16F5" w:rsidRDefault="001D16F5" w:rsidP="001D16F5">
      <w:pPr>
        <w:numPr>
          <w:ilvl w:val="0"/>
          <w:numId w:val="13"/>
        </w:numPr>
        <w:rPr>
          <w:lang w:val="en-US"/>
        </w:rPr>
      </w:pPr>
      <w:r w:rsidRPr="001D16F5">
        <w:rPr>
          <w:lang w:val="en-US"/>
        </w:rPr>
        <w:t>The correlation between the number of listings a host has and the price is also very close to zero (-0.00008811), indicating no meaningful relationship between these two variables.</w:t>
      </w:r>
    </w:p>
    <w:p w14:paraId="11447D09" w14:textId="29935D57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13</w:t>
      </w:r>
      <w:r w:rsidR="001D16F5" w:rsidRPr="001D16F5">
        <w:rPr>
          <w:b/>
          <w:bCs/>
          <w:lang w:val="en-US"/>
        </w:rPr>
        <w:t>. Construction Year Influence on Popularity and Price</w:t>
      </w:r>
    </w:p>
    <w:p w14:paraId="0B7D6E42" w14:textId="77777777" w:rsidR="001D16F5" w:rsidRPr="001D16F5" w:rsidRDefault="001D16F5" w:rsidP="001D16F5">
      <w:pPr>
        <w:numPr>
          <w:ilvl w:val="0"/>
          <w:numId w:val="14"/>
        </w:numPr>
        <w:rPr>
          <w:lang w:val="en-US"/>
        </w:rPr>
      </w:pPr>
      <w:r w:rsidRPr="001D16F5">
        <w:rPr>
          <w:lang w:val="en-US"/>
        </w:rPr>
        <w:t>The graphs show a negligible influence of the construction year on both the popularity of listings and their prices. The correlation values (-0.003619 for price and 0.001178 for popularity) are close to zero, suggesting the age of the property does not significantly impact these metrics.</w:t>
      </w:r>
    </w:p>
    <w:p w14:paraId="65FB7EFD" w14:textId="037E6924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14</w:t>
      </w:r>
      <w:r w:rsidR="001D16F5" w:rsidRPr="001D16F5">
        <w:rPr>
          <w:b/>
          <w:bCs/>
          <w:lang w:val="en-US"/>
        </w:rPr>
        <w:t>. Seasonality and Booking Trends</w:t>
      </w:r>
    </w:p>
    <w:p w14:paraId="7C43A5C5" w14:textId="77777777" w:rsidR="001D16F5" w:rsidRPr="001D16F5" w:rsidRDefault="001D16F5" w:rsidP="001D16F5">
      <w:pPr>
        <w:numPr>
          <w:ilvl w:val="0"/>
          <w:numId w:val="15"/>
        </w:numPr>
        <w:rPr>
          <w:lang w:val="en-US"/>
        </w:rPr>
      </w:pPr>
      <w:r w:rsidRPr="001D16F5">
        <w:rPr>
          <w:lang w:val="en-US"/>
        </w:rPr>
        <w:t>Booking demand shows seasonality, with a peak in June, suggesting that this is a popular month for bookings. There is a noticeable drop from July onwards, with a consistent decline into the winter months.</w:t>
      </w:r>
    </w:p>
    <w:p w14:paraId="4A3B6C0E" w14:textId="014933E3" w:rsidR="001D16F5" w:rsidRPr="001D16F5" w:rsidRDefault="00796E60" w:rsidP="001D16F5">
      <w:pPr>
        <w:rPr>
          <w:b/>
          <w:bCs/>
          <w:lang w:val="en-US"/>
        </w:rPr>
      </w:pPr>
      <w:r>
        <w:rPr>
          <w:b/>
          <w:bCs/>
          <w:lang w:val="en-US"/>
        </w:rPr>
        <w:t>15</w:t>
      </w:r>
      <w:r w:rsidR="001D16F5" w:rsidRPr="001D16F5">
        <w:rPr>
          <w:b/>
          <w:bCs/>
          <w:lang w:val="en-US"/>
        </w:rPr>
        <w:t>. Room Availability across the Year</w:t>
      </w:r>
    </w:p>
    <w:p w14:paraId="29AEF325" w14:textId="6B225DCD" w:rsidR="001D16F5" w:rsidRDefault="001D16F5" w:rsidP="009D33F8">
      <w:pPr>
        <w:numPr>
          <w:ilvl w:val="0"/>
          <w:numId w:val="16"/>
        </w:numPr>
        <w:rPr>
          <w:lang w:val="en-US"/>
        </w:rPr>
      </w:pPr>
      <w:r w:rsidRPr="001D16F5">
        <w:rPr>
          <w:lang w:val="en-US"/>
        </w:rPr>
        <w:t>Room availability appears to vary by month, with higher availability in certain months. This trend can be valuable for identifying off-peak periods and planning promotional strategies to improve occupancy.</w:t>
      </w:r>
    </w:p>
    <w:p w14:paraId="6F24571A" w14:textId="77777777" w:rsidR="009D33F8" w:rsidRDefault="009D33F8" w:rsidP="009D33F8">
      <w:pPr>
        <w:rPr>
          <w:lang w:val="en-US"/>
        </w:rPr>
      </w:pPr>
    </w:p>
    <w:p w14:paraId="0D2DD6EF" w14:textId="77777777" w:rsidR="009D33F8" w:rsidRDefault="009D33F8" w:rsidP="009D33F8">
      <w:pPr>
        <w:rPr>
          <w:lang w:val="en-US"/>
        </w:rPr>
      </w:pPr>
    </w:p>
    <w:p w14:paraId="09A021D5" w14:textId="77777777" w:rsidR="009D33F8" w:rsidRDefault="009D33F8" w:rsidP="009D33F8">
      <w:pPr>
        <w:rPr>
          <w:lang w:val="en-US"/>
        </w:rPr>
      </w:pPr>
    </w:p>
    <w:p w14:paraId="01C3ED17" w14:textId="77777777" w:rsidR="009D33F8" w:rsidRDefault="009D33F8" w:rsidP="009D33F8">
      <w:pPr>
        <w:rPr>
          <w:lang w:val="en-US"/>
        </w:rPr>
      </w:pPr>
    </w:p>
    <w:p w14:paraId="30E62819" w14:textId="77777777" w:rsidR="009D33F8" w:rsidRDefault="009D33F8" w:rsidP="009D33F8">
      <w:pPr>
        <w:rPr>
          <w:lang w:val="en-US"/>
        </w:rPr>
      </w:pPr>
    </w:p>
    <w:p w14:paraId="0DBD1E27" w14:textId="77777777" w:rsidR="009D33F8" w:rsidRDefault="009D33F8" w:rsidP="009D33F8">
      <w:pPr>
        <w:rPr>
          <w:lang w:val="en-US"/>
        </w:rPr>
      </w:pPr>
    </w:p>
    <w:p w14:paraId="41AFCE85" w14:textId="77777777" w:rsidR="009D33F8" w:rsidRPr="001D16F5" w:rsidRDefault="009D33F8" w:rsidP="009D33F8">
      <w:pPr>
        <w:rPr>
          <w:b/>
          <w:bCs/>
          <w:lang w:val="en-US"/>
        </w:rPr>
      </w:pPr>
      <w:r w:rsidRPr="001D16F5">
        <w:rPr>
          <w:b/>
          <w:bCs/>
          <w:lang w:val="en-US"/>
        </w:rPr>
        <w:lastRenderedPageBreak/>
        <w:t>Recommendations for Property Management:</w:t>
      </w:r>
    </w:p>
    <w:p w14:paraId="1092A50D" w14:textId="77777777" w:rsidR="009D33F8" w:rsidRPr="001D16F5" w:rsidRDefault="009D33F8" w:rsidP="009D33F8">
      <w:pPr>
        <w:numPr>
          <w:ilvl w:val="0"/>
          <w:numId w:val="9"/>
        </w:numPr>
        <w:rPr>
          <w:lang w:val="en-US"/>
        </w:rPr>
      </w:pPr>
      <w:r w:rsidRPr="001D16F5">
        <w:rPr>
          <w:b/>
          <w:bCs/>
          <w:lang w:val="en-US"/>
        </w:rPr>
        <w:t>Target High-Demand Areas</w:t>
      </w:r>
      <w:r w:rsidRPr="001D16F5">
        <w:rPr>
          <w:lang w:val="en-US"/>
        </w:rPr>
        <w:t>: Focus on Manhattan and Brooklyn for higher returns due to their popularity and demand.</w:t>
      </w:r>
    </w:p>
    <w:p w14:paraId="64D2AA4E" w14:textId="77777777" w:rsidR="009D33F8" w:rsidRPr="001D16F5" w:rsidRDefault="009D33F8" w:rsidP="009D33F8">
      <w:pPr>
        <w:numPr>
          <w:ilvl w:val="0"/>
          <w:numId w:val="9"/>
        </w:numPr>
        <w:rPr>
          <w:lang w:val="en-US"/>
        </w:rPr>
      </w:pPr>
      <w:r w:rsidRPr="001D16F5">
        <w:rPr>
          <w:b/>
          <w:bCs/>
          <w:lang w:val="en-US"/>
        </w:rPr>
        <w:t>Competitive Pricing</w:t>
      </w:r>
      <w:r w:rsidRPr="001D16F5">
        <w:rPr>
          <w:lang w:val="en-US"/>
        </w:rPr>
        <w:t>: Review local pricing strategies to stay competitive, especially in premium neighborhoods.</w:t>
      </w:r>
    </w:p>
    <w:p w14:paraId="00DC503A" w14:textId="77777777" w:rsidR="009D33F8" w:rsidRPr="001D16F5" w:rsidRDefault="009D33F8" w:rsidP="009D33F8">
      <w:pPr>
        <w:numPr>
          <w:ilvl w:val="0"/>
          <w:numId w:val="9"/>
        </w:numPr>
        <w:rPr>
          <w:lang w:val="en-US"/>
        </w:rPr>
      </w:pPr>
      <w:r w:rsidRPr="001D16F5">
        <w:rPr>
          <w:b/>
          <w:bCs/>
          <w:lang w:val="en-US"/>
        </w:rPr>
        <w:t>Flexible Booking Options</w:t>
      </w:r>
      <w:r w:rsidRPr="001D16F5">
        <w:rPr>
          <w:lang w:val="en-US"/>
        </w:rPr>
        <w:t>: Providing instant booking and varied minimum night stays could attract more guests.</w:t>
      </w:r>
    </w:p>
    <w:p w14:paraId="1EFE650A" w14:textId="77777777" w:rsidR="009D33F8" w:rsidRPr="001D16F5" w:rsidRDefault="009D33F8" w:rsidP="009D33F8">
      <w:pPr>
        <w:numPr>
          <w:ilvl w:val="0"/>
          <w:numId w:val="9"/>
        </w:numPr>
        <w:rPr>
          <w:lang w:val="en-US"/>
        </w:rPr>
      </w:pPr>
      <w:r w:rsidRPr="001D16F5">
        <w:rPr>
          <w:b/>
          <w:bCs/>
          <w:lang w:val="en-US"/>
        </w:rPr>
        <w:t>Diverse Property Offerings</w:t>
      </w:r>
      <w:r w:rsidRPr="001D16F5">
        <w:rPr>
          <w:lang w:val="en-US"/>
        </w:rPr>
        <w:t>: To maximize income, offer a mix of property types (e.g., private rooms and entire homes).</w:t>
      </w:r>
    </w:p>
    <w:p w14:paraId="73B6AA4A" w14:textId="77777777" w:rsidR="009D33F8" w:rsidRPr="009D33F8" w:rsidRDefault="009D33F8" w:rsidP="009D33F8">
      <w:pPr>
        <w:rPr>
          <w:lang w:val="en-US"/>
        </w:rPr>
      </w:pPr>
    </w:p>
    <w:sectPr w:rsidR="009D33F8" w:rsidRPr="009D3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3150F"/>
    <w:multiLevelType w:val="multilevel"/>
    <w:tmpl w:val="0C34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97A2A"/>
    <w:multiLevelType w:val="multilevel"/>
    <w:tmpl w:val="DA46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495A"/>
    <w:multiLevelType w:val="multilevel"/>
    <w:tmpl w:val="94424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9D2477"/>
    <w:multiLevelType w:val="multilevel"/>
    <w:tmpl w:val="3134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C7CF3"/>
    <w:multiLevelType w:val="multilevel"/>
    <w:tmpl w:val="94FA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5465D"/>
    <w:multiLevelType w:val="multilevel"/>
    <w:tmpl w:val="38D8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0272B"/>
    <w:multiLevelType w:val="multilevel"/>
    <w:tmpl w:val="B22C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765B7"/>
    <w:multiLevelType w:val="multilevel"/>
    <w:tmpl w:val="E420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13875"/>
    <w:multiLevelType w:val="multilevel"/>
    <w:tmpl w:val="4492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1D0DCE"/>
    <w:multiLevelType w:val="multilevel"/>
    <w:tmpl w:val="A222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B70954"/>
    <w:multiLevelType w:val="multilevel"/>
    <w:tmpl w:val="F6B0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863611"/>
    <w:multiLevelType w:val="multilevel"/>
    <w:tmpl w:val="EEF2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AE3985"/>
    <w:multiLevelType w:val="multilevel"/>
    <w:tmpl w:val="C1A2F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1B48C6"/>
    <w:multiLevelType w:val="multilevel"/>
    <w:tmpl w:val="3208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47E67"/>
    <w:multiLevelType w:val="multilevel"/>
    <w:tmpl w:val="2670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C04DFA"/>
    <w:multiLevelType w:val="multilevel"/>
    <w:tmpl w:val="8F82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489801">
    <w:abstractNumId w:val="12"/>
  </w:num>
  <w:num w:numId="2" w16cid:durableId="2017613741">
    <w:abstractNumId w:val="13"/>
  </w:num>
  <w:num w:numId="3" w16cid:durableId="897665891">
    <w:abstractNumId w:val="9"/>
  </w:num>
  <w:num w:numId="4" w16cid:durableId="588077515">
    <w:abstractNumId w:val="11"/>
  </w:num>
  <w:num w:numId="5" w16cid:durableId="109670604">
    <w:abstractNumId w:val="2"/>
  </w:num>
  <w:num w:numId="6" w16cid:durableId="1333069039">
    <w:abstractNumId w:val="15"/>
  </w:num>
  <w:num w:numId="7" w16cid:durableId="1911118053">
    <w:abstractNumId w:val="14"/>
  </w:num>
  <w:num w:numId="8" w16cid:durableId="1297488841">
    <w:abstractNumId w:val="5"/>
  </w:num>
  <w:num w:numId="9" w16cid:durableId="1294139662">
    <w:abstractNumId w:val="6"/>
  </w:num>
  <w:num w:numId="10" w16cid:durableId="569585907">
    <w:abstractNumId w:val="8"/>
  </w:num>
  <w:num w:numId="11" w16cid:durableId="1684629602">
    <w:abstractNumId w:val="4"/>
  </w:num>
  <w:num w:numId="12" w16cid:durableId="1032808845">
    <w:abstractNumId w:val="10"/>
  </w:num>
  <w:num w:numId="13" w16cid:durableId="720133429">
    <w:abstractNumId w:val="1"/>
  </w:num>
  <w:num w:numId="14" w16cid:durableId="1809712214">
    <w:abstractNumId w:val="3"/>
  </w:num>
  <w:num w:numId="15" w16cid:durableId="2003580792">
    <w:abstractNumId w:val="0"/>
  </w:num>
  <w:num w:numId="16" w16cid:durableId="149595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51"/>
    <w:rsid w:val="001D16F5"/>
    <w:rsid w:val="00356251"/>
    <w:rsid w:val="003E4E2B"/>
    <w:rsid w:val="0057261E"/>
    <w:rsid w:val="005D520F"/>
    <w:rsid w:val="00796E60"/>
    <w:rsid w:val="009D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3851F"/>
  <w15:chartTrackingRefBased/>
  <w15:docId w15:val="{5A6DA356-8C97-4AF1-A965-0B24A0AF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667</Words>
  <Characters>3803</Characters>
  <Application>Microsoft Office Word</Application>
  <DocSecurity>0</DocSecurity>
  <Lines>31</Lines>
  <Paragraphs>8</Paragraphs>
  <ScaleCrop>false</ScaleCrop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Ethen Dcosta</dc:creator>
  <cp:keywords/>
  <dc:description/>
  <cp:lastModifiedBy>Ethen Dcosta</cp:lastModifiedBy>
  <cp:revision>4</cp:revision>
  <dcterms:created xsi:type="dcterms:W3CDTF">2024-11-09T20:50:00Z</dcterms:created>
  <dcterms:modified xsi:type="dcterms:W3CDTF">2024-11-09T21:29:00Z</dcterms:modified>
</cp:coreProperties>
</file>