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BB4B0" w14:textId="77777777" w:rsidR="001202DF" w:rsidRDefault="001202DF" w:rsidP="001202DF">
      <w:pPr>
        <w:rPr>
          <w:b/>
          <w:bCs/>
          <w:lang w:val="en-US"/>
        </w:rPr>
      </w:pPr>
      <w:r w:rsidRPr="001202DF">
        <w:rPr>
          <w:b/>
          <w:bCs/>
          <w:lang w:val="en-US"/>
        </w:rPr>
        <w:t>Insights Report</w:t>
      </w:r>
    </w:p>
    <w:p w14:paraId="45FD0B68" w14:textId="07D2FBCB" w:rsidR="001202DF" w:rsidRPr="001202DF" w:rsidRDefault="001202DF" w:rsidP="001202DF">
      <w:pPr>
        <w:rPr>
          <w:b/>
          <w:bCs/>
          <w:lang w:val="en-US"/>
        </w:rPr>
      </w:pPr>
      <w:r w:rsidRPr="001202DF">
        <w:rPr>
          <w:b/>
          <w:bCs/>
          <w:lang w:val="en-US"/>
        </w:rPr>
        <w:t>Claims Overview</w:t>
      </w:r>
      <w:r w:rsidR="000507F3">
        <w:rPr>
          <w:b/>
          <w:bCs/>
          <w:lang w:val="en-US"/>
        </w:rPr>
        <w:t xml:space="preserve"> </w:t>
      </w:r>
      <w:r w:rsidR="000507F3" w:rsidRPr="000507F3">
        <w:rPr>
          <w:b/>
          <w:bCs/>
        </w:rPr>
        <w:t>[All the insights are Filtered by Gender(Male), County(120), and State(3)]</w:t>
      </w:r>
    </w:p>
    <w:p w14:paraId="17AB61F6" w14:textId="77777777" w:rsidR="001202DF" w:rsidRPr="001202DF" w:rsidRDefault="001202DF" w:rsidP="001202DF">
      <w:pPr>
        <w:ind w:left="360"/>
        <w:rPr>
          <w:b/>
          <w:bCs/>
          <w:lang w:val="en-US"/>
        </w:rPr>
      </w:pPr>
      <w:r w:rsidRPr="001202DF">
        <w:rPr>
          <w:b/>
          <w:bCs/>
          <w:lang w:val="en-US"/>
        </w:rPr>
        <w:t>1. Claims Distribution:</w:t>
      </w:r>
    </w:p>
    <w:p w14:paraId="24D9D14B" w14:textId="77777777" w:rsidR="001202DF" w:rsidRPr="001202DF" w:rsidRDefault="001202DF" w:rsidP="001202D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202DF">
        <w:rPr>
          <w:lang w:val="en-US"/>
        </w:rPr>
        <w:t>Providers: The provider with ID PRV51161 has the highest inpatient claim amount (~$40K), significantly higher than others.</w:t>
      </w:r>
    </w:p>
    <w:p w14:paraId="533EE331" w14:textId="77777777" w:rsidR="001202DF" w:rsidRPr="001202DF" w:rsidRDefault="001202DF" w:rsidP="001202D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202DF">
        <w:rPr>
          <w:lang w:val="en-US"/>
        </w:rPr>
        <w:t>Outpatient Claims: These are minimal compared to inpatient claims for most providers, with PRV51162 showing the largest outpatient claim (~$10K).</w:t>
      </w:r>
    </w:p>
    <w:p w14:paraId="2E9EAA71" w14:textId="77777777" w:rsidR="001202DF" w:rsidRPr="001202DF" w:rsidRDefault="001202DF" w:rsidP="001202DF">
      <w:pPr>
        <w:ind w:left="360"/>
        <w:rPr>
          <w:b/>
          <w:bCs/>
          <w:lang w:val="en-US"/>
        </w:rPr>
      </w:pPr>
      <w:r w:rsidRPr="001202DF">
        <w:rPr>
          <w:b/>
          <w:bCs/>
          <w:lang w:val="en-US"/>
        </w:rPr>
        <w:t>2. Claims Count:</w:t>
      </w:r>
    </w:p>
    <w:p w14:paraId="17FD6A26" w14:textId="77777777" w:rsidR="001202DF" w:rsidRPr="001202DF" w:rsidRDefault="001202DF" w:rsidP="001202DF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202DF">
        <w:rPr>
          <w:lang w:val="en-US"/>
        </w:rPr>
        <w:t>Inpatient vs. Outpatient:</w:t>
      </w:r>
    </w:p>
    <w:p w14:paraId="6FDDF703" w14:textId="77777777" w:rsidR="001202DF" w:rsidRPr="001202DF" w:rsidRDefault="001202DF" w:rsidP="001202DF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lang w:val="en-US"/>
        </w:rPr>
      </w:pPr>
      <w:r w:rsidRPr="001202DF">
        <w:rPr>
          <w:lang w:val="en-US"/>
        </w:rPr>
        <w:t>Inpatient Claims dominate, accounting for 98.88% (177 claims) of the total claims.</w:t>
      </w:r>
    </w:p>
    <w:p w14:paraId="315A2BAC" w14:textId="77777777" w:rsidR="001202DF" w:rsidRPr="001202DF" w:rsidRDefault="001202DF" w:rsidP="001202DF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lang w:val="en-US"/>
        </w:rPr>
      </w:pPr>
      <w:r w:rsidRPr="001202DF">
        <w:rPr>
          <w:lang w:val="en-US"/>
        </w:rPr>
        <w:t>Outpatient Claims represent only 1.12% (2 claims).</w:t>
      </w:r>
    </w:p>
    <w:p w14:paraId="6B4A2971" w14:textId="77777777" w:rsidR="001202DF" w:rsidRPr="001202DF" w:rsidRDefault="001202DF" w:rsidP="001202DF">
      <w:pPr>
        <w:ind w:left="360"/>
        <w:rPr>
          <w:b/>
          <w:bCs/>
          <w:lang w:val="en-US"/>
        </w:rPr>
      </w:pPr>
      <w:r w:rsidRPr="001202DF">
        <w:rPr>
          <w:b/>
          <w:bCs/>
          <w:lang w:val="en-US"/>
        </w:rPr>
        <w:t>3. Reimbursement Amount:</w:t>
      </w:r>
    </w:p>
    <w:p w14:paraId="1724CA97" w14:textId="77777777" w:rsidR="001202DF" w:rsidRPr="001202DF" w:rsidRDefault="001202DF" w:rsidP="001202DF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202DF">
        <w:rPr>
          <w:lang w:val="en-US"/>
        </w:rPr>
        <w:t>Total Reimbursement: The combined inpatient and outpatient claims amount to $78.51K.</w:t>
      </w:r>
    </w:p>
    <w:p w14:paraId="797CC41D" w14:textId="77777777" w:rsidR="001202DF" w:rsidRPr="001202DF" w:rsidRDefault="001202DF" w:rsidP="001202DF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202DF">
        <w:rPr>
          <w:lang w:val="en-US"/>
        </w:rPr>
        <w:t>Breakdown:</w:t>
      </w:r>
    </w:p>
    <w:p w14:paraId="427C94C1" w14:textId="77777777" w:rsidR="001202DF" w:rsidRPr="001202DF" w:rsidRDefault="001202DF" w:rsidP="001202DF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lang w:val="en-US"/>
        </w:rPr>
      </w:pPr>
      <w:r w:rsidRPr="001202DF">
        <w:rPr>
          <w:lang w:val="en-US"/>
        </w:rPr>
        <w:t>Inpatient: $36K (45.85% of the total).</w:t>
      </w:r>
    </w:p>
    <w:p w14:paraId="406392A5" w14:textId="77777777" w:rsidR="001202DF" w:rsidRPr="001202DF" w:rsidRDefault="001202DF" w:rsidP="001202DF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lang w:val="en-US"/>
        </w:rPr>
      </w:pPr>
      <w:r w:rsidRPr="001202DF">
        <w:rPr>
          <w:lang w:val="en-US"/>
        </w:rPr>
        <w:t>Outpatient: $42.51K (54.15% of the total).</w:t>
      </w:r>
    </w:p>
    <w:p w14:paraId="46FD9850" w14:textId="77777777" w:rsidR="001202DF" w:rsidRPr="001202DF" w:rsidRDefault="001202DF" w:rsidP="001202DF">
      <w:pPr>
        <w:ind w:left="360"/>
        <w:rPr>
          <w:b/>
          <w:bCs/>
          <w:lang w:val="en-US"/>
        </w:rPr>
      </w:pPr>
      <w:r w:rsidRPr="001202DF">
        <w:rPr>
          <w:b/>
          <w:bCs/>
          <w:lang w:val="en-US"/>
        </w:rPr>
        <w:t>4. Average Claim Amount:</w:t>
      </w:r>
    </w:p>
    <w:p w14:paraId="09C8FCC6" w14:textId="77777777" w:rsidR="001202DF" w:rsidRPr="001202DF" w:rsidRDefault="001202DF" w:rsidP="001202DF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202DF">
        <w:rPr>
          <w:lang w:val="en-US"/>
        </w:rPr>
        <w:t>Inpatient: $18K per claim, reflecting significantly higher claim amounts due to more extensive treatments or services.</w:t>
      </w:r>
    </w:p>
    <w:p w14:paraId="7E95E4E2" w14:textId="77777777" w:rsidR="001202DF" w:rsidRPr="001202DF" w:rsidRDefault="001202DF" w:rsidP="001202DF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202DF">
        <w:rPr>
          <w:lang w:val="en-US"/>
        </w:rPr>
        <w:t>Outpatient: $240.17 per claim, indicative of less resource-intensive procedures.</w:t>
      </w:r>
    </w:p>
    <w:p w14:paraId="577AB1B4" w14:textId="77777777" w:rsidR="001202DF" w:rsidRPr="001202DF" w:rsidRDefault="001202DF" w:rsidP="001202DF">
      <w:pPr>
        <w:ind w:left="360"/>
        <w:rPr>
          <w:b/>
          <w:bCs/>
          <w:lang w:val="en-US"/>
        </w:rPr>
      </w:pPr>
      <w:r w:rsidRPr="001202DF">
        <w:rPr>
          <w:b/>
          <w:bCs/>
          <w:lang w:val="en-US"/>
        </w:rPr>
        <w:t>5. Demographic Insights (Filtered by Gender, County, and State):</w:t>
      </w:r>
    </w:p>
    <w:p w14:paraId="19002D1F" w14:textId="77777777" w:rsidR="001202DF" w:rsidRPr="001202DF" w:rsidRDefault="001202DF" w:rsidP="001202DF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202DF">
        <w:rPr>
          <w:lang w:val="en-US"/>
        </w:rPr>
        <w:t>Gender Filter: Current data reflects insights filtered for Female beneficiaries.</w:t>
      </w:r>
    </w:p>
    <w:p w14:paraId="36CFB2DD" w14:textId="77777777" w:rsidR="001202DF" w:rsidRPr="001202DF" w:rsidRDefault="001202DF" w:rsidP="001202DF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202DF">
        <w:rPr>
          <w:lang w:val="en-US"/>
        </w:rPr>
        <w:t>Location: Limited to County 120 within State 3.</w:t>
      </w:r>
    </w:p>
    <w:p w14:paraId="590D8F64" w14:textId="77777777" w:rsidR="001202DF" w:rsidRPr="001202DF" w:rsidRDefault="001202DF" w:rsidP="001202DF">
      <w:pPr>
        <w:ind w:left="360"/>
        <w:rPr>
          <w:b/>
          <w:bCs/>
          <w:lang w:val="en-US"/>
        </w:rPr>
      </w:pPr>
      <w:r w:rsidRPr="001202DF">
        <w:rPr>
          <w:b/>
          <w:bCs/>
          <w:lang w:val="en-US"/>
        </w:rPr>
        <w:t>6. Overall Averages:</w:t>
      </w:r>
    </w:p>
    <w:p w14:paraId="7842D7A0" w14:textId="77777777" w:rsidR="001202DF" w:rsidRDefault="001202DF" w:rsidP="001202DF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1202DF">
        <w:rPr>
          <w:lang w:val="en-US"/>
        </w:rPr>
        <w:t>Average Claim Amount (Combined): $438.60.</w:t>
      </w:r>
    </w:p>
    <w:p w14:paraId="3577FD78" w14:textId="3F0AF454" w:rsidR="001202DF" w:rsidRPr="001202DF" w:rsidRDefault="001F7301" w:rsidP="001202DF">
      <w:pPr>
        <w:rPr>
          <w:lang w:val="en-US"/>
        </w:rPr>
      </w:pPr>
      <w:r w:rsidRPr="001202DF">
        <w:rPr>
          <w:lang w:val="en-US"/>
        </w:rPr>
        <w:pict w14:anchorId="5A081E68">
          <v:rect id="_x0000_i1041" style="width:0;height:1.5pt" o:hralign="center" o:hrstd="t" o:hr="t" fillcolor="#a0a0a0" stroked="f"/>
        </w:pict>
      </w:r>
    </w:p>
    <w:p w14:paraId="263F7611" w14:textId="77777777" w:rsidR="001202DF" w:rsidRPr="001202DF" w:rsidRDefault="001202DF" w:rsidP="001202DF">
      <w:pPr>
        <w:rPr>
          <w:b/>
          <w:bCs/>
          <w:lang w:val="en-US"/>
        </w:rPr>
      </w:pPr>
      <w:r w:rsidRPr="001202DF">
        <w:rPr>
          <w:b/>
          <w:bCs/>
          <w:lang w:val="en-US"/>
        </w:rPr>
        <w:t>Provider Analysis</w:t>
      </w:r>
    </w:p>
    <w:p w14:paraId="6BA13181" w14:textId="77777777" w:rsidR="001202DF" w:rsidRPr="001202DF" w:rsidRDefault="001202DF" w:rsidP="001202DF">
      <w:pPr>
        <w:numPr>
          <w:ilvl w:val="0"/>
          <w:numId w:val="1"/>
        </w:numPr>
        <w:rPr>
          <w:lang w:val="en-US"/>
        </w:rPr>
      </w:pPr>
      <w:r w:rsidRPr="001202DF">
        <w:rPr>
          <w:b/>
          <w:bCs/>
          <w:lang w:val="en-US"/>
        </w:rPr>
        <w:t>Total Reimbursement Overview</w:t>
      </w:r>
      <w:r w:rsidRPr="001202DF">
        <w:rPr>
          <w:lang w:val="en-US"/>
        </w:rPr>
        <w:t>:</w:t>
      </w:r>
    </w:p>
    <w:p w14:paraId="21F51F12" w14:textId="77777777" w:rsidR="001202DF" w:rsidRPr="001202DF" w:rsidRDefault="001202DF" w:rsidP="001202DF">
      <w:pPr>
        <w:numPr>
          <w:ilvl w:val="1"/>
          <w:numId w:val="1"/>
        </w:numPr>
        <w:rPr>
          <w:lang w:val="en-US"/>
        </w:rPr>
      </w:pPr>
      <w:r w:rsidRPr="001202DF">
        <w:rPr>
          <w:lang w:val="en-US"/>
        </w:rPr>
        <w:t xml:space="preserve">Total reimbursement by providers is </w:t>
      </w:r>
      <w:r w:rsidRPr="001202DF">
        <w:rPr>
          <w:b/>
          <w:bCs/>
          <w:lang w:val="en-US"/>
        </w:rPr>
        <w:t>$132.85M</w:t>
      </w:r>
      <w:r w:rsidRPr="001202DF">
        <w:rPr>
          <w:lang w:val="en-US"/>
        </w:rPr>
        <w:t xml:space="preserve"> across </w:t>
      </w:r>
      <w:r w:rsidRPr="001202DF">
        <w:rPr>
          <w:b/>
          <w:bCs/>
          <w:lang w:val="en-US"/>
        </w:rPr>
        <w:t>1,353 providers</w:t>
      </w:r>
      <w:r w:rsidRPr="001202DF">
        <w:rPr>
          <w:lang w:val="en-US"/>
        </w:rPr>
        <w:t>.</w:t>
      </w:r>
    </w:p>
    <w:p w14:paraId="53B5BD18" w14:textId="77777777" w:rsidR="001202DF" w:rsidRPr="001202DF" w:rsidRDefault="001202DF" w:rsidP="001202DF">
      <w:pPr>
        <w:numPr>
          <w:ilvl w:val="1"/>
          <w:numId w:val="1"/>
        </w:numPr>
        <w:rPr>
          <w:lang w:val="en-US"/>
        </w:rPr>
      </w:pPr>
      <w:r w:rsidRPr="001202DF">
        <w:rPr>
          <w:lang w:val="en-US"/>
        </w:rPr>
        <w:t xml:space="preserve">The provider with the highest claim amount is </w:t>
      </w:r>
      <w:r w:rsidRPr="001202DF">
        <w:rPr>
          <w:b/>
          <w:bCs/>
          <w:lang w:val="en-US"/>
        </w:rPr>
        <w:t>PRV53866</w:t>
      </w:r>
      <w:r w:rsidRPr="001202DF">
        <w:rPr>
          <w:lang w:val="en-US"/>
        </w:rPr>
        <w:t xml:space="preserve">, with </w:t>
      </w:r>
      <w:r w:rsidRPr="001202DF">
        <w:rPr>
          <w:b/>
          <w:bCs/>
          <w:lang w:val="en-US"/>
        </w:rPr>
        <w:t>$6,097,440</w:t>
      </w:r>
      <w:r w:rsidRPr="001202DF">
        <w:rPr>
          <w:lang w:val="en-US"/>
        </w:rPr>
        <w:t>.</w:t>
      </w:r>
    </w:p>
    <w:p w14:paraId="7E242D76" w14:textId="77777777" w:rsidR="001202DF" w:rsidRPr="001202DF" w:rsidRDefault="001202DF" w:rsidP="001202DF">
      <w:pPr>
        <w:numPr>
          <w:ilvl w:val="1"/>
          <w:numId w:val="1"/>
        </w:numPr>
        <w:rPr>
          <w:lang w:val="en-US"/>
        </w:rPr>
      </w:pPr>
      <w:r w:rsidRPr="001202DF">
        <w:rPr>
          <w:lang w:val="en-US"/>
        </w:rPr>
        <w:lastRenderedPageBreak/>
        <w:t xml:space="preserve">Providers with the lowest claim amounts (zero reimbursement) include </w:t>
      </w:r>
      <w:r w:rsidRPr="001202DF">
        <w:rPr>
          <w:b/>
          <w:bCs/>
          <w:lang w:val="en-US"/>
        </w:rPr>
        <w:t>PRV56085</w:t>
      </w:r>
      <w:r w:rsidRPr="001202DF">
        <w:rPr>
          <w:lang w:val="en-US"/>
        </w:rPr>
        <w:t xml:space="preserve"> and </w:t>
      </w:r>
      <w:r w:rsidRPr="001202DF">
        <w:rPr>
          <w:b/>
          <w:bCs/>
          <w:lang w:val="en-US"/>
        </w:rPr>
        <w:t>PRV56097</w:t>
      </w:r>
      <w:r w:rsidRPr="001202DF">
        <w:rPr>
          <w:lang w:val="en-US"/>
        </w:rPr>
        <w:t>.</w:t>
      </w:r>
    </w:p>
    <w:p w14:paraId="4CF10FB6" w14:textId="77777777" w:rsidR="001202DF" w:rsidRPr="001202DF" w:rsidRDefault="001202DF" w:rsidP="001202DF">
      <w:pPr>
        <w:numPr>
          <w:ilvl w:val="0"/>
          <w:numId w:val="1"/>
        </w:numPr>
        <w:rPr>
          <w:lang w:val="en-US"/>
        </w:rPr>
      </w:pPr>
      <w:r w:rsidRPr="001202DF">
        <w:rPr>
          <w:b/>
          <w:bCs/>
          <w:lang w:val="en-US"/>
        </w:rPr>
        <w:t>High-Value Providers</w:t>
      </w:r>
      <w:r w:rsidRPr="001202DF">
        <w:rPr>
          <w:lang w:val="en-US"/>
        </w:rPr>
        <w:t>:</w:t>
      </w:r>
    </w:p>
    <w:p w14:paraId="56F49F18" w14:textId="77777777" w:rsidR="001202DF" w:rsidRPr="001202DF" w:rsidRDefault="001202DF" w:rsidP="001202DF">
      <w:pPr>
        <w:numPr>
          <w:ilvl w:val="1"/>
          <w:numId w:val="1"/>
        </w:numPr>
        <w:rPr>
          <w:lang w:val="en-US"/>
        </w:rPr>
      </w:pPr>
      <w:r w:rsidRPr="001202DF">
        <w:rPr>
          <w:lang w:val="en-US"/>
        </w:rPr>
        <w:t xml:space="preserve">Providers reimbursed over </w:t>
      </w:r>
      <w:r w:rsidRPr="001202DF">
        <w:rPr>
          <w:b/>
          <w:bCs/>
          <w:lang w:val="en-US"/>
        </w:rPr>
        <w:t>$10,000</w:t>
      </w:r>
      <w:r w:rsidRPr="001202DF">
        <w:rPr>
          <w:lang w:val="en-US"/>
        </w:rPr>
        <w:t xml:space="preserve"> are highlighted, with </w:t>
      </w:r>
      <w:r w:rsidRPr="001202DF">
        <w:rPr>
          <w:b/>
          <w:bCs/>
          <w:lang w:val="en-US"/>
        </w:rPr>
        <w:t>PRV1073</w:t>
      </w:r>
      <w:r w:rsidRPr="001202DF">
        <w:rPr>
          <w:lang w:val="en-US"/>
        </w:rPr>
        <w:t xml:space="preserve"> topping the list at </w:t>
      </w:r>
      <w:r w:rsidRPr="001202DF">
        <w:rPr>
          <w:b/>
          <w:bCs/>
          <w:lang w:val="en-US"/>
        </w:rPr>
        <w:t>$1,035,020</w:t>
      </w:r>
      <w:r w:rsidRPr="001202DF">
        <w:rPr>
          <w:lang w:val="en-US"/>
        </w:rPr>
        <w:t>.</w:t>
      </w:r>
    </w:p>
    <w:p w14:paraId="01883DBB" w14:textId="77777777" w:rsidR="001202DF" w:rsidRPr="001202DF" w:rsidRDefault="001202DF" w:rsidP="001202DF">
      <w:pPr>
        <w:numPr>
          <w:ilvl w:val="0"/>
          <w:numId w:val="1"/>
        </w:numPr>
        <w:rPr>
          <w:lang w:val="en-US"/>
        </w:rPr>
      </w:pPr>
      <w:r w:rsidRPr="001202DF">
        <w:rPr>
          <w:b/>
          <w:bCs/>
          <w:lang w:val="en-US"/>
        </w:rPr>
        <w:t>Claim Distribution</w:t>
      </w:r>
      <w:r w:rsidRPr="001202DF">
        <w:rPr>
          <w:lang w:val="en-US"/>
        </w:rPr>
        <w:t>:</w:t>
      </w:r>
    </w:p>
    <w:p w14:paraId="62B4D286" w14:textId="77777777" w:rsidR="001202DF" w:rsidRPr="001202DF" w:rsidRDefault="001202DF" w:rsidP="001202DF">
      <w:pPr>
        <w:numPr>
          <w:ilvl w:val="1"/>
          <w:numId w:val="1"/>
        </w:numPr>
        <w:rPr>
          <w:lang w:val="en-US"/>
        </w:rPr>
      </w:pPr>
      <w:r w:rsidRPr="001202DF">
        <w:rPr>
          <w:lang w:val="en-US"/>
        </w:rPr>
        <w:t xml:space="preserve">Top 5 providers by reimbursement include </w:t>
      </w:r>
      <w:r w:rsidRPr="001202DF">
        <w:rPr>
          <w:b/>
          <w:bCs/>
          <w:lang w:val="en-US"/>
        </w:rPr>
        <w:t>PRV56573</w:t>
      </w:r>
      <w:r w:rsidRPr="001202DF">
        <w:rPr>
          <w:lang w:val="en-US"/>
        </w:rPr>
        <w:t xml:space="preserve">, </w:t>
      </w:r>
      <w:r w:rsidRPr="001202DF">
        <w:rPr>
          <w:b/>
          <w:bCs/>
          <w:lang w:val="en-US"/>
        </w:rPr>
        <w:t>PRV52080</w:t>
      </w:r>
      <w:r w:rsidRPr="001202DF">
        <w:rPr>
          <w:lang w:val="en-US"/>
        </w:rPr>
        <w:t>, and others, displayed through a treemap.</w:t>
      </w:r>
    </w:p>
    <w:p w14:paraId="4DFD433C" w14:textId="77777777" w:rsidR="001202DF" w:rsidRPr="001202DF" w:rsidRDefault="001202DF" w:rsidP="001202DF">
      <w:pPr>
        <w:numPr>
          <w:ilvl w:val="1"/>
          <w:numId w:val="1"/>
        </w:numPr>
        <w:rPr>
          <w:lang w:val="en-US"/>
        </w:rPr>
      </w:pPr>
      <w:r w:rsidRPr="001202DF">
        <w:rPr>
          <w:lang w:val="en-US"/>
        </w:rPr>
        <w:t xml:space="preserve">Outpatient claims are predominantly handled by </w:t>
      </w:r>
      <w:r w:rsidRPr="001202DF">
        <w:rPr>
          <w:b/>
          <w:bCs/>
          <w:lang w:val="en-US"/>
        </w:rPr>
        <w:t>PRV56573</w:t>
      </w:r>
      <w:r w:rsidRPr="001202DF">
        <w:rPr>
          <w:lang w:val="en-US"/>
        </w:rPr>
        <w:t xml:space="preserve">, while </w:t>
      </w:r>
      <w:r w:rsidRPr="001202DF">
        <w:rPr>
          <w:b/>
          <w:bCs/>
          <w:lang w:val="en-US"/>
        </w:rPr>
        <w:t>PRV53866</w:t>
      </w:r>
      <w:r w:rsidRPr="001202DF">
        <w:rPr>
          <w:lang w:val="en-US"/>
        </w:rPr>
        <w:t xml:space="preserve"> leads in inpatient claims.</w:t>
      </w:r>
    </w:p>
    <w:p w14:paraId="080930F6" w14:textId="77777777" w:rsidR="001202DF" w:rsidRPr="001202DF" w:rsidRDefault="001202DF" w:rsidP="001202DF">
      <w:pPr>
        <w:rPr>
          <w:lang w:val="en-US"/>
        </w:rPr>
      </w:pPr>
      <w:r w:rsidRPr="001202DF">
        <w:rPr>
          <w:lang w:val="en-US"/>
        </w:rPr>
        <w:pict w14:anchorId="29B1591E">
          <v:rect id="_x0000_i1037" style="width:0;height:1.5pt" o:hralign="center" o:hrstd="t" o:hr="t" fillcolor="#a0a0a0" stroked="f"/>
        </w:pict>
      </w:r>
    </w:p>
    <w:p w14:paraId="63A810E0" w14:textId="77777777" w:rsidR="001202DF" w:rsidRPr="001202DF" w:rsidRDefault="001202DF" w:rsidP="001202DF">
      <w:pPr>
        <w:rPr>
          <w:b/>
          <w:bCs/>
          <w:lang w:val="en-US"/>
        </w:rPr>
      </w:pPr>
      <w:r w:rsidRPr="001202DF">
        <w:rPr>
          <w:b/>
          <w:bCs/>
          <w:lang w:val="en-US"/>
        </w:rPr>
        <w:t>Demographic Insights</w:t>
      </w:r>
    </w:p>
    <w:p w14:paraId="419C5477" w14:textId="77777777" w:rsidR="001202DF" w:rsidRPr="001202DF" w:rsidRDefault="001202DF" w:rsidP="001202DF">
      <w:pPr>
        <w:numPr>
          <w:ilvl w:val="0"/>
          <w:numId w:val="2"/>
        </w:numPr>
        <w:rPr>
          <w:lang w:val="en-US"/>
        </w:rPr>
      </w:pPr>
      <w:r w:rsidRPr="001202DF">
        <w:rPr>
          <w:b/>
          <w:bCs/>
          <w:lang w:val="en-US"/>
        </w:rPr>
        <w:t>Beneficiary Profile</w:t>
      </w:r>
      <w:r w:rsidRPr="001202DF">
        <w:rPr>
          <w:lang w:val="en-US"/>
        </w:rPr>
        <w:t>:</w:t>
      </w:r>
    </w:p>
    <w:p w14:paraId="25613312" w14:textId="77777777" w:rsidR="001202DF" w:rsidRPr="001202DF" w:rsidRDefault="001202DF" w:rsidP="001202DF">
      <w:pPr>
        <w:numPr>
          <w:ilvl w:val="1"/>
          <w:numId w:val="2"/>
        </w:numPr>
        <w:rPr>
          <w:lang w:val="en-US"/>
        </w:rPr>
      </w:pPr>
      <w:r w:rsidRPr="001202DF">
        <w:rPr>
          <w:lang w:val="en-US"/>
        </w:rPr>
        <w:t xml:space="preserve">Total beneficiaries: </w:t>
      </w:r>
      <w:r w:rsidRPr="001202DF">
        <w:rPr>
          <w:b/>
          <w:bCs/>
          <w:lang w:val="en-US"/>
        </w:rPr>
        <w:t>64,000</w:t>
      </w:r>
      <w:r w:rsidRPr="001202DF">
        <w:rPr>
          <w:lang w:val="en-US"/>
        </w:rPr>
        <w:t xml:space="preserve">, with </w:t>
      </w:r>
      <w:r w:rsidRPr="001202DF">
        <w:rPr>
          <w:b/>
          <w:bCs/>
          <w:lang w:val="en-US"/>
        </w:rPr>
        <w:t>60,000</w:t>
      </w:r>
      <w:r w:rsidRPr="001202DF">
        <w:rPr>
          <w:lang w:val="en-US"/>
        </w:rPr>
        <w:t xml:space="preserve"> aged 65+.</w:t>
      </w:r>
    </w:p>
    <w:p w14:paraId="1CF10B37" w14:textId="77777777" w:rsidR="001202DF" w:rsidRPr="001202DF" w:rsidRDefault="001202DF" w:rsidP="001202DF">
      <w:pPr>
        <w:numPr>
          <w:ilvl w:val="1"/>
          <w:numId w:val="2"/>
        </w:numPr>
        <w:rPr>
          <w:lang w:val="en-US"/>
        </w:rPr>
      </w:pPr>
      <w:r w:rsidRPr="001202DF">
        <w:rPr>
          <w:lang w:val="en-US"/>
        </w:rPr>
        <w:t xml:space="preserve">Average deductible amount (aged 65+): </w:t>
      </w:r>
      <w:r w:rsidRPr="001202DF">
        <w:rPr>
          <w:b/>
          <w:bCs/>
          <w:lang w:val="en-US"/>
        </w:rPr>
        <w:t>$972.55</w:t>
      </w:r>
      <w:r w:rsidRPr="001202DF">
        <w:rPr>
          <w:lang w:val="en-US"/>
        </w:rPr>
        <w:t xml:space="preserve">, contributing to a total deductible of </w:t>
      </w:r>
      <w:r w:rsidRPr="001202DF">
        <w:rPr>
          <w:b/>
          <w:bCs/>
          <w:lang w:val="en-US"/>
        </w:rPr>
        <w:t>$62.45M</w:t>
      </w:r>
      <w:r w:rsidRPr="001202DF">
        <w:rPr>
          <w:lang w:val="en-US"/>
        </w:rPr>
        <w:t>.</w:t>
      </w:r>
    </w:p>
    <w:p w14:paraId="6647F001" w14:textId="77777777" w:rsidR="001202DF" w:rsidRPr="001202DF" w:rsidRDefault="001202DF" w:rsidP="001202DF">
      <w:pPr>
        <w:numPr>
          <w:ilvl w:val="0"/>
          <w:numId w:val="2"/>
        </w:numPr>
        <w:rPr>
          <w:lang w:val="en-US"/>
        </w:rPr>
      </w:pPr>
      <w:r w:rsidRPr="001202DF">
        <w:rPr>
          <w:b/>
          <w:bCs/>
          <w:lang w:val="en-US"/>
        </w:rPr>
        <w:t>Chronic Conditions Prevalence</w:t>
      </w:r>
      <w:r w:rsidRPr="001202DF">
        <w:rPr>
          <w:lang w:val="en-US"/>
        </w:rPr>
        <w:t>:</w:t>
      </w:r>
    </w:p>
    <w:p w14:paraId="70CF4AF3" w14:textId="77777777" w:rsidR="001202DF" w:rsidRPr="001202DF" w:rsidRDefault="001202DF" w:rsidP="001202DF">
      <w:pPr>
        <w:numPr>
          <w:ilvl w:val="1"/>
          <w:numId w:val="2"/>
        </w:numPr>
        <w:rPr>
          <w:lang w:val="en-US"/>
        </w:rPr>
      </w:pPr>
      <w:r w:rsidRPr="001202DF">
        <w:rPr>
          <w:lang w:val="en-US"/>
        </w:rPr>
        <w:t xml:space="preserve">Leading conditions include </w:t>
      </w:r>
      <w:r w:rsidRPr="001202DF">
        <w:rPr>
          <w:b/>
          <w:bCs/>
          <w:lang w:val="en-US"/>
        </w:rPr>
        <w:t>Ischemic Heart (45.89K cases)</w:t>
      </w:r>
      <w:r w:rsidRPr="001202DF">
        <w:rPr>
          <w:lang w:val="en-US"/>
        </w:rPr>
        <w:t xml:space="preserve">, </w:t>
      </w:r>
      <w:r w:rsidRPr="001202DF">
        <w:rPr>
          <w:b/>
          <w:bCs/>
          <w:lang w:val="en-US"/>
        </w:rPr>
        <w:t>Diabetes (41.79K cases)</w:t>
      </w:r>
      <w:r w:rsidRPr="001202DF">
        <w:rPr>
          <w:lang w:val="en-US"/>
        </w:rPr>
        <w:t xml:space="preserve">, and </w:t>
      </w:r>
      <w:r w:rsidRPr="001202DF">
        <w:rPr>
          <w:b/>
          <w:bCs/>
          <w:lang w:val="en-US"/>
        </w:rPr>
        <w:t>Heart Failure (34.71K cases)</w:t>
      </w:r>
      <w:r w:rsidRPr="001202DF">
        <w:rPr>
          <w:lang w:val="en-US"/>
        </w:rPr>
        <w:t>.</w:t>
      </w:r>
    </w:p>
    <w:p w14:paraId="5B7B3E64" w14:textId="77777777" w:rsidR="001202DF" w:rsidRPr="001202DF" w:rsidRDefault="001202DF" w:rsidP="001202DF">
      <w:pPr>
        <w:numPr>
          <w:ilvl w:val="1"/>
          <w:numId w:val="2"/>
        </w:numPr>
        <w:rPr>
          <w:lang w:val="en-US"/>
        </w:rPr>
      </w:pPr>
      <w:r w:rsidRPr="001202DF">
        <w:rPr>
          <w:lang w:val="en-US"/>
        </w:rPr>
        <w:t>Other notable conditions: Depression, Alzheimer’s, and Kidney Disease.</w:t>
      </w:r>
    </w:p>
    <w:p w14:paraId="221574BF" w14:textId="77777777" w:rsidR="001202DF" w:rsidRPr="001202DF" w:rsidRDefault="001202DF" w:rsidP="001202DF">
      <w:pPr>
        <w:numPr>
          <w:ilvl w:val="0"/>
          <w:numId w:val="2"/>
        </w:numPr>
        <w:rPr>
          <w:lang w:val="en-US"/>
        </w:rPr>
      </w:pPr>
      <w:r w:rsidRPr="001202DF">
        <w:rPr>
          <w:b/>
          <w:bCs/>
          <w:lang w:val="en-US"/>
        </w:rPr>
        <w:t>Demographic Breakdown</w:t>
      </w:r>
      <w:r w:rsidRPr="001202DF">
        <w:rPr>
          <w:lang w:val="en-US"/>
        </w:rPr>
        <w:t>:</w:t>
      </w:r>
    </w:p>
    <w:p w14:paraId="2C2C84E0" w14:textId="77777777" w:rsidR="001202DF" w:rsidRPr="001202DF" w:rsidRDefault="001202DF" w:rsidP="001202DF">
      <w:pPr>
        <w:numPr>
          <w:ilvl w:val="1"/>
          <w:numId w:val="2"/>
        </w:numPr>
        <w:rPr>
          <w:lang w:val="en-US"/>
        </w:rPr>
      </w:pPr>
      <w:r w:rsidRPr="001202DF">
        <w:rPr>
          <w:lang w:val="en-US"/>
        </w:rPr>
        <w:t xml:space="preserve">Gender: </w:t>
      </w:r>
      <w:r w:rsidRPr="001202DF">
        <w:rPr>
          <w:b/>
          <w:bCs/>
          <w:lang w:val="en-US"/>
        </w:rPr>
        <w:t>57.41% Male</w:t>
      </w:r>
      <w:r w:rsidRPr="001202DF">
        <w:rPr>
          <w:lang w:val="en-US"/>
        </w:rPr>
        <w:t xml:space="preserve">, </w:t>
      </w:r>
      <w:r w:rsidRPr="001202DF">
        <w:rPr>
          <w:b/>
          <w:bCs/>
          <w:lang w:val="en-US"/>
        </w:rPr>
        <w:t>42.59% Female</w:t>
      </w:r>
      <w:r w:rsidRPr="001202DF">
        <w:rPr>
          <w:lang w:val="en-US"/>
        </w:rPr>
        <w:t>.</w:t>
      </w:r>
    </w:p>
    <w:p w14:paraId="42F255C6" w14:textId="77777777" w:rsidR="001202DF" w:rsidRPr="001202DF" w:rsidRDefault="001202DF" w:rsidP="001202DF">
      <w:pPr>
        <w:numPr>
          <w:ilvl w:val="1"/>
          <w:numId w:val="2"/>
        </w:numPr>
        <w:rPr>
          <w:lang w:val="en-US"/>
        </w:rPr>
      </w:pPr>
      <w:r w:rsidRPr="001202DF">
        <w:rPr>
          <w:lang w:val="en-US"/>
        </w:rPr>
        <w:t xml:space="preserve">Race: Majority classified under Race </w:t>
      </w:r>
      <w:r w:rsidRPr="001202DF">
        <w:rPr>
          <w:b/>
          <w:bCs/>
          <w:lang w:val="en-US"/>
        </w:rPr>
        <w:t>1 (84.58%)</w:t>
      </w:r>
      <w:r w:rsidRPr="001202DF">
        <w:rPr>
          <w:lang w:val="en-US"/>
        </w:rPr>
        <w:t xml:space="preserve">, followed by Race </w:t>
      </w:r>
      <w:r w:rsidRPr="001202DF">
        <w:rPr>
          <w:b/>
          <w:bCs/>
          <w:lang w:val="en-US"/>
        </w:rPr>
        <w:t>2 (9.98%)</w:t>
      </w:r>
      <w:r w:rsidRPr="001202DF">
        <w:rPr>
          <w:lang w:val="en-US"/>
        </w:rPr>
        <w:t>.</w:t>
      </w:r>
    </w:p>
    <w:p w14:paraId="65D162F2" w14:textId="77777777" w:rsidR="001202DF" w:rsidRPr="001202DF" w:rsidRDefault="001202DF" w:rsidP="001202DF">
      <w:pPr>
        <w:numPr>
          <w:ilvl w:val="0"/>
          <w:numId w:val="2"/>
        </w:numPr>
        <w:rPr>
          <w:lang w:val="en-US"/>
        </w:rPr>
      </w:pPr>
      <w:r w:rsidRPr="001202DF">
        <w:rPr>
          <w:b/>
          <w:bCs/>
          <w:lang w:val="en-US"/>
        </w:rPr>
        <w:t>Special Beneficiary Segment</w:t>
      </w:r>
      <w:r w:rsidRPr="001202DF">
        <w:rPr>
          <w:lang w:val="en-US"/>
        </w:rPr>
        <w:t>:</w:t>
      </w:r>
    </w:p>
    <w:p w14:paraId="2CCDCBD6" w14:textId="77777777" w:rsidR="001202DF" w:rsidRPr="001202DF" w:rsidRDefault="001202DF" w:rsidP="001202DF">
      <w:pPr>
        <w:numPr>
          <w:ilvl w:val="1"/>
          <w:numId w:val="2"/>
        </w:numPr>
        <w:rPr>
          <w:lang w:val="en-US"/>
        </w:rPr>
      </w:pPr>
      <w:r w:rsidRPr="001202DF">
        <w:rPr>
          <w:lang w:val="en-US"/>
        </w:rPr>
        <w:t>Beneficiaries without Heart Failure, Cancer, or Diabetes are tracked, with data segmented by gender and ID.</w:t>
      </w:r>
    </w:p>
    <w:p w14:paraId="6E119620" w14:textId="77777777" w:rsidR="001202DF" w:rsidRPr="001202DF" w:rsidRDefault="001202DF" w:rsidP="001202DF">
      <w:pPr>
        <w:rPr>
          <w:lang w:val="en-US"/>
        </w:rPr>
      </w:pPr>
      <w:r w:rsidRPr="001202DF">
        <w:rPr>
          <w:lang w:val="en-US"/>
        </w:rPr>
        <w:pict w14:anchorId="13B48DAC">
          <v:rect id="_x0000_i1038" style="width:0;height:1.5pt" o:hralign="center" o:hrstd="t" o:hr="t" fillcolor="#a0a0a0" stroked="f"/>
        </w:pict>
      </w:r>
    </w:p>
    <w:p w14:paraId="33B92B1C" w14:textId="00729F51" w:rsidR="001202DF" w:rsidRPr="001202DF" w:rsidRDefault="001202DF" w:rsidP="001202DF">
      <w:pPr>
        <w:rPr>
          <w:b/>
          <w:bCs/>
          <w:lang w:val="en-US"/>
        </w:rPr>
      </w:pPr>
      <w:r w:rsidRPr="001202DF">
        <w:rPr>
          <w:b/>
          <w:bCs/>
          <w:lang w:val="en-US"/>
        </w:rPr>
        <w:t>Trends Over Time</w:t>
      </w:r>
      <w:r w:rsidR="00224AC3">
        <w:rPr>
          <w:b/>
          <w:bCs/>
          <w:lang w:val="en-US"/>
        </w:rPr>
        <w:t xml:space="preserve"> </w:t>
      </w:r>
      <w:r w:rsidR="00224AC3" w:rsidRPr="00224AC3">
        <w:rPr>
          <w:b/>
          <w:bCs/>
        </w:rPr>
        <w:t>[All the Insights are filtered by State(1)]</w:t>
      </w:r>
    </w:p>
    <w:p w14:paraId="61B790C9" w14:textId="77777777" w:rsidR="001202DF" w:rsidRPr="001202DF" w:rsidRDefault="001202DF" w:rsidP="001202DF">
      <w:pPr>
        <w:numPr>
          <w:ilvl w:val="0"/>
          <w:numId w:val="3"/>
        </w:numPr>
        <w:rPr>
          <w:lang w:val="en-US"/>
        </w:rPr>
      </w:pPr>
      <w:r w:rsidRPr="001202DF">
        <w:rPr>
          <w:b/>
          <w:bCs/>
          <w:lang w:val="en-US"/>
        </w:rPr>
        <w:t>Peak Claiming Periods</w:t>
      </w:r>
      <w:r w:rsidRPr="001202DF">
        <w:rPr>
          <w:lang w:val="en-US"/>
        </w:rPr>
        <w:t>:</w:t>
      </w:r>
    </w:p>
    <w:p w14:paraId="5A3A5106" w14:textId="77777777" w:rsidR="001202DF" w:rsidRPr="001202DF" w:rsidRDefault="001202DF" w:rsidP="001202DF">
      <w:pPr>
        <w:numPr>
          <w:ilvl w:val="1"/>
          <w:numId w:val="3"/>
        </w:numPr>
        <w:rPr>
          <w:lang w:val="en-US"/>
        </w:rPr>
      </w:pPr>
      <w:r w:rsidRPr="001202DF">
        <w:rPr>
          <w:lang w:val="en-US"/>
        </w:rPr>
        <w:t xml:space="preserve">Highest claiming month: </w:t>
      </w:r>
      <w:r w:rsidRPr="001202DF">
        <w:rPr>
          <w:b/>
          <w:bCs/>
          <w:lang w:val="en-US"/>
        </w:rPr>
        <w:t>February</w:t>
      </w:r>
      <w:r w:rsidRPr="001202DF">
        <w:rPr>
          <w:lang w:val="en-US"/>
        </w:rPr>
        <w:t>.</w:t>
      </w:r>
    </w:p>
    <w:p w14:paraId="0A434380" w14:textId="77777777" w:rsidR="001202DF" w:rsidRPr="001202DF" w:rsidRDefault="001202DF" w:rsidP="001202DF">
      <w:pPr>
        <w:numPr>
          <w:ilvl w:val="1"/>
          <w:numId w:val="3"/>
        </w:numPr>
        <w:rPr>
          <w:lang w:val="en-US"/>
        </w:rPr>
      </w:pPr>
      <w:r w:rsidRPr="001202DF">
        <w:rPr>
          <w:lang w:val="en-US"/>
        </w:rPr>
        <w:t xml:space="preserve">Highest claiming quarter: </w:t>
      </w:r>
      <w:r w:rsidRPr="001202DF">
        <w:rPr>
          <w:b/>
          <w:bCs/>
          <w:lang w:val="en-US"/>
        </w:rPr>
        <w:t>Q1</w:t>
      </w:r>
      <w:r w:rsidRPr="001202DF">
        <w:rPr>
          <w:lang w:val="en-US"/>
        </w:rPr>
        <w:t>.</w:t>
      </w:r>
    </w:p>
    <w:p w14:paraId="518143B1" w14:textId="77777777" w:rsidR="001202DF" w:rsidRPr="001202DF" w:rsidRDefault="001202DF" w:rsidP="001202DF">
      <w:pPr>
        <w:numPr>
          <w:ilvl w:val="0"/>
          <w:numId w:val="3"/>
        </w:numPr>
        <w:rPr>
          <w:lang w:val="en-US"/>
        </w:rPr>
      </w:pPr>
      <w:r w:rsidRPr="001202DF">
        <w:rPr>
          <w:b/>
          <w:bCs/>
          <w:lang w:val="en-US"/>
        </w:rPr>
        <w:t>Reimbursement &amp; Claim Trends</w:t>
      </w:r>
      <w:r w:rsidRPr="001202DF">
        <w:rPr>
          <w:lang w:val="en-US"/>
        </w:rPr>
        <w:t>:</w:t>
      </w:r>
    </w:p>
    <w:p w14:paraId="670EADFF" w14:textId="77777777" w:rsidR="001202DF" w:rsidRPr="001202DF" w:rsidRDefault="001202DF" w:rsidP="001202DF">
      <w:pPr>
        <w:numPr>
          <w:ilvl w:val="1"/>
          <w:numId w:val="3"/>
        </w:numPr>
        <w:rPr>
          <w:lang w:val="en-US"/>
        </w:rPr>
      </w:pPr>
      <w:r w:rsidRPr="001202DF">
        <w:rPr>
          <w:lang w:val="en-US"/>
        </w:rPr>
        <w:t>Total reimbursement amount peaks in February and declines toward mid-year.</w:t>
      </w:r>
    </w:p>
    <w:p w14:paraId="39360187" w14:textId="77777777" w:rsidR="001202DF" w:rsidRPr="001202DF" w:rsidRDefault="001202DF" w:rsidP="001202DF">
      <w:pPr>
        <w:numPr>
          <w:ilvl w:val="1"/>
          <w:numId w:val="3"/>
        </w:numPr>
        <w:rPr>
          <w:lang w:val="en-US"/>
        </w:rPr>
      </w:pPr>
      <w:r w:rsidRPr="001202DF">
        <w:rPr>
          <w:lang w:val="en-US"/>
        </w:rPr>
        <w:lastRenderedPageBreak/>
        <w:t>Claims count mirrors the reimbursement trend, with steady activity across months.</w:t>
      </w:r>
    </w:p>
    <w:p w14:paraId="67E5757A" w14:textId="77777777" w:rsidR="001202DF" w:rsidRPr="001202DF" w:rsidRDefault="001202DF" w:rsidP="001202DF">
      <w:pPr>
        <w:numPr>
          <w:ilvl w:val="0"/>
          <w:numId w:val="3"/>
        </w:numPr>
        <w:rPr>
          <w:lang w:val="en-US"/>
        </w:rPr>
      </w:pPr>
      <w:r w:rsidRPr="001202DF">
        <w:rPr>
          <w:b/>
          <w:bCs/>
          <w:lang w:val="en-US"/>
        </w:rPr>
        <w:t>Inpatient vs. Outpatient</w:t>
      </w:r>
      <w:r w:rsidRPr="001202DF">
        <w:rPr>
          <w:lang w:val="en-US"/>
        </w:rPr>
        <w:t>:</w:t>
      </w:r>
    </w:p>
    <w:p w14:paraId="68D8B690" w14:textId="77777777" w:rsidR="001202DF" w:rsidRPr="001202DF" w:rsidRDefault="001202DF" w:rsidP="001202DF">
      <w:pPr>
        <w:numPr>
          <w:ilvl w:val="1"/>
          <w:numId w:val="3"/>
        </w:numPr>
        <w:rPr>
          <w:lang w:val="en-US"/>
        </w:rPr>
      </w:pPr>
      <w:r w:rsidRPr="001202DF">
        <w:rPr>
          <w:lang w:val="en-US"/>
        </w:rPr>
        <w:t xml:space="preserve">Outpatient claims dominate with </w:t>
      </w:r>
      <w:r w:rsidRPr="001202DF">
        <w:rPr>
          <w:b/>
          <w:bCs/>
          <w:lang w:val="en-US"/>
        </w:rPr>
        <w:t>3,039 claims</w:t>
      </w:r>
      <w:r w:rsidRPr="001202DF">
        <w:rPr>
          <w:lang w:val="en-US"/>
        </w:rPr>
        <w:t xml:space="preserve"> totaling </w:t>
      </w:r>
      <w:r w:rsidRPr="001202DF">
        <w:rPr>
          <w:b/>
          <w:bCs/>
          <w:lang w:val="en-US"/>
        </w:rPr>
        <w:t>$931.51K</w:t>
      </w:r>
      <w:r w:rsidRPr="001202DF">
        <w:rPr>
          <w:lang w:val="en-US"/>
        </w:rPr>
        <w:t>.</w:t>
      </w:r>
    </w:p>
    <w:p w14:paraId="5CE0AC12" w14:textId="77777777" w:rsidR="001202DF" w:rsidRPr="001202DF" w:rsidRDefault="001202DF" w:rsidP="001202DF">
      <w:pPr>
        <w:numPr>
          <w:ilvl w:val="1"/>
          <w:numId w:val="3"/>
        </w:numPr>
        <w:rPr>
          <w:lang w:val="en-US"/>
        </w:rPr>
      </w:pPr>
      <w:r w:rsidRPr="001202DF">
        <w:rPr>
          <w:lang w:val="en-US"/>
        </w:rPr>
        <w:t xml:space="preserve">Inpatient claims are lower at </w:t>
      </w:r>
      <w:r w:rsidRPr="001202DF">
        <w:rPr>
          <w:b/>
          <w:bCs/>
          <w:lang w:val="en-US"/>
        </w:rPr>
        <w:t>153 claims</w:t>
      </w:r>
      <w:r w:rsidRPr="001202DF">
        <w:rPr>
          <w:lang w:val="en-US"/>
        </w:rPr>
        <w:t xml:space="preserve">, totaling </w:t>
      </w:r>
      <w:r w:rsidRPr="001202DF">
        <w:rPr>
          <w:b/>
          <w:bCs/>
          <w:lang w:val="en-US"/>
        </w:rPr>
        <w:t>$1.65M</w:t>
      </w:r>
      <w:r w:rsidRPr="001202DF">
        <w:rPr>
          <w:lang w:val="en-US"/>
        </w:rPr>
        <w:t>.</w:t>
      </w:r>
    </w:p>
    <w:p w14:paraId="32360EC0" w14:textId="77777777" w:rsidR="001202DF" w:rsidRPr="001202DF" w:rsidRDefault="001202DF" w:rsidP="001202DF">
      <w:pPr>
        <w:numPr>
          <w:ilvl w:val="0"/>
          <w:numId w:val="3"/>
        </w:numPr>
        <w:rPr>
          <w:lang w:val="en-US"/>
        </w:rPr>
      </w:pPr>
      <w:r w:rsidRPr="001202DF">
        <w:rPr>
          <w:b/>
          <w:bCs/>
          <w:lang w:val="en-US"/>
        </w:rPr>
        <w:t>Average Deductible</w:t>
      </w:r>
      <w:r w:rsidRPr="001202DF">
        <w:rPr>
          <w:lang w:val="en-US"/>
        </w:rPr>
        <w:t>:</w:t>
      </w:r>
    </w:p>
    <w:p w14:paraId="5EE097EA" w14:textId="77777777" w:rsidR="001202DF" w:rsidRPr="001202DF" w:rsidRDefault="001202DF" w:rsidP="001202DF">
      <w:pPr>
        <w:numPr>
          <w:ilvl w:val="1"/>
          <w:numId w:val="3"/>
        </w:numPr>
        <w:rPr>
          <w:lang w:val="en-US"/>
        </w:rPr>
      </w:pPr>
      <w:r w:rsidRPr="001202DF">
        <w:rPr>
          <w:lang w:val="en-US"/>
        </w:rPr>
        <w:t xml:space="preserve">Average deductible amount for aged 65+ stands at </w:t>
      </w:r>
      <w:r w:rsidRPr="001202DF">
        <w:rPr>
          <w:b/>
          <w:bCs/>
          <w:lang w:val="en-US"/>
        </w:rPr>
        <w:t>$214.94K</w:t>
      </w:r>
      <w:r w:rsidRPr="001202DF">
        <w:rPr>
          <w:lang w:val="en-US"/>
        </w:rPr>
        <w:t>, with consistent trends over quarters.</w:t>
      </w:r>
    </w:p>
    <w:p w14:paraId="65D813BE" w14:textId="77777777" w:rsidR="0057261E" w:rsidRDefault="0057261E"/>
    <w:sectPr w:rsidR="0057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C5613"/>
    <w:multiLevelType w:val="multilevel"/>
    <w:tmpl w:val="98F0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C51E9"/>
    <w:multiLevelType w:val="multilevel"/>
    <w:tmpl w:val="27D4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00735"/>
    <w:multiLevelType w:val="multilevel"/>
    <w:tmpl w:val="6CD8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13BB5"/>
    <w:multiLevelType w:val="multilevel"/>
    <w:tmpl w:val="B0D0C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A02B8"/>
    <w:multiLevelType w:val="multilevel"/>
    <w:tmpl w:val="DC24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C5770"/>
    <w:multiLevelType w:val="multilevel"/>
    <w:tmpl w:val="60AE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5533B"/>
    <w:multiLevelType w:val="multilevel"/>
    <w:tmpl w:val="9A1C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55152"/>
    <w:multiLevelType w:val="multilevel"/>
    <w:tmpl w:val="1328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74A06"/>
    <w:multiLevelType w:val="multilevel"/>
    <w:tmpl w:val="37C6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144932">
    <w:abstractNumId w:val="3"/>
  </w:num>
  <w:num w:numId="2" w16cid:durableId="556086862">
    <w:abstractNumId w:val="8"/>
  </w:num>
  <w:num w:numId="3" w16cid:durableId="1221750105">
    <w:abstractNumId w:val="2"/>
  </w:num>
  <w:num w:numId="4" w16cid:durableId="1337344010">
    <w:abstractNumId w:val="7"/>
  </w:num>
  <w:num w:numId="5" w16cid:durableId="1765763948">
    <w:abstractNumId w:val="0"/>
  </w:num>
  <w:num w:numId="6" w16cid:durableId="363218359">
    <w:abstractNumId w:val="5"/>
  </w:num>
  <w:num w:numId="7" w16cid:durableId="925529943">
    <w:abstractNumId w:val="4"/>
  </w:num>
  <w:num w:numId="8" w16cid:durableId="429398270">
    <w:abstractNumId w:val="1"/>
  </w:num>
  <w:num w:numId="9" w16cid:durableId="6411605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0C"/>
    <w:rsid w:val="000507F3"/>
    <w:rsid w:val="001202DF"/>
    <w:rsid w:val="001F7301"/>
    <w:rsid w:val="00224AC3"/>
    <w:rsid w:val="00306644"/>
    <w:rsid w:val="003E4E2B"/>
    <w:rsid w:val="0057261E"/>
    <w:rsid w:val="006962DA"/>
    <w:rsid w:val="007A4A0C"/>
    <w:rsid w:val="00875E75"/>
    <w:rsid w:val="00B71CDA"/>
    <w:rsid w:val="00E0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6BED"/>
  <w15:chartTrackingRefBased/>
  <w15:docId w15:val="{8BCCEF87-875C-46F2-9B5B-ED7EB014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Ethen Dcosta</dc:creator>
  <cp:keywords/>
  <dc:description/>
  <cp:lastModifiedBy>Ethen Dcosta</cp:lastModifiedBy>
  <cp:revision>8</cp:revision>
  <dcterms:created xsi:type="dcterms:W3CDTF">2025-01-04T14:01:00Z</dcterms:created>
  <dcterms:modified xsi:type="dcterms:W3CDTF">2025-01-04T14:54:00Z</dcterms:modified>
</cp:coreProperties>
</file>