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E396D" w14:textId="77777777" w:rsidR="00FC1B8F" w:rsidRPr="00FC1B8F" w:rsidRDefault="00FC1B8F" w:rsidP="00FC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Abhishek Machale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1B8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📍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13 Wheat Sheaf Close, E14 9UU, London, UK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1B8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📞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+44 7459897708 | </w:t>
      </w:r>
      <w:r w:rsidRPr="00FC1B8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📧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abhishekmachale310@gmail.com</w:t>
      </w:r>
    </w:p>
    <w:p w14:paraId="3C0E08A1" w14:textId="77777777" w:rsidR="00FC1B8F" w:rsidRPr="00FC1B8F" w:rsidRDefault="00276E94" w:rsidP="00FC1B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6E9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46B8DF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16DCFE6" w14:textId="77777777" w:rsidR="00FC1B8F" w:rsidRPr="00FC1B8F" w:rsidRDefault="00FC1B8F" w:rsidP="00FC1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C1B8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👤</w:t>
      </w:r>
      <w:r w:rsidRPr="00FC1B8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Profile Summary</w:t>
      </w:r>
    </w:p>
    <w:p w14:paraId="6CCD6200" w14:textId="6946A83B" w:rsidR="00FC1B8F" w:rsidRPr="00FC1B8F" w:rsidRDefault="00FC1B8F" w:rsidP="00FC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Quantitatively driven professional with 2 years of experience in trading operations, market analytics, and risk analysis, complemented by strong programming skills and a background in econometrics. Currently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Graduated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MSc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Investment &amp; Finance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from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Queen Mary University of London. Skilled in developing and 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back testing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trading models, 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analysing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large datasets, and collaborating with cross-functional teams. Passionate about market microstructure, algorithmic strategies, and real-time decision-making.</w:t>
      </w:r>
    </w:p>
    <w:p w14:paraId="1E3583BA" w14:textId="77777777" w:rsidR="00FC1B8F" w:rsidRPr="00FC1B8F" w:rsidRDefault="00276E94" w:rsidP="00FC1B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6E9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D31B32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60B40D4" w14:textId="77777777" w:rsidR="00FC1B8F" w:rsidRPr="00FC1B8F" w:rsidRDefault="00FC1B8F" w:rsidP="00FC1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C1B8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💼</w:t>
      </w:r>
      <w:r w:rsidRPr="00FC1B8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Professional Experience</w:t>
      </w:r>
    </w:p>
    <w:p w14:paraId="78C2B8B7" w14:textId="77777777" w:rsidR="00FC1B8F" w:rsidRPr="00FC1B8F" w:rsidRDefault="00FC1B8F" w:rsidP="00FC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Business Development Executive – Croftz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1B8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Dec 2024 – Present</w:t>
      </w:r>
    </w:p>
    <w:p w14:paraId="61352B0E" w14:textId="77777777" w:rsidR="00FC1B8F" w:rsidRPr="00FC1B8F" w:rsidRDefault="00FC1B8F" w:rsidP="00FC1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Built DCF-based scenario models to assess AI-driven AML-KYC product investment potential</w:t>
      </w:r>
    </w:p>
    <w:p w14:paraId="4FC1AB8D" w14:textId="77777777" w:rsidR="00FC1B8F" w:rsidRPr="00FC1B8F" w:rsidRDefault="00FC1B8F" w:rsidP="00FC1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Presented quantitative KPIs to investors; contributed to funding strategy execution</w:t>
      </w:r>
    </w:p>
    <w:p w14:paraId="53DF168A" w14:textId="77777777" w:rsidR="00FC1B8F" w:rsidRPr="00FC1B8F" w:rsidRDefault="00FC1B8F" w:rsidP="00FC1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Applied data analysis to improve campaign outcomes through performance benchmarking</w:t>
      </w:r>
    </w:p>
    <w:p w14:paraId="30708F90" w14:textId="77777777" w:rsidR="00FC1B8F" w:rsidRPr="00FC1B8F" w:rsidRDefault="00FC1B8F" w:rsidP="00FC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Finance Intern – Credent Property Advisory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1B8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Dec 2023 – Feb 2024</w:t>
      </w:r>
    </w:p>
    <w:p w14:paraId="69406293" w14:textId="77777777" w:rsidR="00FC1B8F" w:rsidRPr="00FC1B8F" w:rsidRDefault="00FC1B8F" w:rsidP="00FC1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Created real estate investment models using R and Excel; advised on yield-optimized strategies</w:t>
      </w:r>
    </w:p>
    <w:p w14:paraId="66128461" w14:textId="77777777" w:rsidR="00FC1B8F" w:rsidRPr="00FC1B8F" w:rsidRDefault="00FC1B8F" w:rsidP="00FC1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Conducted regression analysis on location-specific rental datasets</w:t>
      </w:r>
    </w:p>
    <w:p w14:paraId="6F6D7B6A" w14:textId="77777777" w:rsidR="00FC1B8F" w:rsidRPr="00FC1B8F" w:rsidRDefault="00FC1B8F" w:rsidP="00FC1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Designed dashboards forecasting cash flow performance under various market conditions</w:t>
      </w:r>
    </w:p>
    <w:p w14:paraId="56248D37" w14:textId="77777777" w:rsidR="00FC1B8F" w:rsidRPr="00FC1B8F" w:rsidRDefault="00FC1B8F" w:rsidP="00FC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Hedge Fund Analyst II – Northern Trust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1B8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Feb 2023 – Aug 2023</w:t>
      </w:r>
    </w:p>
    <w:p w14:paraId="534A4C9F" w14:textId="77777777" w:rsidR="00FC1B8F" w:rsidRPr="00FC1B8F" w:rsidRDefault="00FC1B8F" w:rsidP="00FC1B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Automated FX tracking and P&amp;L attribution using Excel VBA and Bloomberg integration</w:t>
      </w:r>
    </w:p>
    <w:p w14:paraId="646A6134" w14:textId="77777777" w:rsidR="00FC1B8F" w:rsidRPr="00FC1B8F" w:rsidRDefault="00FC1B8F" w:rsidP="00FC1B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Led reconciliation for high-frequency hedge fund portfolios and refined error-handling scripts</w:t>
      </w:r>
    </w:p>
    <w:p w14:paraId="601FE1E1" w14:textId="77777777" w:rsidR="00FC1B8F" w:rsidRPr="00FC1B8F" w:rsidRDefault="00FC1B8F" w:rsidP="00FC1B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Built bond yield calculators and monitored arbitrage using macro-enhanced data pipelines</w:t>
      </w:r>
    </w:p>
    <w:p w14:paraId="42295459" w14:textId="77777777" w:rsidR="00FC1B8F" w:rsidRPr="00FC1B8F" w:rsidRDefault="00FC1B8F" w:rsidP="00FC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Middle Office Analyst – State Street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1B8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Nov 2021 – Jan 2023</w:t>
      </w:r>
    </w:p>
    <w:p w14:paraId="4695AB7B" w14:textId="77777777" w:rsidR="00FC1B8F" w:rsidRPr="00FC1B8F" w:rsidRDefault="00FC1B8F" w:rsidP="00FC1B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Reconciled 200+ mutual funds; optimized data flow across front/mid/back office</w:t>
      </w:r>
    </w:p>
    <w:p w14:paraId="76E05CA8" w14:textId="77777777" w:rsidR="00FC1B8F" w:rsidRPr="00FC1B8F" w:rsidRDefault="00FC1B8F" w:rsidP="00FC1B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Used SQL to resolve trade breaks and build automated exception reports</w:t>
      </w:r>
    </w:p>
    <w:p w14:paraId="184F841B" w14:textId="77777777" w:rsidR="00FC1B8F" w:rsidRPr="00FC1B8F" w:rsidRDefault="00FC1B8F" w:rsidP="00FC1B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Supported derivatives and risk teams by improving supervision accuracy and latency detection</w:t>
      </w:r>
    </w:p>
    <w:p w14:paraId="3D8BC904" w14:textId="77777777" w:rsidR="00FC1B8F" w:rsidRPr="00FC1B8F" w:rsidRDefault="00276E94" w:rsidP="00FC1B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6E9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B23C5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6AB63B0" w14:textId="77777777" w:rsidR="00FC1B8F" w:rsidRPr="00FC1B8F" w:rsidRDefault="00FC1B8F" w:rsidP="00FC1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C1B8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🎓</w:t>
      </w:r>
      <w:r w:rsidRPr="00FC1B8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Education</w:t>
      </w:r>
    </w:p>
    <w:p w14:paraId="681C2A7B" w14:textId="77777777" w:rsidR="00FC1B8F" w:rsidRPr="00FC1B8F" w:rsidRDefault="00FC1B8F" w:rsidP="00FC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MSc Investment &amp; Finance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Queen Mary University of London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1B8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2023 – 2024</w:t>
      </w:r>
    </w:p>
    <w:p w14:paraId="1B969ED5" w14:textId="48004D63" w:rsidR="00FC1B8F" w:rsidRPr="00FC1B8F" w:rsidRDefault="00FC1B8F" w:rsidP="00FC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BBA</w:t>
      </w:r>
      <w:r w:rsidRPr="00FC1B8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International Finance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BMCC, University of Pune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1B8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2018 – 2021</w:t>
      </w:r>
    </w:p>
    <w:p w14:paraId="7C58054D" w14:textId="77777777" w:rsidR="00FC1B8F" w:rsidRPr="00FC1B8F" w:rsidRDefault="00276E94" w:rsidP="00FC1B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6E9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EC12A9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7D05674" w14:textId="77777777" w:rsidR="00FC1B8F" w:rsidRPr="00FC1B8F" w:rsidRDefault="00FC1B8F" w:rsidP="00FC1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C1B8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📊</w:t>
      </w:r>
      <w:r w:rsidRPr="00FC1B8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Quantitative Projects</w:t>
      </w:r>
    </w:p>
    <w:p w14:paraId="6E91872A" w14:textId="77777777" w:rsidR="00FC1B8F" w:rsidRPr="00FC1B8F" w:rsidRDefault="00FC1B8F" w:rsidP="00FC1B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R-Based Econometric Forecasting: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Built linear regression models to project industry outperformance across 10 sectors using large-scale financial data.</w:t>
      </w:r>
    </w:p>
    <w:p w14:paraId="5FFB4D18" w14:textId="77777777" w:rsidR="00FC1B8F" w:rsidRPr="00FC1B8F" w:rsidRDefault="00FC1B8F" w:rsidP="00FC1B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Meta Platforms Valuation: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Developed unlevered DCF and COMPS analysis using 10 years of SEC data; awarded academic Merit.</w:t>
      </w:r>
    </w:p>
    <w:p w14:paraId="46C96EB4" w14:textId="77777777" w:rsidR="00FC1B8F" w:rsidRPr="00FC1B8F" w:rsidRDefault="00FC1B8F" w:rsidP="00FC1B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Trading Strategy Simulator (Python):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Created and </w:t>
      </w:r>
      <w:proofErr w:type="spellStart"/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backtested</w:t>
      </w:r>
      <w:proofErr w:type="spellEnd"/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momentum and mean-reversion strategies with Sharpe ratio comparison across time frames.</w:t>
      </w:r>
    </w:p>
    <w:p w14:paraId="38A8D931" w14:textId="77777777" w:rsidR="00FC1B8F" w:rsidRPr="00FC1B8F" w:rsidRDefault="00276E94" w:rsidP="00FC1B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6E9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38BFF6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0A0F28F" w14:textId="77777777" w:rsidR="00FC1B8F" w:rsidRPr="00FC1B8F" w:rsidRDefault="00FC1B8F" w:rsidP="00FC1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C1B8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🛠️</w:t>
      </w:r>
      <w:r w:rsidRPr="00FC1B8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Technical &amp; Trading Skills</w:t>
      </w:r>
    </w:p>
    <w:p w14:paraId="798635E8" w14:textId="77777777" w:rsidR="00FC1B8F" w:rsidRPr="00FC1B8F" w:rsidRDefault="00FC1B8F" w:rsidP="00FC1B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Trading Strategy Design | </w:t>
      </w:r>
      <w:proofErr w:type="spellStart"/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Backtesting</w:t>
      </w:r>
      <w:proofErr w:type="spellEnd"/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| P&amp;L Attribution</w:t>
      </w:r>
    </w:p>
    <w:p w14:paraId="2CCEFCF1" w14:textId="77777777" w:rsidR="00FC1B8F" w:rsidRPr="00FC1B8F" w:rsidRDefault="00FC1B8F" w:rsidP="00FC1B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Programming: </w:t>
      </w:r>
      <w:r w:rsidRPr="00FC1B8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 (Advanced)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FC1B8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Python (Intermediate)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FC1B8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SQL (Intermediate)</w:t>
      </w:r>
    </w:p>
    <w:p w14:paraId="1BCA868A" w14:textId="77777777" w:rsidR="00FC1B8F" w:rsidRPr="00FC1B8F" w:rsidRDefault="00FC1B8F" w:rsidP="00FC1B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Tools: </w:t>
      </w:r>
      <w:r w:rsidRPr="00FC1B8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Excel VBA</w:t>
      </w: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PivotTables, Bloomberg Terminal</w:t>
      </w:r>
    </w:p>
    <w:p w14:paraId="43981F92" w14:textId="77777777" w:rsidR="00FC1B8F" w:rsidRPr="00FC1B8F" w:rsidRDefault="00FC1B8F" w:rsidP="00FC1B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Market Microstructure | Risk Analytics | Portfolio Optimization</w:t>
      </w:r>
    </w:p>
    <w:p w14:paraId="3DFFE9CC" w14:textId="77777777" w:rsidR="00FC1B8F" w:rsidRPr="00FC1B8F" w:rsidRDefault="00276E94" w:rsidP="00FC1B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6E9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CD1175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DB91512" w14:textId="77777777" w:rsidR="00FC1B8F" w:rsidRPr="00FC1B8F" w:rsidRDefault="00FC1B8F" w:rsidP="00FC1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C1B8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🌍</w:t>
      </w:r>
      <w:r w:rsidRPr="00FC1B8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Languages</w:t>
      </w:r>
    </w:p>
    <w:p w14:paraId="606A24D6" w14:textId="77777777" w:rsidR="00FC1B8F" w:rsidRPr="00FC1B8F" w:rsidRDefault="00FC1B8F" w:rsidP="00FC1B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English (Fluent)</w:t>
      </w:r>
    </w:p>
    <w:p w14:paraId="631402A7" w14:textId="77777777" w:rsidR="00FC1B8F" w:rsidRPr="00FC1B8F" w:rsidRDefault="00FC1B8F" w:rsidP="00FC1B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Hindi (Native)</w:t>
      </w:r>
    </w:p>
    <w:p w14:paraId="11B6A380" w14:textId="77777777" w:rsidR="00FC1B8F" w:rsidRPr="00FC1B8F" w:rsidRDefault="00FC1B8F" w:rsidP="00FC1B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1B8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Danish (Basic)</w:t>
      </w:r>
    </w:p>
    <w:p w14:paraId="26AB2F62" w14:textId="77777777" w:rsidR="00FC1B8F" w:rsidRPr="00FC1B8F" w:rsidRDefault="00276E94" w:rsidP="00FC1B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6E9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C78213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DFE745C" w14:textId="77777777" w:rsidR="00FC1B8F" w:rsidRDefault="00FC1B8F"/>
    <w:sectPr w:rsidR="00FC1B8F" w:rsidSect="00FC1B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83F95"/>
    <w:multiLevelType w:val="multilevel"/>
    <w:tmpl w:val="F0F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140E5"/>
    <w:multiLevelType w:val="multilevel"/>
    <w:tmpl w:val="8C7E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333F2"/>
    <w:multiLevelType w:val="multilevel"/>
    <w:tmpl w:val="0968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D2492"/>
    <w:multiLevelType w:val="multilevel"/>
    <w:tmpl w:val="7112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5299B"/>
    <w:multiLevelType w:val="multilevel"/>
    <w:tmpl w:val="A64C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36AB9"/>
    <w:multiLevelType w:val="multilevel"/>
    <w:tmpl w:val="0460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E65EE"/>
    <w:multiLevelType w:val="multilevel"/>
    <w:tmpl w:val="593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223728">
    <w:abstractNumId w:val="3"/>
  </w:num>
  <w:num w:numId="2" w16cid:durableId="1660188541">
    <w:abstractNumId w:val="6"/>
  </w:num>
  <w:num w:numId="3" w16cid:durableId="495996498">
    <w:abstractNumId w:val="2"/>
  </w:num>
  <w:num w:numId="4" w16cid:durableId="761417483">
    <w:abstractNumId w:val="5"/>
  </w:num>
  <w:num w:numId="5" w16cid:durableId="229048936">
    <w:abstractNumId w:val="0"/>
  </w:num>
  <w:num w:numId="6" w16cid:durableId="334040649">
    <w:abstractNumId w:val="4"/>
  </w:num>
  <w:num w:numId="7" w16cid:durableId="133257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8F"/>
    <w:rsid w:val="00276E94"/>
    <w:rsid w:val="00EC5457"/>
    <w:rsid w:val="00FC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DD3C"/>
  <w15:chartTrackingRefBased/>
  <w15:docId w15:val="{D4784B17-336B-C344-9EF0-CE47FC67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1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B8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C1B8F"/>
    <w:rPr>
      <w:b/>
      <w:bCs/>
    </w:rPr>
  </w:style>
  <w:style w:type="character" w:customStyle="1" w:styleId="apple-converted-space">
    <w:name w:val="apple-converted-space"/>
    <w:basedOn w:val="DefaultParagraphFont"/>
    <w:rsid w:val="00FC1B8F"/>
  </w:style>
  <w:style w:type="character" w:styleId="Emphasis">
    <w:name w:val="Emphasis"/>
    <w:basedOn w:val="DefaultParagraphFont"/>
    <w:uiPriority w:val="20"/>
    <w:qFormat/>
    <w:rsid w:val="00FC1B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Ramesh Machale</dc:creator>
  <cp:keywords/>
  <dc:description/>
  <cp:lastModifiedBy>Abhishek Ramesh Machale</cp:lastModifiedBy>
  <cp:revision>1</cp:revision>
  <dcterms:created xsi:type="dcterms:W3CDTF">2025-05-29T14:01:00Z</dcterms:created>
  <dcterms:modified xsi:type="dcterms:W3CDTF">2025-05-29T14:02:00Z</dcterms:modified>
</cp:coreProperties>
</file>