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EFBD2" w14:textId="77777777" w:rsidR="00397E2D" w:rsidRPr="00397E2D" w:rsidRDefault="00025417" w:rsidP="0002541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 xml:space="preserve">  </w:t>
      </w:r>
      <w:r w:rsidR="00397E2D"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Abhishek Mishra</w:t>
      </w:r>
    </w:p>
    <w:p w14:paraId="585F6B79" w14:textId="77777777" w:rsidR="00397E2D" w:rsidRPr="00397E2D" w:rsidRDefault="00B375D8" w:rsidP="00397E2D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692 Summit Ave, </w:t>
      </w:r>
      <w:r w:rsid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Jersey City, NJ 07306</w:t>
      </w:r>
    </w:p>
    <w:p w14:paraId="5FAAE609" w14:textId="77777777" w:rsidR="00397E2D" w:rsidRPr="00397E2D" w:rsidRDefault="00397E2D" w:rsidP="00397E2D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Cell: 551-689-7858</w:t>
      </w:r>
    </w:p>
    <w:p w14:paraId="3A47C262" w14:textId="77777777" w:rsidR="00397E2D" w:rsidRDefault="008851FD" w:rsidP="00397E2D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5" w:history="1">
        <w:r w:rsidR="00397E2D" w:rsidRPr="00EB198F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Abhishek.kec11@gmail.com</w:t>
        </w:r>
      </w:hyperlink>
    </w:p>
    <w:p w14:paraId="6DF8FEA5" w14:textId="77777777" w:rsidR="00397E2D" w:rsidRPr="00397E2D" w:rsidRDefault="00397E2D" w:rsidP="00397E2D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044DE001" w14:textId="77777777" w:rsidR="00397E2D" w:rsidRDefault="00397E2D" w:rsidP="00397E2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006699"/>
          <w:sz w:val="21"/>
          <w:szCs w:val="21"/>
        </w:rPr>
        <w:t>Professional Summary</w:t>
      </w:r>
    </w:p>
    <w:p w14:paraId="3A9734BF" w14:textId="77777777" w:rsidR="008B7E57" w:rsidRPr="00397E2D" w:rsidRDefault="008B7E57" w:rsidP="00397E2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55CF4792" w14:textId="77777777" w:rsidR="00397E2D" w:rsidRPr="00397E2D" w:rsidRDefault="00397E2D" w:rsidP="00397E2D">
      <w:pPr>
        <w:spacing w:after="15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 result oriented information systems professional with experience in analysis, design, development and maintenance of business </w:t>
      </w:r>
      <w:r w:rsidR="00E32EAA">
        <w:rPr>
          <w:rFonts w:ascii="Times New Roman" w:eastAsia="Times New Roman" w:hAnsi="Times New Roman" w:cs="Times New Roman"/>
          <w:color w:val="333333"/>
          <w:sz w:val="21"/>
          <w:szCs w:val="21"/>
        </w:rPr>
        <w:t>systems. Broad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="00E32EAA">
        <w:rPr>
          <w:rFonts w:ascii="Times New Roman" w:eastAsia="Times New Roman" w:hAnsi="Times New Roman" w:cs="Times New Roman"/>
          <w:color w:val="333333"/>
          <w:sz w:val="21"/>
          <w:szCs w:val="21"/>
        </w:rPr>
        <w:t>technical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skills combined with leadership ability and creative problem solving and troubleshooting skills. Effective communicator and technical expert in delivering bottom-line results.</w:t>
      </w:r>
    </w:p>
    <w:p w14:paraId="0BF9911F" w14:textId="77777777" w:rsidR="00397E2D" w:rsidRDefault="00397E2D" w:rsidP="00397E2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>
        <w:rPr>
          <w:rFonts w:ascii="Times New Roman" w:eastAsia="Times New Roman" w:hAnsi="Times New Roman" w:cs="Times New Roman"/>
          <w:color w:val="006699"/>
          <w:sz w:val="21"/>
          <w:szCs w:val="21"/>
        </w:rPr>
        <w:t>Technical Skills</w:t>
      </w:r>
    </w:p>
    <w:p w14:paraId="00410704" w14:textId="77777777" w:rsidR="00397E2D" w:rsidRDefault="00397E2D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59B6D322" w14:textId="77777777" w:rsidR="00397E2D" w:rsidRDefault="005A2A31" w:rsidP="00397E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006699"/>
          <w:sz w:val="21"/>
          <w:szCs w:val="21"/>
        </w:rPr>
        <w:t>Hardware:</w:t>
      </w:r>
      <w:r w:rsidR="00397E2D">
        <w:rPr>
          <w:rFonts w:ascii="Times New Roman" w:eastAsia="Times New Roman" w:hAnsi="Times New Roman" w:cs="Times New Roman"/>
          <w:color w:val="006699"/>
          <w:sz w:val="21"/>
          <w:szCs w:val="21"/>
        </w:rPr>
        <w:t xml:space="preserve"> </w:t>
      </w:r>
      <w:r w:rsidR="00397E2D"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IBM</w:t>
      </w:r>
      <w:r w:rsid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Mainframes.</w:t>
      </w:r>
      <w:r w:rsid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</w:p>
    <w:p w14:paraId="55CE9F69" w14:textId="77777777" w:rsidR="00397E2D" w:rsidRDefault="00397E2D" w:rsidP="00397E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72C6621F" w14:textId="77777777" w:rsidR="00397E2D" w:rsidRDefault="005A2A31" w:rsidP="00397E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32EAA">
        <w:rPr>
          <w:rFonts w:ascii="Times New Roman" w:eastAsia="Times New Roman" w:hAnsi="Times New Roman" w:cs="Times New Roman"/>
          <w:color w:val="006699"/>
          <w:sz w:val="21"/>
          <w:szCs w:val="21"/>
        </w:rPr>
        <w:t>Software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:</w:t>
      </w:r>
      <w:r w:rsid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 COBOL, JCL, CICS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, MQ</w:t>
      </w:r>
      <w:r w:rsid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series, VSAM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RLS, ISPF</w:t>
      </w:r>
      <w:r w:rsid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JCL utilities, IBM utilities,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Eazytrieve, </w:t>
      </w:r>
    </w:p>
    <w:p w14:paraId="3FAF3D71" w14:textId="77777777" w:rsidR="008B7E57" w:rsidRDefault="005A2A31" w:rsidP="008B7E57">
      <w:pPr>
        <w:spacing w:after="0" w:line="240" w:lineRule="auto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IBM Datapower, IBM Z/OS connect, IBM z/OS explorer, RACF, HTML, Java, JavaScript, SOAP</w:t>
      </w:r>
      <w:r w:rsidR="00CB4401">
        <w:rPr>
          <w:rFonts w:ascii="Times New Roman" w:eastAsia="Times New Roman" w:hAnsi="Times New Roman" w:cs="Times New Roman"/>
          <w:color w:val="333333"/>
          <w:sz w:val="21"/>
          <w:szCs w:val="21"/>
        </w:rPr>
        <w:t>, SQL</w:t>
      </w:r>
      <w:r w:rsidR="008B7E57">
        <w:rPr>
          <w:rFonts w:ascii="Times New Roman" w:eastAsia="Times New Roman" w:hAnsi="Times New Roman" w:cs="Times New Roman"/>
          <w:color w:val="333333"/>
          <w:sz w:val="21"/>
          <w:szCs w:val="21"/>
        </w:rPr>
        <w:t>, .net web API</w:t>
      </w:r>
    </w:p>
    <w:p w14:paraId="40D4ED65" w14:textId="77777777" w:rsidR="003F6EA8" w:rsidRDefault="003F6EA8" w:rsidP="008B7E57">
      <w:pPr>
        <w:spacing w:after="0" w:line="240" w:lineRule="auto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43A41142" w14:textId="77777777" w:rsidR="003F6EA8" w:rsidRDefault="003F6EA8" w:rsidP="003F6EA8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E32EAA">
        <w:rPr>
          <w:rFonts w:ascii="Times New Roman" w:eastAsia="Times New Roman" w:hAnsi="Times New Roman" w:cs="Times New Roman"/>
          <w:color w:val="006699"/>
          <w:sz w:val="21"/>
          <w:szCs w:val="21"/>
        </w:rPr>
        <w:t>Tools</w:t>
      </w:r>
      <w:r>
        <w:rPr>
          <w:rFonts w:ascii="Times New Roman" w:eastAsia="Times New Roman" w:hAnsi="Times New Roman" w:cs="Times New Roman"/>
          <w:color w:val="006699"/>
          <w:sz w:val="21"/>
          <w:szCs w:val="21"/>
        </w:rPr>
        <w:t>:</w:t>
      </w:r>
      <w:r w:rsidRPr="00E32EAA">
        <w:rPr>
          <w:rFonts w:ascii="Times New Roman" w:eastAsia="Times New Roman" w:hAnsi="Times New Roman" w:cs="Times New Roman"/>
          <w:color w:val="00669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6699"/>
          <w:sz w:val="21"/>
          <w:szCs w:val="21"/>
        </w:rPr>
        <w:t xml:space="preserve">    </w:t>
      </w:r>
    </w:p>
    <w:p w14:paraId="0836FB74" w14:textId="77777777" w:rsidR="00CB4401" w:rsidRDefault="005A2A31" w:rsidP="003F6EA8">
      <w:pPr>
        <w:spacing w:after="0" w:line="240" w:lineRule="auto"/>
        <w:ind w:left="864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Changeman, Fileaid, INTERTEST, SPUFI, QMF, </w:t>
      </w:r>
      <w:r w:rsidR="00CB4401">
        <w:rPr>
          <w:rFonts w:ascii="Times New Roman" w:eastAsia="Times New Roman" w:hAnsi="Times New Roman" w:cs="Times New Roman"/>
          <w:color w:val="333333"/>
          <w:sz w:val="21"/>
          <w:szCs w:val="21"/>
        </w:rPr>
        <w:t>SQL Server 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anagement Studio, Tivoli </w:t>
      </w:r>
      <w:r w:rsidR="003F6EA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Output  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Manager, Tivoli Workload Scheduler</w:t>
      </w:r>
      <w:r w:rsidR="00CB440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Omegamon, Asset Performance Analyzer,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Soap UI , Fiddler </w:t>
      </w:r>
      <w:r w:rsidR="00E32EA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      </w:t>
      </w:r>
      <w:r w:rsidR="003F6EA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        </w:t>
      </w:r>
      <w:r w:rsidR="00E32EAA">
        <w:rPr>
          <w:rFonts w:ascii="Times New Roman" w:eastAsia="Times New Roman" w:hAnsi="Times New Roman" w:cs="Times New Roman"/>
          <w:color w:val="333333"/>
          <w:sz w:val="21"/>
          <w:szCs w:val="21"/>
        </w:rPr>
        <w:t>POSTMAN,</w:t>
      </w:r>
      <w:r w:rsidR="00CB4401">
        <w:rPr>
          <w:rFonts w:ascii="Times New Roman" w:eastAsia="Times New Roman" w:hAnsi="Times New Roman" w:cs="Times New Roman"/>
          <w:color w:val="333333"/>
          <w:sz w:val="21"/>
          <w:szCs w:val="21"/>
        </w:rPr>
        <w:t>MQ explorer , Servicenow,</w:t>
      </w:r>
    </w:p>
    <w:p w14:paraId="405948E3" w14:textId="77777777" w:rsidR="005A2A31" w:rsidRDefault="008B7E57" w:rsidP="003F6EA8">
      <w:pPr>
        <w:spacing w:after="0" w:line="240" w:lineRule="auto"/>
        <w:ind w:left="864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Splunk,</w:t>
      </w:r>
      <w:r w:rsidR="00CB440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Serena,</w:t>
      </w:r>
      <w:r w:rsidR="00CB440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Git,</w:t>
      </w:r>
      <w:r w:rsidR="00CB440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Stash</w:t>
      </w:r>
    </w:p>
    <w:p w14:paraId="3C4E0BB3" w14:textId="77777777" w:rsidR="003F6EA8" w:rsidRPr="00397E2D" w:rsidRDefault="003F6EA8" w:rsidP="003F6EA8">
      <w:pPr>
        <w:spacing w:after="0" w:line="240" w:lineRule="auto"/>
        <w:ind w:left="864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1923A6B3" w14:textId="77777777" w:rsidR="00397E2D" w:rsidRPr="00397E2D" w:rsidRDefault="00397E2D" w:rsidP="00397E2D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Excellent knowledge of software construction and programming</w:t>
      </w:r>
    </w:p>
    <w:p w14:paraId="07BEDE3F" w14:textId="77777777" w:rsidR="00397E2D" w:rsidRPr="00397E2D" w:rsidRDefault="00397E2D" w:rsidP="00397E2D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Strong experience in Mainframe Development</w:t>
      </w:r>
      <w:r w:rsidR="00C83E0C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and distributed technologies.</w:t>
      </w:r>
    </w:p>
    <w:p w14:paraId="4060D9B9" w14:textId="77777777" w:rsidR="00397E2D" w:rsidRPr="00397E2D" w:rsidRDefault="00397E2D" w:rsidP="00397E2D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Profound ability to quickly understand complex mainframe systems</w:t>
      </w:r>
    </w:p>
    <w:p w14:paraId="5E8D68F2" w14:textId="77777777" w:rsidR="00397E2D" w:rsidRPr="00397E2D" w:rsidRDefault="00397E2D" w:rsidP="00397E2D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Superior proficiency with mainframe application built with JCL COBOL and CICS</w:t>
      </w:r>
    </w:p>
    <w:p w14:paraId="71FFE47A" w14:textId="77777777" w:rsidR="00397E2D" w:rsidRPr="00397E2D" w:rsidRDefault="00397E2D" w:rsidP="00397E2D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Good familiarity with MQ Series VSAM and IMS</w:t>
      </w:r>
    </w:p>
    <w:p w14:paraId="00ED10FD" w14:textId="77777777" w:rsidR="00397E2D" w:rsidRPr="00397E2D" w:rsidRDefault="00397E2D" w:rsidP="00397E2D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Proven ability to work in a high-pressure environment</w:t>
      </w:r>
    </w:p>
    <w:p w14:paraId="21B16658" w14:textId="77777777" w:rsidR="00397E2D" w:rsidRPr="00397E2D" w:rsidRDefault="00397E2D" w:rsidP="00397E2D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Exceptional presentation and organizational skills</w:t>
      </w:r>
    </w:p>
    <w:p w14:paraId="2DB00CCC" w14:textId="77777777" w:rsidR="00397E2D" w:rsidRPr="00397E2D" w:rsidRDefault="00397E2D" w:rsidP="00397E2D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High written and oral communication skills</w:t>
      </w:r>
    </w:p>
    <w:p w14:paraId="55E7B062" w14:textId="77777777" w:rsidR="00397E2D" w:rsidRPr="00397E2D" w:rsidRDefault="00397E2D" w:rsidP="00397E2D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Sound problem solving and analytical skills</w:t>
      </w:r>
    </w:p>
    <w:p w14:paraId="34667FA0" w14:textId="77777777" w:rsidR="003F6EA8" w:rsidRDefault="003F6EA8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5B3ADB04" w14:textId="77777777" w:rsidR="003F6EA8" w:rsidRDefault="003F6EA8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7BF103A3" w14:textId="77777777" w:rsidR="003F6EA8" w:rsidRDefault="003F6EA8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68258697" w14:textId="77777777" w:rsidR="003F6EA8" w:rsidRDefault="003F6EA8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02A92ACC" w14:textId="77777777" w:rsidR="003F6EA8" w:rsidRDefault="003F6EA8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2EDB82B7" w14:textId="77777777" w:rsidR="003F6EA8" w:rsidRDefault="003F6EA8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36327F93" w14:textId="77777777" w:rsidR="003F6EA8" w:rsidRDefault="003F6EA8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4A54F3C2" w14:textId="77777777" w:rsidR="003F6EA8" w:rsidRDefault="003F6EA8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38182CA6" w14:textId="77777777" w:rsidR="003F6EA8" w:rsidRDefault="003F6EA8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1275A79C" w14:textId="77777777" w:rsidR="00397E2D" w:rsidRDefault="00397E2D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006699"/>
          <w:sz w:val="21"/>
          <w:szCs w:val="21"/>
        </w:rPr>
        <w:lastRenderedPageBreak/>
        <w:t>Experience</w:t>
      </w:r>
    </w:p>
    <w:p w14:paraId="46ABD434" w14:textId="77777777" w:rsidR="003F6EA8" w:rsidRPr="00397E2D" w:rsidRDefault="003F6EA8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48F8A223" w14:textId="0BDCBCC1" w:rsidR="00397E2D" w:rsidRPr="00397E2D" w:rsidRDefault="00397E2D" w:rsidP="00397E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Mainframe </w:t>
      </w:r>
      <w:r w:rsidR="008851F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Developer</w:t>
      </w:r>
    </w:p>
    <w:p w14:paraId="0570EAFD" w14:textId="77777777" w:rsidR="00397E2D" w:rsidRPr="00397E2D" w:rsidRDefault="00910474" w:rsidP="00397E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03/20/201</w:t>
      </w:r>
      <w:r w:rsidR="00C83E0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7</w:t>
      </w:r>
      <w:r w:rsidR="00397E2D" w:rsidRPr="00397E2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– Present</w:t>
      </w:r>
    </w:p>
    <w:p w14:paraId="57F3B052" w14:textId="77777777" w:rsidR="00910474" w:rsidRPr="00397E2D" w:rsidRDefault="00910474" w:rsidP="00397E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</w:t>
      </w:r>
      <w:r w:rsidR="00C83E0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CS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-Morgan Stanley</w:t>
      </w:r>
    </w:p>
    <w:p w14:paraId="3AC00D69" w14:textId="77777777" w:rsidR="00397E2D" w:rsidRDefault="00910474" w:rsidP="00397E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New York City, NY</w:t>
      </w:r>
    </w:p>
    <w:p w14:paraId="74CF43E4" w14:textId="77777777" w:rsidR="00910474" w:rsidRDefault="00910474" w:rsidP="00397E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4E6C7E5C" w14:textId="77777777" w:rsidR="00910474" w:rsidRDefault="00910474" w:rsidP="00397E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33386511" w14:textId="77777777" w:rsidR="00910474" w:rsidRPr="00397E2D" w:rsidRDefault="00C83E0C" w:rsidP="00397E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Project:</w:t>
      </w:r>
      <w:r w:rsidR="0091047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Wealth Management Mainframe High Availability </w:t>
      </w:r>
    </w:p>
    <w:p w14:paraId="158A0842" w14:textId="77777777" w:rsidR="00397E2D" w:rsidRPr="00397E2D" w:rsidRDefault="00910474" w:rsidP="00397E2D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Involved in deep analysis of mainframe CICS modules to identify affinities </w:t>
      </w:r>
    </w:p>
    <w:p w14:paraId="6B6B7F9A" w14:textId="77777777" w:rsidR="00397E2D" w:rsidRDefault="00910474" w:rsidP="00397E2D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Responsible for identifying solutions for different CICS commands which was termed as affinities to a highly available mainframe environment.</w:t>
      </w:r>
    </w:p>
    <w:p w14:paraId="160B168F" w14:textId="77777777" w:rsidR="00910474" w:rsidRDefault="00910474" w:rsidP="00397E2D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Responsible for completing Proof of concepts for the proposed solutions.</w:t>
      </w:r>
    </w:p>
    <w:p w14:paraId="426D16BC" w14:textId="77777777" w:rsidR="00910474" w:rsidRPr="00397E2D" w:rsidRDefault="00910474" w:rsidP="00397E2D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Responsible for creating APIs where applications can’t call infrastructure resources directly with native calls.</w:t>
      </w:r>
    </w:p>
    <w:p w14:paraId="6E0DF945" w14:textId="77777777" w:rsidR="00397E2D" w:rsidRPr="00397E2D" w:rsidRDefault="00910474" w:rsidP="00397E2D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Responsible for setting right standards which could follow the standard architecture patterns.</w:t>
      </w:r>
    </w:p>
    <w:p w14:paraId="2920B724" w14:textId="77777777" w:rsidR="00397E2D" w:rsidRPr="00397E2D" w:rsidRDefault="00C83E0C" w:rsidP="00397E2D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Reviewing application code and defining the appropriate tools which can be used and implemented to come up with the optimized solution.</w:t>
      </w:r>
    </w:p>
    <w:p w14:paraId="671EA948" w14:textId="77777777" w:rsidR="00397E2D" w:rsidRPr="00397E2D" w:rsidRDefault="00397E2D" w:rsidP="00397E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Mainframe </w:t>
      </w:r>
      <w:r w:rsidR="00C83E0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Lead</w:t>
      </w:r>
    </w:p>
    <w:p w14:paraId="1E511AC1" w14:textId="77777777" w:rsidR="00C83E0C" w:rsidRPr="00397E2D" w:rsidRDefault="00C83E0C" w:rsidP="00C83E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07/17/2016</w:t>
      </w:r>
      <w:r w:rsidRPr="00397E2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- 03/20/201</w:t>
      </w:r>
      <w:r w:rsidR="001D269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7</w:t>
      </w:r>
    </w:p>
    <w:p w14:paraId="287C31A9" w14:textId="77777777" w:rsidR="00C83E0C" w:rsidRPr="00397E2D" w:rsidRDefault="00C83E0C" w:rsidP="00C83E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TCS</w:t>
      </w:r>
    </w:p>
    <w:p w14:paraId="3F89E82D" w14:textId="77777777" w:rsidR="00C83E0C" w:rsidRDefault="001D2697" w:rsidP="00C83E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Pune, India</w:t>
      </w:r>
    </w:p>
    <w:p w14:paraId="289CE0A3" w14:textId="77777777" w:rsidR="001D2697" w:rsidRDefault="001D2697" w:rsidP="00C83E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2562A256" w14:textId="4D04444B" w:rsidR="001D2697" w:rsidRPr="00397E2D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Project: Wealth </w:t>
      </w:r>
      <w:r w:rsidR="008851F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Management Mainframe </w:t>
      </w:r>
      <w:proofErr w:type="spellStart"/>
      <w:r w:rsidR="008851F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ddleware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 w:rsidR="008851F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latform </w:t>
      </w:r>
    </w:p>
    <w:p w14:paraId="53FA7DE8" w14:textId="77777777" w:rsidR="001D2697" w:rsidRDefault="001D2697" w:rsidP="00C83E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4BBCFDC1" w14:textId="77777777" w:rsidR="00397E2D" w:rsidRDefault="00C83E0C" w:rsidP="00397E2D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Responsible for designing and developing 5 middleware mainframe application.</w:t>
      </w:r>
    </w:p>
    <w:p w14:paraId="2C5FB21A" w14:textId="77777777" w:rsidR="00C83E0C" w:rsidRPr="00397E2D" w:rsidRDefault="00C83E0C" w:rsidP="00397E2D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Resolving Defects and enhancing the application to adhere to the correct standards.</w:t>
      </w:r>
    </w:p>
    <w:p w14:paraId="6E4052E1" w14:textId="77777777" w:rsidR="00397E2D" w:rsidRPr="00397E2D" w:rsidRDefault="00397E2D" w:rsidP="00397E2D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Resolved complex and conflicting design issues.</w:t>
      </w:r>
    </w:p>
    <w:p w14:paraId="34B86DDC" w14:textId="77777777" w:rsidR="00397E2D" w:rsidRDefault="00397E2D" w:rsidP="00397E2D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Supervised component and code test activities.</w:t>
      </w:r>
    </w:p>
    <w:p w14:paraId="225B6EF6" w14:textId="77777777" w:rsidR="00C83E0C" w:rsidRDefault="00C83E0C" w:rsidP="00397E2D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Supported the application end-to-end.</w:t>
      </w:r>
    </w:p>
    <w:p w14:paraId="28BC8545" w14:textId="77777777" w:rsidR="001D2697" w:rsidRDefault="001D2697" w:rsidP="001D2697">
      <w:p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635180DB" w14:textId="77777777" w:rsidR="001D2697" w:rsidRPr="00397E2D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Mainframe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Lead</w:t>
      </w:r>
    </w:p>
    <w:p w14:paraId="48C934C3" w14:textId="77777777" w:rsidR="001D2697" w:rsidRPr="00397E2D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10/30/2014</w:t>
      </w:r>
      <w:r w:rsidRPr="00397E2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- 07/17/2016</w:t>
      </w:r>
    </w:p>
    <w:p w14:paraId="69FA098F" w14:textId="77777777" w:rsidR="001D2697" w:rsidRPr="00397E2D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TCS</w:t>
      </w:r>
    </w:p>
    <w:p w14:paraId="384DA24B" w14:textId="77777777" w:rsidR="001D2697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Guadalajara, Mexico</w:t>
      </w:r>
    </w:p>
    <w:p w14:paraId="1557EDF1" w14:textId="77777777" w:rsidR="001D2697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694FF018" w14:textId="77777777" w:rsidR="001D2697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Project: Wealth management mainframe middleware platform </w:t>
      </w:r>
    </w:p>
    <w:p w14:paraId="3ABAB5BD" w14:textId="77777777" w:rsidR="001D2697" w:rsidRDefault="001D269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Responsible for enhancement of 3 legacy mainframe CICS application which has an integration with distributed clients.</w:t>
      </w:r>
    </w:p>
    <w:p w14:paraId="27DAF884" w14:textId="77777777" w:rsidR="001D2697" w:rsidRDefault="001D269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Creating the end to end flow which involved CICS and IBM Datapower layer.</w:t>
      </w:r>
    </w:p>
    <w:p w14:paraId="167CA62A" w14:textId="77777777" w:rsidR="001D2697" w:rsidRPr="00397E2D" w:rsidRDefault="001D269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Implemented MQ solutions to integrate the re-engineered legacy application with distributed clients.</w:t>
      </w:r>
    </w:p>
    <w:p w14:paraId="46FF544D" w14:textId="77777777" w:rsidR="001D2697" w:rsidRPr="00397E2D" w:rsidRDefault="001D269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Resolved complex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defect</w:t>
      </w: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4C51ECE8" w14:textId="77777777" w:rsidR="001D2697" w:rsidRDefault="001D269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lastRenderedPageBreak/>
        <w:t>Supervised component and code test activities.</w:t>
      </w:r>
    </w:p>
    <w:p w14:paraId="7DFA5F70" w14:textId="77777777" w:rsidR="001D2697" w:rsidRDefault="001D269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Supported the application end-to-end.</w:t>
      </w:r>
    </w:p>
    <w:p w14:paraId="092C3FC1" w14:textId="77777777" w:rsidR="001D2697" w:rsidRDefault="001D2697" w:rsidP="001D2697">
      <w:p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01969088" w14:textId="77777777" w:rsidR="001D2697" w:rsidRPr="00397E2D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Mainframe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Lead</w:t>
      </w:r>
    </w:p>
    <w:p w14:paraId="0833547A" w14:textId="77777777" w:rsidR="001D2697" w:rsidRPr="00397E2D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07/11/2011</w:t>
      </w:r>
      <w:r w:rsidRPr="00397E2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- 10/30/2014</w:t>
      </w:r>
    </w:p>
    <w:p w14:paraId="343C8019" w14:textId="77777777" w:rsidR="001D2697" w:rsidRPr="00397E2D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TCS</w:t>
      </w:r>
    </w:p>
    <w:p w14:paraId="100B11C5" w14:textId="77777777" w:rsidR="001D2697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Pune,</w:t>
      </w:r>
      <w:r w:rsidR="003F6EA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India</w:t>
      </w:r>
    </w:p>
    <w:p w14:paraId="13B563C3" w14:textId="77777777" w:rsidR="001D2697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30C0D99D" w14:textId="5E9A35C0" w:rsidR="001D2697" w:rsidRDefault="001D2697" w:rsidP="001D2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Project: </w:t>
      </w:r>
      <w:r w:rsidR="003F6EA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Grapevine </w:t>
      </w:r>
      <w:r w:rsidR="008851F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application,</w:t>
      </w:r>
      <w:r w:rsidR="008B7E5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Report </w:t>
      </w:r>
      <w:bookmarkStart w:id="0" w:name="_GoBack"/>
      <w:bookmarkEnd w:id="0"/>
      <w:r w:rsidR="008851F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portal, AIS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,</w:t>
      </w:r>
      <w:r w:rsidR="003F6EA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TUIT </w:t>
      </w:r>
    </w:p>
    <w:p w14:paraId="71692CD8" w14:textId="77777777" w:rsidR="001D2697" w:rsidRDefault="001D269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Responsible for developing CICS based applications</w:t>
      </w:r>
      <w:r w:rsidR="008B7E57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mentioned.</w:t>
      </w:r>
    </w:p>
    <w:p w14:paraId="6AEA43A1" w14:textId="77777777" w:rsidR="001D2697" w:rsidRDefault="001D269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Creating </w:t>
      </w:r>
      <w:r w:rsidR="008B7E57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test Plan</w:t>
      </w:r>
      <w:r w:rsidR="008B7E57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for all the above applications</w:t>
      </w:r>
    </w:p>
    <w:p w14:paraId="383161F6" w14:textId="77777777" w:rsidR="001D2697" w:rsidRDefault="008B7E5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Fixing the defects assigned in each release.</w:t>
      </w:r>
    </w:p>
    <w:p w14:paraId="5987F88D" w14:textId="77777777" w:rsidR="001D2697" w:rsidRPr="00397E2D" w:rsidRDefault="001D269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Implemented MQ solutions to integrate the re-engineered legacy application with distributed clients.</w:t>
      </w:r>
    </w:p>
    <w:p w14:paraId="50571F6D" w14:textId="77777777" w:rsidR="001D2697" w:rsidRPr="00397E2D" w:rsidRDefault="001D269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Resolved complex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defect</w:t>
      </w: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395D6925" w14:textId="77777777" w:rsidR="001D2697" w:rsidRDefault="001D269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333333"/>
          <w:sz w:val="21"/>
          <w:szCs w:val="21"/>
        </w:rPr>
        <w:t>Supervised component and code test activities.</w:t>
      </w:r>
    </w:p>
    <w:p w14:paraId="4F979465" w14:textId="77777777" w:rsidR="001D2697" w:rsidRPr="00397E2D" w:rsidRDefault="001D2697" w:rsidP="001D269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Supported the application end-to-end.</w:t>
      </w:r>
    </w:p>
    <w:p w14:paraId="0524CC5F" w14:textId="77777777" w:rsidR="001D2697" w:rsidRPr="00397E2D" w:rsidRDefault="001D2697" w:rsidP="001D2697">
      <w:p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6FC11EA4" w14:textId="77777777" w:rsidR="001D2697" w:rsidRPr="00397E2D" w:rsidRDefault="001D2697" w:rsidP="001D2697">
      <w:p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5EC17A61" w14:textId="77777777" w:rsidR="00397E2D" w:rsidRPr="00397E2D" w:rsidRDefault="00397E2D" w:rsidP="00397E2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color w:val="006699"/>
          <w:sz w:val="21"/>
          <w:szCs w:val="21"/>
        </w:rPr>
        <w:t>Education</w:t>
      </w:r>
    </w:p>
    <w:p w14:paraId="3F80BE5E" w14:textId="77777777" w:rsidR="00397E2D" w:rsidRPr="00397E2D" w:rsidRDefault="00397E2D" w:rsidP="00397E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Bachelor’s </w:t>
      </w:r>
      <w:r w:rsidR="008B7E5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in Technology</w:t>
      </w:r>
      <w:r w:rsidRPr="00397E2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– Computer Science</w:t>
      </w:r>
    </w:p>
    <w:p w14:paraId="491401E7" w14:textId="77777777" w:rsidR="00397E2D" w:rsidRPr="00397E2D" w:rsidRDefault="00397E2D" w:rsidP="00397E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397E2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20</w:t>
      </w:r>
      <w:r w:rsidR="008B7E5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10</w:t>
      </w:r>
    </w:p>
    <w:p w14:paraId="1F99C806" w14:textId="77777777" w:rsidR="00397E2D" w:rsidRPr="00397E2D" w:rsidRDefault="008B7E57" w:rsidP="00397E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Biju Patnaik university of Technology</w:t>
      </w:r>
    </w:p>
    <w:p w14:paraId="699B3E22" w14:textId="77777777" w:rsidR="00397E2D" w:rsidRDefault="008B7E57" w:rsidP="00397E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Rourkela</w:t>
      </w:r>
    </w:p>
    <w:p w14:paraId="03AB81C9" w14:textId="77777777" w:rsidR="008B7E57" w:rsidRDefault="008B7E57" w:rsidP="00397E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659EB0EB" w14:textId="77777777" w:rsidR="008B7E57" w:rsidRDefault="008B7E57" w:rsidP="008B7E57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>
        <w:rPr>
          <w:rFonts w:ascii="Times New Roman" w:eastAsia="Times New Roman" w:hAnsi="Times New Roman" w:cs="Times New Roman"/>
          <w:color w:val="006699"/>
          <w:sz w:val="21"/>
          <w:szCs w:val="21"/>
        </w:rPr>
        <w:t xml:space="preserve">Certifications </w:t>
      </w:r>
    </w:p>
    <w:p w14:paraId="13F60A5B" w14:textId="77777777" w:rsidR="008B7E57" w:rsidRPr="008B7E57" w:rsidRDefault="008B7E57" w:rsidP="008B7E5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B7E57">
        <w:rPr>
          <w:rFonts w:ascii="Times New Roman" w:eastAsia="Times New Roman" w:hAnsi="Times New Roman" w:cs="Times New Roman"/>
          <w:color w:val="333333"/>
          <w:sz w:val="21"/>
          <w:szCs w:val="21"/>
        </w:rPr>
        <w:t>IBM DB2 Fundamentals</w:t>
      </w:r>
    </w:p>
    <w:p w14:paraId="60F7F682" w14:textId="77777777" w:rsidR="008B7E57" w:rsidRPr="008B7E57" w:rsidRDefault="008B7E57" w:rsidP="008B7E5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B7E57">
        <w:rPr>
          <w:rFonts w:ascii="Times New Roman" w:eastAsia="Times New Roman" w:hAnsi="Times New Roman" w:cs="Times New Roman"/>
          <w:color w:val="333333"/>
          <w:sz w:val="21"/>
          <w:szCs w:val="21"/>
        </w:rPr>
        <w:t>IBM MQ Solution explorer</w:t>
      </w:r>
    </w:p>
    <w:p w14:paraId="23B8D4EF" w14:textId="77777777" w:rsidR="008B7E57" w:rsidRPr="008B7E57" w:rsidRDefault="008B7E57" w:rsidP="008B7E5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B7E57">
        <w:rPr>
          <w:rFonts w:ascii="Times New Roman" w:eastAsia="Times New Roman" w:hAnsi="Times New Roman" w:cs="Times New Roman"/>
          <w:color w:val="333333"/>
          <w:sz w:val="21"/>
          <w:szCs w:val="21"/>
        </w:rPr>
        <w:t>ITIL Foundation certificate</w:t>
      </w:r>
    </w:p>
    <w:p w14:paraId="04CDAA65" w14:textId="77777777" w:rsidR="008B7E57" w:rsidRDefault="008B7E57" w:rsidP="00397E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610EA8CD" w14:textId="77777777" w:rsidR="008B7E57" w:rsidRPr="00397E2D" w:rsidRDefault="008B7E57" w:rsidP="00397E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0A6E9E96" w14:textId="77777777" w:rsidR="001D41D3" w:rsidRDefault="008851FD"/>
    <w:sectPr w:rsidR="001D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C1F"/>
    <w:multiLevelType w:val="multilevel"/>
    <w:tmpl w:val="320E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12D47"/>
    <w:multiLevelType w:val="multilevel"/>
    <w:tmpl w:val="7C50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6299B"/>
    <w:multiLevelType w:val="multilevel"/>
    <w:tmpl w:val="C612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BA7"/>
    <w:rsid w:val="00025417"/>
    <w:rsid w:val="001D2697"/>
    <w:rsid w:val="00397E2D"/>
    <w:rsid w:val="003F5E6D"/>
    <w:rsid w:val="003F6EA8"/>
    <w:rsid w:val="004A758C"/>
    <w:rsid w:val="00594499"/>
    <w:rsid w:val="005A2A31"/>
    <w:rsid w:val="00676705"/>
    <w:rsid w:val="008851FD"/>
    <w:rsid w:val="008B7E57"/>
    <w:rsid w:val="008D0995"/>
    <w:rsid w:val="00910474"/>
    <w:rsid w:val="00994FB0"/>
    <w:rsid w:val="00B375D8"/>
    <w:rsid w:val="00B44BA7"/>
    <w:rsid w:val="00C83E0C"/>
    <w:rsid w:val="00CB4401"/>
    <w:rsid w:val="00E3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5974"/>
  <w15:chartTrackingRefBased/>
  <w15:docId w15:val="{5A71F9F0-5D3A-4462-8E20-BEEEC791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7E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E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1F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1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1539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774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4912224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368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3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48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23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133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2341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3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ek.kec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Microsoft Office User</cp:lastModifiedBy>
  <cp:revision>3</cp:revision>
  <cp:lastPrinted>2020-10-29T22:10:00Z</cp:lastPrinted>
  <dcterms:created xsi:type="dcterms:W3CDTF">2020-10-29T22:10:00Z</dcterms:created>
  <dcterms:modified xsi:type="dcterms:W3CDTF">2020-11-02T16:57:00Z</dcterms:modified>
</cp:coreProperties>
</file>