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9740" w14:textId="434AC61B" w:rsidR="001810BB" w:rsidRDefault="001810BB" w:rsidP="00DA05E9">
      <w:pPr>
        <w:pStyle w:val="ListParagraph"/>
        <w:numPr>
          <w:ilvl w:val="0"/>
          <w:numId w:val="3"/>
        </w:numPr>
      </w:pPr>
      <w:r>
        <w:t xml:space="preserve">Some terms you need </w:t>
      </w:r>
      <w:r w:rsidR="00F04D9C">
        <w:t>to know before starting analyzing data</w:t>
      </w:r>
      <w:r>
        <w:t>.</w:t>
      </w:r>
    </w:p>
    <w:p w14:paraId="522566FD" w14:textId="77777777" w:rsidR="001810BB" w:rsidRDefault="001810BB" w:rsidP="00DE17FE">
      <w:pPr>
        <w:rPr>
          <w:lang w:eastAsia="zh-CN"/>
        </w:rPr>
      </w:pPr>
    </w:p>
    <w:p w14:paraId="7E1E3424" w14:textId="2678D7CA" w:rsidR="00347C90" w:rsidRDefault="00BC13A1" w:rsidP="00347C90">
      <w:pPr>
        <w:rPr>
          <w:rFonts w:eastAsia="Times New Roman"/>
          <w:lang w:eastAsia="zh-CN"/>
        </w:rPr>
      </w:pPr>
      <w:hyperlink r:id="rId8" w:history="1">
        <w:r w:rsidR="00C947D8" w:rsidRPr="00C947D8">
          <w:rPr>
            <w:rStyle w:val="Hyperlink"/>
          </w:rPr>
          <w:t>EEG</w:t>
        </w:r>
      </w:hyperlink>
      <w:r w:rsidR="00FD71B0">
        <w:rPr>
          <w:rStyle w:val="FootnoteReference"/>
        </w:rPr>
        <w:footnoteReference w:id="1"/>
      </w:r>
      <w:r w:rsidR="00347C90">
        <w:t xml:space="preserve">: </w:t>
      </w:r>
      <w:r w:rsidR="00347C90" w:rsidRPr="003E1953">
        <w:t>Electroencephalography (EEG) is an </w:t>
      </w:r>
      <w:hyperlink r:id="rId9" w:tooltip="Electrophysiology" w:history="1">
        <w:r w:rsidR="00347C90" w:rsidRPr="003E1953">
          <w:t>electrophysiological</w:t>
        </w:r>
      </w:hyperlink>
      <w:r w:rsidR="00347C90" w:rsidRPr="003E1953">
        <w:t xml:space="preserve"> monitoring method to record </w:t>
      </w:r>
      <w:r w:rsidR="00AC1357">
        <w:t xml:space="preserve">the </w:t>
      </w:r>
      <w:r w:rsidR="00347C90" w:rsidRPr="003E1953">
        <w:t>electrical activity of the </w:t>
      </w:r>
      <w:hyperlink r:id="rId10" w:tooltip="Brain" w:history="1">
        <w:r w:rsidR="00347C90" w:rsidRPr="003E1953">
          <w:t>brain</w:t>
        </w:r>
      </w:hyperlink>
      <w:r w:rsidR="00347C90" w:rsidRPr="003E1953">
        <w:t>. It is typically noninvasive, with the </w:t>
      </w:r>
      <w:hyperlink r:id="rId11" w:tooltip="Electrode" w:history="1">
        <w:r w:rsidR="00347C90" w:rsidRPr="003E1953">
          <w:t>electrodes</w:t>
        </w:r>
      </w:hyperlink>
      <w:r w:rsidR="00AC1357">
        <w:t xml:space="preserve"> </w:t>
      </w:r>
      <w:r w:rsidR="00347C90" w:rsidRPr="003E1953">
        <w:t>placed along the </w:t>
      </w:r>
      <w:hyperlink r:id="rId12" w:tooltip="Scalp" w:history="1">
        <w:r w:rsidR="00347C90" w:rsidRPr="003E1953">
          <w:t>scalp</w:t>
        </w:r>
      </w:hyperlink>
      <w:r w:rsidR="00347C90" w:rsidRPr="003E1953">
        <w:t>, although invasive electrodes are sometimes used such as in </w:t>
      </w:r>
      <w:hyperlink r:id="rId13" w:tooltip="Electrocorticography" w:history="1">
        <w:r w:rsidR="00347C90" w:rsidRPr="003E1953">
          <w:t>electrocorticography</w:t>
        </w:r>
      </w:hyperlink>
      <w:r w:rsidR="00347C90" w:rsidRPr="003E1953">
        <w:t>. EEG measures voltage fluctuations resulting from </w:t>
      </w:r>
      <w:hyperlink r:id="rId14" w:tooltip="Ion current" w:history="1">
        <w:r w:rsidR="00347C90" w:rsidRPr="003E1953">
          <w:t>ionic current</w:t>
        </w:r>
      </w:hyperlink>
      <w:r w:rsidR="00347C90" w:rsidRPr="003E1953">
        <w:t> within the </w:t>
      </w:r>
      <w:hyperlink r:id="rId15" w:tooltip="Neurons" w:history="1">
        <w:r w:rsidR="00347C90" w:rsidRPr="003E1953">
          <w:t>neurons</w:t>
        </w:r>
      </w:hyperlink>
      <w:r w:rsidR="00347C90" w:rsidRPr="003E1953">
        <w:t> of the </w:t>
      </w:r>
      <w:hyperlink r:id="rId16" w:tooltip="Brain" w:history="1">
        <w:r w:rsidR="00347C90" w:rsidRPr="003E1953">
          <w:t>brain</w:t>
        </w:r>
      </w:hyperlink>
      <w:r w:rsidR="00347C90" w:rsidRPr="003E1953">
        <w:t>. </w:t>
      </w:r>
      <w:r w:rsidR="00347C90" w:rsidRPr="007C29F9">
        <w:rPr>
          <w:highlight w:val="yellow"/>
        </w:rPr>
        <w:t>In clinical contexts, EEG refers to the recording of the brain's spontaneous electrical activity over a period of time,</w:t>
      </w:r>
      <w:r w:rsidR="00FD71B0" w:rsidRPr="007C29F9">
        <w:rPr>
          <w:highlight w:val="yellow"/>
        </w:rPr>
        <w:t xml:space="preserve"> </w:t>
      </w:r>
      <w:r w:rsidR="00347C90" w:rsidRPr="007C29F9">
        <w:rPr>
          <w:highlight w:val="yellow"/>
        </w:rPr>
        <w:t>as recorded from multiple </w:t>
      </w:r>
      <w:hyperlink r:id="rId17" w:tooltip="Electrode" w:history="1">
        <w:r w:rsidR="00347C90" w:rsidRPr="007C29F9">
          <w:rPr>
            <w:highlight w:val="yellow"/>
          </w:rPr>
          <w:t>electrodes</w:t>
        </w:r>
      </w:hyperlink>
      <w:r w:rsidR="00347C90" w:rsidRPr="007C29F9">
        <w:rPr>
          <w:highlight w:val="yellow"/>
        </w:rPr>
        <w:t> placed on the scalp.</w:t>
      </w:r>
      <w:r w:rsidR="00347C90" w:rsidRPr="003E1953">
        <w:t xml:space="preserve"> Diagnostic applications generally focus either on </w:t>
      </w:r>
      <w:hyperlink r:id="rId18" w:tooltip="Event-related potential" w:history="1">
        <w:r w:rsidR="00347C90" w:rsidRPr="0071644F">
          <w:rPr>
            <w:highlight w:val="yellow"/>
          </w:rPr>
          <w:t>event-related potentials</w:t>
        </w:r>
      </w:hyperlink>
      <w:r w:rsidR="00347C90" w:rsidRPr="003E1953">
        <w:t> or on the </w:t>
      </w:r>
      <w:hyperlink r:id="rId19" w:tooltip="Frequency spectrum" w:history="1">
        <w:r w:rsidR="00347C90" w:rsidRPr="0071644F">
          <w:rPr>
            <w:highlight w:val="yellow"/>
          </w:rPr>
          <w:t>spectral content</w:t>
        </w:r>
      </w:hyperlink>
      <w:r w:rsidR="00347C90" w:rsidRPr="0071644F">
        <w:rPr>
          <w:highlight w:val="yellow"/>
        </w:rPr>
        <w:t> of EEG</w:t>
      </w:r>
      <w:r w:rsidR="00347C90" w:rsidRPr="003E1953">
        <w:t>. The former investigates potential fluctuations time locked to an event like stimulus onset or button press. The latter analyses the type of </w:t>
      </w:r>
      <w:hyperlink r:id="rId20" w:tooltip="Neural oscillation" w:history="1">
        <w:r w:rsidR="00347C90" w:rsidRPr="003E1953">
          <w:t>neural oscillations</w:t>
        </w:r>
      </w:hyperlink>
      <w:r w:rsidR="00347C90" w:rsidRPr="003E1953">
        <w:t> (popularly called "brain waves") that can be observed in EEG signals in the frequency domain.</w:t>
      </w:r>
    </w:p>
    <w:p w14:paraId="459E4B1A" w14:textId="5CC7BA8C" w:rsidR="00886C47" w:rsidRDefault="00886C47" w:rsidP="00DE17FE">
      <w:pPr>
        <w:rPr>
          <w:lang w:eastAsia="zh-CN"/>
        </w:rPr>
      </w:pPr>
      <w:bookmarkStart w:id="0" w:name="_GoBack"/>
      <w:bookmarkEnd w:id="0"/>
    </w:p>
    <w:p w14:paraId="39F3D035" w14:textId="72FE7430" w:rsidR="00FD71B0" w:rsidRPr="00FD71B0" w:rsidRDefault="00BC13A1" w:rsidP="00FD71B0">
      <w:hyperlink r:id="rId21" w:history="1">
        <w:r w:rsidR="003E1953" w:rsidRPr="00FD71B0">
          <w:rPr>
            <w:rStyle w:val="Hyperlink"/>
          </w:rPr>
          <w:t>ERP</w:t>
        </w:r>
      </w:hyperlink>
      <w:r w:rsidR="00FD71B0">
        <w:rPr>
          <w:rStyle w:val="FootnoteReference"/>
        </w:rPr>
        <w:footnoteReference w:id="2"/>
      </w:r>
      <w:r w:rsidR="003E1953" w:rsidRPr="00FD71B0">
        <w:t>:</w:t>
      </w:r>
      <w:r w:rsidR="00FD71B0" w:rsidRPr="00FD71B0">
        <w:t xml:space="preserve"> An event-related potential (ERP) is the measured </w:t>
      </w:r>
      <w:hyperlink r:id="rId22" w:tooltip="Brain" w:history="1">
        <w:r w:rsidR="00FD71B0" w:rsidRPr="00FD71B0">
          <w:t>brain</w:t>
        </w:r>
      </w:hyperlink>
      <w:r w:rsidR="00FD71B0" w:rsidRPr="00FD71B0">
        <w:t> response that is the direct result of a specific </w:t>
      </w:r>
      <w:hyperlink r:id="rId23" w:tooltip="Sense" w:history="1">
        <w:r w:rsidR="00FD71B0" w:rsidRPr="00FD71B0">
          <w:t>sensory</w:t>
        </w:r>
      </w:hyperlink>
      <w:r w:rsidR="00FD71B0" w:rsidRPr="00FD71B0">
        <w:t>, </w:t>
      </w:r>
      <w:hyperlink r:id="rId24" w:tooltip="Cognition" w:history="1">
        <w:r w:rsidR="00FD71B0" w:rsidRPr="00FD71B0">
          <w:t>cognitive</w:t>
        </w:r>
      </w:hyperlink>
      <w:r w:rsidR="00FD71B0" w:rsidRPr="00FD71B0">
        <w:t>, or </w:t>
      </w:r>
      <w:hyperlink r:id="rId25" w:tooltip="Motor system" w:history="1">
        <w:r w:rsidR="00FD71B0" w:rsidRPr="00FD71B0">
          <w:t>motor</w:t>
        </w:r>
      </w:hyperlink>
      <w:r w:rsidR="00FD71B0" w:rsidRPr="00FD71B0">
        <w:t xml:space="preserve"> event. </w:t>
      </w:r>
      <w:r w:rsidR="00FD71B0">
        <w:t xml:space="preserve">More formally, it is any </w:t>
      </w:r>
      <w:r w:rsidR="00FD71B0" w:rsidRPr="00FD71B0">
        <w:t>stereotyped </w:t>
      </w:r>
      <w:hyperlink r:id="rId26" w:tooltip="Electrophysiology" w:history="1">
        <w:r w:rsidR="00FD71B0" w:rsidRPr="00FD71B0">
          <w:t>electrophysiological</w:t>
        </w:r>
      </w:hyperlink>
      <w:r w:rsidR="00FD71B0" w:rsidRPr="00FD71B0">
        <w:t> response to a stimulus. The study of the brain in this way provides a </w:t>
      </w:r>
      <w:hyperlink r:id="rId27" w:tooltip="Invasiveness of surgical procedures" w:history="1">
        <w:r w:rsidR="00FD71B0" w:rsidRPr="00FD71B0">
          <w:t>noninvasive</w:t>
        </w:r>
      </w:hyperlink>
      <w:r w:rsidR="00FD71B0" w:rsidRPr="00FD71B0">
        <w:t> means of evaluating brain functioning.</w:t>
      </w:r>
      <w:r w:rsidR="00FD71B0">
        <w:t xml:space="preserve"> </w:t>
      </w:r>
      <w:r w:rsidR="00FD71B0" w:rsidRPr="00FD71B0">
        <w:t>ERPs are measured by means of </w:t>
      </w:r>
      <w:hyperlink r:id="rId28" w:tooltip="Electroencephalography" w:history="1">
        <w:r w:rsidR="00FD71B0" w:rsidRPr="00FD71B0">
          <w:t>electroencephalography</w:t>
        </w:r>
      </w:hyperlink>
      <w:r w:rsidR="00FD71B0" w:rsidRPr="00FD71B0">
        <w:t> (EEG).</w:t>
      </w:r>
    </w:p>
    <w:p w14:paraId="7D8586BC" w14:textId="77777777" w:rsidR="003E1953" w:rsidRDefault="003E1953" w:rsidP="00DE17FE">
      <w:pPr>
        <w:rPr>
          <w:lang w:eastAsia="zh-CN"/>
        </w:rPr>
      </w:pPr>
    </w:p>
    <w:p w14:paraId="77AADD9E" w14:textId="77777777" w:rsidR="00DA05E9" w:rsidRDefault="00DA05E9" w:rsidP="00DE17FE"/>
    <w:p w14:paraId="1069ECEC" w14:textId="77777777" w:rsidR="00DE17FE" w:rsidRDefault="00DE17FE" w:rsidP="00DA05E9">
      <w:pPr>
        <w:pStyle w:val="ListParagraph"/>
        <w:numPr>
          <w:ilvl w:val="0"/>
          <w:numId w:val="3"/>
        </w:numPr>
      </w:pPr>
      <w:r>
        <w:t>Dataset Description:</w:t>
      </w:r>
    </w:p>
    <w:p w14:paraId="4AB2C80A" w14:textId="77777777" w:rsidR="00DE17FE" w:rsidRDefault="00DE17FE" w:rsidP="00DE17FE"/>
    <w:p w14:paraId="0958C901" w14:textId="77777777" w:rsidR="00FB132A" w:rsidRPr="003E1953" w:rsidRDefault="00FB132A" w:rsidP="003E1953">
      <w:r w:rsidRPr="003E1953">
        <w:t>This data file contains the ERP averages for each subject and condition from a subset (n=9) of the 64 channel recording montage. Electrode labels correspond to 10-20 locations displayed below (view from above, triangle pointing north is the nose): </w:t>
      </w:r>
    </w:p>
    <w:p w14:paraId="2E23E01D" w14:textId="065EC761" w:rsidR="00FB132A" w:rsidRPr="00DA05E9" w:rsidRDefault="00DA05E9" w:rsidP="00DA05E9">
      <w:pPr>
        <w:spacing w:before="158"/>
        <w:textAlignment w:val="baseline"/>
        <w:rPr>
          <w:rFonts w:ascii="Helvetica" w:hAnsi="Helvetica" w:cs="Times New Roman"/>
          <w:sz w:val="21"/>
          <w:szCs w:val="21"/>
          <w:lang w:eastAsia="zh-CN"/>
        </w:rPr>
      </w:pPr>
      <w:r>
        <w:rPr>
          <w:rFonts w:ascii="Helvetica" w:hAnsi="Helvetica" w:cs="Times New Roman"/>
          <w:noProof/>
          <w:sz w:val="21"/>
          <w:szCs w:val="21"/>
          <w:lang w:eastAsia="zh-CN"/>
        </w:rPr>
        <w:drawing>
          <wp:inline distT="0" distB="0" distL="0" distR="0" wp14:anchorId="4F07D983" wp14:editId="7706D68A">
            <wp:extent cx="4428645" cy="28940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tage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6" b="3495"/>
                    <a:stretch/>
                  </pic:blipFill>
                  <pic:spPr bwMode="auto">
                    <a:xfrm>
                      <a:off x="0" y="0"/>
                      <a:ext cx="4457650" cy="291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B398" w14:textId="77777777" w:rsidR="007D3D0B" w:rsidRDefault="007D3D0B" w:rsidP="00DE17FE"/>
    <w:p w14:paraId="43EDCFAA" w14:textId="77777777" w:rsidR="00DE17FE" w:rsidRPr="008C79C7" w:rsidRDefault="00DE17FE" w:rsidP="008C79C7">
      <w:r w:rsidRPr="008C79C7">
        <w:t>Columns:</w:t>
      </w:r>
    </w:p>
    <w:p w14:paraId="4CE5D022" w14:textId="3C227EC9" w:rsidR="00E67332" w:rsidRPr="008C79C7" w:rsidRDefault="00E67332" w:rsidP="008C79C7">
      <w:r w:rsidRPr="008C79C7">
        <w:br/>
        <w:t>subject</w:t>
      </w:r>
      <w:r w:rsidR="008C79C7" w:rsidRPr="008C79C7">
        <w:t>: a subject identifier, could be used to join with other data files.</w:t>
      </w:r>
    </w:p>
    <w:p w14:paraId="719D2BCB" w14:textId="3DB42163" w:rsidR="008C79C7" w:rsidRPr="008C79C7" w:rsidRDefault="008C79C7" w:rsidP="008C79C7">
      <w:r w:rsidRPr="008C79C7">
        <w:t>C</w:t>
      </w:r>
      <w:r w:rsidR="00E67332" w:rsidRPr="008C79C7">
        <w:t>ondition</w:t>
      </w:r>
      <w:r w:rsidRPr="008C79C7">
        <w:t>: numeric code for condition, where 1 = button press + tones, 2 = playback tones, 3 = control presses.</w:t>
      </w:r>
    </w:p>
    <w:p w14:paraId="58204578" w14:textId="1747EC90" w:rsidR="00E67332" w:rsidRPr="008C79C7" w:rsidRDefault="00E67332" w:rsidP="008C79C7">
      <w:proofErr w:type="spellStart"/>
      <w:r w:rsidRPr="008C79C7">
        <w:t>Fz</w:t>
      </w:r>
      <w:proofErr w:type="spellEnd"/>
      <w:r w:rsidR="008C79C7" w:rsidRPr="008C79C7">
        <w:t xml:space="preserve">: ERP amplitude for electrode </w:t>
      </w:r>
      <w:proofErr w:type="spellStart"/>
      <w:r w:rsidR="002C1C83">
        <w:t>Fz</w:t>
      </w:r>
      <w:proofErr w:type="spellEnd"/>
    </w:p>
    <w:p w14:paraId="6915E8FA" w14:textId="11295B23" w:rsidR="00E67332" w:rsidRPr="008C79C7" w:rsidRDefault="00E67332" w:rsidP="008C79C7">
      <w:proofErr w:type="spellStart"/>
      <w:r w:rsidRPr="008C79C7">
        <w:t>FCz</w:t>
      </w:r>
      <w:proofErr w:type="spellEnd"/>
      <w:r w:rsidR="002C1C83">
        <w:t xml:space="preserve">: </w:t>
      </w:r>
      <w:r w:rsidR="002C1C83" w:rsidRPr="008C79C7">
        <w:t>ERP amplitude for electrode</w:t>
      </w:r>
      <w:r w:rsidR="002C1C83">
        <w:t xml:space="preserve"> </w:t>
      </w:r>
      <w:proofErr w:type="spellStart"/>
      <w:r w:rsidR="002C1C83">
        <w:t>FCz</w:t>
      </w:r>
      <w:proofErr w:type="spellEnd"/>
    </w:p>
    <w:p w14:paraId="0897BD9A" w14:textId="4C84792C" w:rsidR="00E67332" w:rsidRPr="008C79C7" w:rsidRDefault="00E67332" w:rsidP="008C79C7">
      <w:proofErr w:type="spellStart"/>
      <w:r w:rsidRPr="008C79C7">
        <w:t>Cz</w:t>
      </w:r>
      <w:proofErr w:type="spellEnd"/>
      <w:r w:rsidR="002C1C83">
        <w:t>:</w:t>
      </w:r>
      <w:r w:rsidR="002C1C83" w:rsidRPr="002C1C83">
        <w:t xml:space="preserve"> </w:t>
      </w:r>
      <w:r w:rsidR="002C1C83" w:rsidRPr="008C79C7">
        <w:t>ERP amplitude for electrode</w:t>
      </w:r>
      <w:r w:rsidR="002C1C83">
        <w:t xml:space="preserve"> </w:t>
      </w:r>
      <w:proofErr w:type="spellStart"/>
      <w:r w:rsidR="002C1C83">
        <w:t>Cz</w:t>
      </w:r>
      <w:proofErr w:type="spellEnd"/>
    </w:p>
    <w:p w14:paraId="40517D4F" w14:textId="4D5FC844" w:rsidR="00E67332" w:rsidRPr="008C79C7" w:rsidRDefault="00E67332" w:rsidP="008C79C7">
      <w:r w:rsidRPr="008C79C7">
        <w:t>FC3</w:t>
      </w:r>
      <w:r w:rsidR="002C1C83">
        <w:t>:</w:t>
      </w:r>
      <w:r w:rsidR="002C1C83" w:rsidRPr="002C1C83">
        <w:t xml:space="preserve"> </w:t>
      </w:r>
      <w:r w:rsidR="002C1C83" w:rsidRPr="008C79C7">
        <w:t>ERP amplitude for electrode</w:t>
      </w:r>
      <w:r w:rsidR="002C1C83">
        <w:t xml:space="preserve"> FC3</w:t>
      </w:r>
    </w:p>
    <w:p w14:paraId="6401714F" w14:textId="03DED0C1" w:rsidR="002C1C83" w:rsidRPr="008C79C7" w:rsidRDefault="00E67332" w:rsidP="008C79C7">
      <w:r w:rsidRPr="008C79C7">
        <w:t>FC4</w:t>
      </w:r>
      <w:r w:rsidR="002C1C83">
        <w:t>:</w:t>
      </w:r>
      <w:r w:rsidR="002C1C83" w:rsidRPr="002C1C83">
        <w:t xml:space="preserve"> </w:t>
      </w:r>
      <w:r w:rsidR="002C1C83" w:rsidRPr="008C79C7">
        <w:t>ERP amplitude for electrode</w:t>
      </w:r>
      <w:r w:rsidR="002C1C83">
        <w:t xml:space="preserve"> FC4</w:t>
      </w:r>
    </w:p>
    <w:p w14:paraId="09A8B2DE" w14:textId="37F20CFF" w:rsidR="00E67332" w:rsidRPr="008C79C7" w:rsidRDefault="00E67332" w:rsidP="008C79C7">
      <w:r w:rsidRPr="008C79C7">
        <w:t>C3</w:t>
      </w:r>
      <w:r w:rsidR="002C1C83">
        <w:t xml:space="preserve">: </w:t>
      </w:r>
      <w:r w:rsidR="002C1C83" w:rsidRPr="008C79C7">
        <w:t>ERP amplitude for electrode</w:t>
      </w:r>
      <w:r w:rsidR="002C1C83">
        <w:t xml:space="preserve"> C3</w:t>
      </w:r>
    </w:p>
    <w:p w14:paraId="27E2B096" w14:textId="61CB5E9C" w:rsidR="00E67332" w:rsidRPr="008C79C7" w:rsidRDefault="00E67332" w:rsidP="008C79C7">
      <w:r w:rsidRPr="008C79C7">
        <w:t>C4</w:t>
      </w:r>
      <w:r w:rsidR="002C1C83">
        <w:t>:</w:t>
      </w:r>
      <w:r w:rsidR="002C1C83" w:rsidRPr="002C1C83">
        <w:t xml:space="preserve"> </w:t>
      </w:r>
      <w:r w:rsidR="002C1C83" w:rsidRPr="008C79C7">
        <w:t>ERP amplitude for electrode</w:t>
      </w:r>
      <w:r w:rsidR="002C1C83">
        <w:t xml:space="preserve"> C4</w:t>
      </w:r>
    </w:p>
    <w:p w14:paraId="3E9D3E56" w14:textId="2197D900" w:rsidR="00E67332" w:rsidRPr="008C79C7" w:rsidRDefault="00E67332" w:rsidP="008C79C7">
      <w:r w:rsidRPr="008C79C7">
        <w:t>CP3</w:t>
      </w:r>
      <w:r w:rsidR="002C1C83">
        <w:t>:</w:t>
      </w:r>
      <w:r w:rsidR="002C1C83" w:rsidRPr="002C1C83">
        <w:t xml:space="preserve"> </w:t>
      </w:r>
      <w:r w:rsidR="002C1C83" w:rsidRPr="008C79C7">
        <w:t>ERP amplitude for electrode</w:t>
      </w:r>
      <w:r w:rsidR="002C1C83">
        <w:t xml:space="preserve"> CP3</w:t>
      </w:r>
    </w:p>
    <w:p w14:paraId="316D4CE6" w14:textId="5F88FA13" w:rsidR="00E67332" w:rsidRPr="008C79C7" w:rsidRDefault="00E67332" w:rsidP="008C79C7">
      <w:r w:rsidRPr="008C79C7">
        <w:t>CP4</w:t>
      </w:r>
      <w:r w:rsidR="002C1C83">
        <w:t>:</w:t>
      </w:r>
      <w:r w:rsidR="002C1C83" w:rsidRPr="002C1C83">
        <w:t xml:space="preserve"> </w:t>
      </w:r>
      <w:r w:rsidR="002C1C83" w:rsidRPr="008C79C7">
        <w:t>ERP amplitude for electrode</w:t>
      </w:r>
      <w:r w:rsidR="002C1C83">
        <w:t xml:space="preserve"> CP4</w:t>
      </w:r>
    </w:p>
    <w:p w14:paraId="17EFE7AA" w14:textId="4E10CB33" w:rsidR="00D129F6" w:rsidRPr="00D129F6" w:rsidRDefault="00E67332" w:rsidP="00D129F6">
      <w:proofErr w:type="spellStart"/>
      <w:r w:rsidRPr="008C79C7">
        <w:t>time_ms</w:t>
      </w:r>
      <w:proofErr w:type="spellEnd"/>
      <w:r w:rsidR="002C1C83">
        <w:t>:</w:t>
      </w:r>
      <w:r w:rsidR="00BC7867">
        <w:t xml:space="preserve"> time period</w:t>
      </w:r>
      <w:r w:rsidR="00CD610C">
        <w:t>,</w:t>
      </w:r>
      <w:r w:rsidR="00684214">
        <w:t xml:space="preserve"> </w:t>
      </w:r>
      <w:r w:rsidR="00D129F6" w:rsidRPr="00D129F6">
        <w:t>1.5 seconds before and after task events (3s total)</w:t>
      </w:r>
    </w:p>
    <w:p w14:paraId="5E9FF887" w14:textId="77777777" w:rsidR="00F56B4E" w:rsidRDefault="00F56B4E" w:rsidP="00DE17FE"/>
    <w:p w14:paraId="1F0A8210" w14:textId="77777777" w:rsidR="00DA05E9" w:rsidRDefault="00DA05E9" w:rsidP="00DA05E9">
      <w:r>
        <w:t xml:space="preserve">More details on </w:t>
      </w:r>
      <w:hyperlink r:id="rId30" w:history="1">
        <w:r w:rsidRPr="00B952D9">
          <w:rPr>
            <w:rStyle w:val="Hyperlink"/>
          </w:rPr>
          <w:t>https://www.kaggle.com/broach/button-tone-sz/home</w:t>
        </w:r>
      </w:hyperlink>
      <w:r>
        <w:t xml:space="preserve"> </w:t>
      </w:r>
    </w:p>
    <w:p w14:paraId="5C616271" w14:textId="77777777" w:rsidR="00DA05E9" w:rsidRPr="00E80EFB" w:rsidRDefault="00DA05E9" w:rsidP="00E80EFB"/>
    <w:p w14:paraId="2343959A" w14:textId="78895E7B" w:rsidR="00E80EFB" w:rsidRPr="009B563C" w:rsidRDefault="00E80EFB" w:rsidP="009B563C"/>
    <w:p w14:paraId="2E82E95D" w14:textId="6BACAE06" w:rsidR="00270689" w:rsidRDefault="00E80EFB" w:rsidP="00270689">
      <w:pPr>
        <w:pStyle w:val="ListParagraph"/>
        <w:numPr>
          <w:ilvl w:val="0"/>
          <w:numId w:val="3"/>
        </w:numPr>
      </w:pPr>
      <w:r w:rsidRPr="009B563C">
        <w:t xml:space="preserve">Some </w:t>
      </w:r>
      <w:r w:rsidR="00F56B4E" w:rsidRPr="009B563C">
        <w:t>Hint</w:t>
      </w:r>
      <w:r w:rsidRPr="009B563C">
        <w:t>s</w:t>
      </w:r>
      <w:r w:rsidR="00F56B4E" w:rsidRPr="009B563C">
        <w:t xml:space="preserve">: </w:t>
      </w:r>
    </w:p>
    <w:p w14:paraId="6AF774E4" w14:textId="6F3F54FF" w:rsidR="00E80EFB" w:rsidRPr="009B563C" w:rsidRDefault="00E80EFB" w:rsidP="009B563C">
      <w:r w:rsidRPr="009B563C">
        <w:t xml:space="preserve">Please start from one subject. Display and compare the ERP </w:t>
      </w:r>
      <w:r w:rsidR="009B563C" w:rsidRPr="009B563C">
        <w:t xml:space="preserve">waveforms </w:t>
      </w:r>
      <w:r w:rsidRPr="009B563C">
        <w:t>for each condition</w:t>
      </w:r>
      <w:r w:rsidR="009B563C" w:rsidRPr="009B563C">
        <w:t xml:space="preserve"> for all electrodes. </w:t>
      </w:r>
    </w:p>
    <w:p w14:paraId="038F3F1A" w14:textId="456FA90D" w:rsidR="007E0511" w:rsidRPr="009B563C" w:rsidRDefault="007E0511" w:rsidP="009B563C">
      <w:pPr>
        <w:rPr>
          <w:lang w:eastAsia="zh-CN"/>
        </w:rPr>
      </w:pPr>
    </w:p>
    <w:sectPr w:rsidR="007E0511" w:rsidRPr="009B563C" w:rsidSect="00E3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6E3F9" w14:textId="77777777" w:rsidR="00BC13A1" w:rsidRDefault="00BC13A1" w:rsidP="00FD71B0">
      <w:r>
        <w:separator/>
      </w:r>
    </w:p>
  </w:endnote>
  <w:endnote w:type="continuationSeparator" w:id="0">
    <w:p w14:paraId="0C9C2FC1" w14:textId="77777777" w:rsidR="00BC13A1" w:rsidRDefault="00BC13A1" w:rsidP="00FD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28531" w14:textId="77777777" w:rsidR="00BC13A1" w:rsidRDefault="00BC13A1" w:rsidP="00FD71B0">
      <w:r>
        <w:separator/>
      </w:r>
    </w:p>
  </w:footnote>
  <w:footnote w:type="continuationSeparator" w:id="0">
    <w:p w14:paraId="78A176C9" w14:textId="77777777" w:rsidR="00BC13A1" w:rsidRDefault="00BC13A1" w:rsidP="00FD71B0">
      <w:r>
        <w:continuationSeparator/>
      </w:r>
    </w:p>
  </w:footnote>
  <w:footnote w:id="1">
    <w:p w14:paraId="5C9B2B57" w14:textId="292C4214" w:rsidR="00FD71B0" w:rsidRDefault="00FD71B0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Pr="00FD71B0">
        <w:t>https://en.wikipedia.org/wiki/Electroencephalography</w:t>
      </w:r>
    </w:p>
  </w:footnote>
  <w:footnote w:id="2">
    <w:p w14:paraId="26BC398B" w14:textId="376FBA37" w:rsidR="00FD71B0" w:rsidRDefault="00FD71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D71B0">
        <w:t>https://en.wikipedia.org/wiki/Event-related_potential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CF0"/>
    <w:multiLevelType w:val="hybridMultilevel"/>
    <w:tmpl w:val="8D5E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33BA"/>
    <w:multiLevelType w:val="hybridMultilevel"/>
    <w:tmpl w:val="911E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3EFF"/>
    <w:multiLevelType w:val="hybridMultilevel"/>
    <w:tmpl w:val="B538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NzYwNTQxM7MwMLVU0lEKTi0uzszPAykwqgUANBz9oSwAAAA="/>
  </w:docVars>
  <w:rsids>
    <w:rsidRoot w:val="00DE17FE"/>
    <w:rsid w:val="0000001F"/>
    <w:rsid w:val="000F35A9"/>
    <w:rsid w:val="001810BB"/>
    <w:rsid w:val="00241A97"/>
    <w:rsid w:val="00270689"/>
    <w:rsid w:val="002C1C83"/>
    <w:rsid w:val="00347C90"/>
    <w:rsid w:val="00370815"/>
    <w:rsid w:val="003A19F7"/>
    <w:rsid w:val="003E1953"/>
    <w:rsid w:val="005A6696"/>
    <w:rsid w:val="00684214"/>
    <w:rsid w:val="006C3137"/>
    <w:rsid w:val="0071644F"/>
    <w:rsid w:val="007C29F9"/>
    <w:rsid w:val="007D3D0B"/>
    <w:rsid w:val="007E0511"/>
    <w:rsid w:val="00886C47"/>
    <w:rsid w:val="008C79C7"/>
    <w:rsid w:val="009B563C"/>
    <w:rsid w:val="00AC1357"/>
    <w:rsid w:val="00BC13A1"/>
    <w:rsid w:val="00BC7867"/>
    <w:rsid w:val="00C947D8"/>
    <w:rsid w:val="00CC275B"/>
    <w:rsid w:val="00CD610C"/>
    <w:rsid w:val="00D129F6"/>
    <w:rsid w:val="00DA05E9"/>
    <w:rsid w:val="00DE17FE"/>
    <w:rsid w:val="00E359D5"/>
    <w:rsid w:val="00E67332"/>
    <w:rsid w:val="00E80EFB"/>
    <w:rsid w:val="00E97DA7"/>
    <w:rsid w:val="00EE7A13"/>
    <w:rsid w:val="00EF1BF0"/>
    <w:rsid w:val="00F04D9C"/>
    <w:rsid w:val="00F53993"/>
    <w:rsid w:val="00F56B4E"/>
    <w:rsid w:val="00F86DB3"/>
    <w:rsid w:val="00FB132A"/>
    <w:rsid w:val="00FD71B0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C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32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9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7D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47C90"/>
  </w:style>
  <w:style w:type="character" w:customStyle="1" w:styleId="Heading2Char">
    <w:name w:val="Heading 2 Char"/>
    <w:basedOn w:val="DefaultParagraphFont"/>
    <w:link w:val="Heading2"/>
    <w:uiPriority w:val="9"/>
    <w:rsid w:val="00FB132A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B132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FD71B0"/>
  </w:style>
  <w:style w:type="character" w:customStyle="1" w:styleId="FootnoteTextChar">
    <w:name w:val="Footnote Text Char"/>
    <w:basedOn w:val="DefaultParagraphFont"/>
    <w:link w:val="FootnoteText"/>
    <w:uiPriority w:val="99"/>
    <w:rsid w:val="00FD71B0"/>
  </w:style>
  <w:style w:type="character" w:styleId="FootnoteReference">
    <w:name w:val="footnote reference"/>
    <w:basedOn w:val="DefaultParagraphFont"/>
    <w:uiPriority w:val="99"/>
    <w:unhideWhenUsed/>
    <w:rsid w:val="00FD71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A05E9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E67332"/>
  </w:style>
  <w:style w:type="paragraph" w:customStyle="1" w:styleId="p1">
    <w:name w:val="p1"/>
    <w:basedOn w:val="Normal"/>
    <w:rsid w:val="007E0511"/>
    <w:rPr>
      <w:rFonts w:ascii="Arial" w:hAnsi="Arial" w:cs="Arial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encephalography" TargetMode="External"/><Relationship Id="rId13" Type="http://schemas.openxmlformats.org/officeDocument/2006/relationships/hyperlink" Target="https://en.wikipedia.org/wiki/Electrocorticography" TargetMode="External"/><Relationship Id="rId18" Type="http://schemas.openxmlformats.org/officeDocument/2006/relationships/hyperlink" Target="https://en.wikipedia.org/wiki/Event-related_potential" TargetMode="External"/><Relationship Id="rId26" Type="http://schemas.openxmlformats.org/officeDocument/2006/relationships/hyperlink" Target="https://en.wikipedia.org/wiki/Electrophysiology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vent-related_potenti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calp" TargetMode="External"/><Relationship Id="rId17" Type="http://schemas.openxmlformats.org/officeDocument/2006/relationships/hyperlink" Target="https://en.wikipedia.org/wiki/Electrode" TargetMode="External"/><Relationship Id="rId25" Type="http://schemas.openxmlformats.org/officeDocument/2006/relationships/hyperlink" Target="https://en.wikipedia.org/wiki/Motor_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rain" TargetMode="External"/><Relationship Id="rId20" Type="http://schemas.openxmlformats.org/officeDocument/2006/relationships/hyperlink" Target="https://en.wikipedia.org/wiki/Neural_oscillation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lectrode" TargetMode="External"/><Relationship Id="rId24" Type="http://schemas.openxmlformats.org/officeDocument/2006/relationships/hyperlink" Target="https://en.wikipedia.org/wiki/Cognit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urons" TargetMode="External"/><Relationship Id="rId23" Type="http://schemas.openxmlformats.org/officeDocument/2006/relationships/hyperlink" Target="https://en.wikipedia.org/wiki/Sense" TargetMode="External"/><Relationship Id="rId28" Type="http://schemas.openxmlformats.org/officeDocument/2006/relationships/hyperlink" Target="https://en.wikipedia.org/wiki/Electroencephalography" TargetMode="External"/><Relationship Id="rId10" Type="http://schemas.openxmlformats.org/officeDocument/2006/relationships/hyperlink" Target="https://en.wikipedia.org/wiki/Brain" TargetMode="External"/><Relationship Id="rId19" Type="http://schemas.openxmlformats.org/officeDocument/2006/relationships/hyperlink" Target="https://en.wikipedia.org/wiki/Frequency_spectru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physiology" TargetMode="External"/><Relationship Id="rId14" Type="http://schemas.openxmlformats.org/officeDocument/2006/relationships/hyperlink" Target="https://en.wikipedia.org/wiki/Ion_current" TargetMode="External"/><Relationship Id="rId22" Type="http://schemas.openxmlformats.org/officeDocument/2006/relationships/hyperlink" Target="https://en.wikipedia.org/wiki/Brain" TargetMode="External"/><Relationship Id="rId27" Type="http://schemas.openxmlformats.org/officeDocument/2006/relationships/hyperlink" Target="https://en.wikipedia.org/wiki/Invasiveness_of_surgical_procedures" TargetMode="External"/><Relationship Id="rId30" Type="http://schemas.openxmlformats.org/officeDocument/2006/relationships/hyperlink" Target="https://www.kaggle.com/broach/button-tone-sz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1908A3-C13B-4603-9D57-977FFEED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Hecheng Jin</dc:creator>
  <cp:keywords/>
  <dc:description/>
  <cp:lastModifiedBy>nimmakayala abhishek</cp:lastModifiedBy>
  <cp:revision>10</cp:revision>
  <dcterms:created xsi:type="dcterms:W3CDTF">2018-11-15T23:44:00Z</dcterms:created>
  <dcterms:modified xsi:type="dcterms:W3CDTF">2019-08-22T19:20:00Z</dcterms:modified>
</cp:coreProperties>
</file>