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34C8D" w14:textId="5BEFC0B1" w:rsidR="00BB0593" w:rsidRPr="00BB0593" w:rsidRDefault="00BB0593" w:rsidP="00BB0593">
      <w:pPr>
        <w:spacing w:line="278" w:lineRule="auto"/>
        <w:rPr>
          <w:rFonts w:ascii="Arial" w:hAnsi="Arial" w:cs="Arial"/>
          <w:b/>
          <w:bCs/>
          <w:i/>
          <w:iCs/>
          <w:sz w:val="22"/>
          <w:szCs w:val="22"/>
          <w:lang w:val="en-US"/>
        </w:rPr>
      </w:pPr>
      <w:r>
        <w:rPr>
          <w:rFonts w:ascii="Arial" w:hAnsi="Arial" w:cs="Arial"/>
          <w:b/>
          <w:bCs/>
          <w:i/>
          <w:iCs/>
          <w:sz w:val="22"/>
          <w:szCs w:val="22"/>
          <w:lang w:val="en-US"/>
        </w:rPr>
        <w:t xml:space="preserve">                                  </w:t>
      </w:r>
      <w:r w:rsidRPr="00BB0593">
        <w:rPr>
          <w:rFonts w:ascii="Arial" w:hAnsi="Arial" w:cs="Arial"/>
          <w:b/>
          <w:bCs/>
          <w:i/>
          <w:iCs/>
          <w:sz w:val="22"/>
          <w:szCs w:val="22"/>
          <w:lang w:val="en-US"/>
        </w:rPr>
        <w:drawing>
          <wp:inline distT="0" distB="0" distL="0" distR="0" wp14:anchorId="20CC966B" wp14:editId="0B8E464F">
            <wp:extent cx="2446020" cy="1097280"/>
            <wp:effectExtent l="0" t="0" r="0" b="7620"/>
            <wp:docPr id="579195354"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6020" cy="1097280"/>
                    </a:xfrm>
                    <a:prstGeom prst="rect">
                      <a:avLst/>
                    </a:prstGeom>
                    <a:noFill/>
                    <a:ln>
                      <a:noFill/>
                    </a:ln>
                  </pic:spPr>
                </pic:pic>
              </a:graphicData>
            </a:graphic>
          </wp:inline>
        </w:drawing>
      </w:r>
    </w:p>
    <w:p w14:paraId="708CBA93" w14:textId="77777777" w:rsidR="00BB0593" w:rsidRPr="00BB0593" w:rsidRDefault="00BB0593" w:rsidP="00BB0593">
      <w:pPr>
        <w:spacing w:line="278" w:lineRule="auto"/>
        <w:rPr>
          <w:rFonts w:ascii="Arial" w:hAnsi="Arial" w:cs="Arial"/>
          <w:b/>
          <w:bCs/>
          <w:i/>
          <w:iCs/>
          <w:sz w:val="22"/>
          <w:szCs w:val="22"/>
          <w:lang w:val="en-US"/>
        </w:rPr>
      </w:pPr>
    </w:p>
    <w:p w14:paraId="61DE952F" w14:textId="77777777" w:rsidR="00BB0593" w:rsidRPr="00BB0593" w:rsidRDefault="00BB0593" w:rsidP="00BB0593">
      <w:pPr>
        <w:spacing w:line="278" w:lineRule="auto"/>
        <w:rPr>
          <w:rFonts w:ascii="Arial" w:hAnsi="Arial" w:cs="Arial"/>
          <w:b/>
          <w:bCs/>
          <w:i/>
          <w:iCs/>
          <w:sz w:val="22"/>
          <w:szCs w:val="22"/>
          <w:lang w:val="en-US"/>
        </w:rPr>
      </w:pPr>
    </w:p>
    <w:p w14:paraId="330E089D" w14:textId="14DFDE9E" w:rsidR="00BB0593" w:rsidRPr="00BB0593" w:rsidRDefault="00BB0593" w:rsidP="00BB0593">
      <w:pPr>
        <w:spacing w:line="278" w:lineRule="auto"/>
        <w:rPr>
          <w:rFonts w:ascii="Arial" w:hAnsi="Arial" w:cs="Arial"/>
          <w:b/>
          <w:bCs/>
          <w:i/>
          <w:iCs/>
          <w:sz w:val="22"/>
          <w:szCs w:val="22"/>
          <w:lang w:val="en-US"/>
        </w:rPr>
      </w:pPr>
      <w:r w:rsidRPr="00BB0593">
        <w:rPr>
          <w:rFonts w:ascii="Arial" w:hAnsi="Arial" w:cs="Arial"/>
          <w:b/>
          <w:bCs/>
          <w:i/>
          <w:iCs/>
          <w:sz w:val="22"/>
          <w:szCs w:val="22"/>
          <w:lang w:val="en-US"/>
        </w:rPr>
        <w:t xml:space="preserve">     </w:t>
      </w:r>
      <w:r>
        <w:rPr>
          <w:rFonts w:ascii="Arial" w:hAnsi="Arial" w:cs="Arial"/>
          <w:b/>
          <w:bCs/>
          <w:i/>
          <w:iCs/>
          <w:sz w:val="22"/>
          <w:szCs w:val="22"/>
          <w:lang w:val="en-US"/>
        </w:rPr>
        <w:t xml:space="preserve">                           </w:t>
      </w:r>
      <w:r w:rsidRPr="00BB0593">
        <w:rPr>
          <w:rFonts w:ascii="Arial" w:hAnsi="Arial" w:cs="Arial"/>
          <w:b/>
          <w:bCs/>
          <w:i/>
          <w:iCs/>
          <w:sz w:val="22"/>
          <w:szCs w:val="22"/>
          <w:lang w:val="en-US"/>
        </w:rPr>
        <w:t xml:space="preserve"> Module Code &amp; Module Title:</w:t>
      </w:r>
    </w:p>
    <w:p w14:paraId="3C6D2F06" w14:textId="1E4F90B3" w:rsidR="00BB0593" w:rsidRPr="00BB0593" w:rsidRDefault="00BB0593" w:rsidP="00BB0593">
      <w:pPr>
        <w:spacing w:line="278" w:lineRule="auto"/>
        <w:rPr>
          <w:rFonts w:ascii="Arial" w:hAnsi="Arial" w:cs="Arial"/>
          <w:b/>
          <w:bCs/>
          <w:i/>
          <w:iCs/>
          <w:sz w:val="22"/>
          <w:szCs w:val="22"/>
          <w:lang w:val="en-US"/>
        </w:rPr>
      </w:pPr>
      <w:r>
        <w:rPr>
          <w:rFonts w:ascii="Arial" w:hAnsi="Arial" w:cs="Arial"/>
          <w:b/>
          <w:bCs/>
          <w:i/>
          <w:iCs/>
          <w:sz w:val="22"/>
          <w:szCs w:val="22"/>
          <w:lang w:val="en-US"/>
        </w:rPr>
        <w:t xml:space="preserve">                                   </w:t>
      </w:r>
      <w:r w:rsidR="00FB6EA0">
        <w:rPr>
          <w:rFonts w:ascii="Arial" w:hAnsi="Arial" w:cs="Arial"/>
          <w:b/>
          <w:bCs/>
          <w:i/>
          <w:iCs/>
          <w:sz w:val="22"/>
          <w:szCs w:val="22"/>
          <w:lang w:val="en-US"/>
        </w:rPr>
        <w:t>Software Development</w:t>
      </w:r>
    </w:p>
    <w:p w14:paraId="43B1D7AA" w14:textId="77777777" w:rsidR="00BB0593" w:rsidRPr="00BB0593" w:rsidRDefault="00BB0593" w:rsidP="00BB0593">
      <w:pPr>
        <w:spacing w:line="278" w:lineRule="auto"/>
        <w:rPr>
          <w:rFonts w:ascii="Arial" w:hAnsi="Arial" w:cs="Arial"/>
          <w:b/>
          <w:bCs/>
          <w:i/>
          <w:iCs/>
          <w:sz w:val="22"/>
          <w:szCs w:val="22"/>
          <w:lang w:val="en-US"/>
        </w:rPr>
      </w:pPr>
      <w:r w:rsidRPr="00BB0593">
        <w:rPr>
          <w:rFonts w:ascii="Arial" w:hAnsi="Arial" w:cs="Arial"/>
          <w:b/>
          <w:bCs/>
          <w:i/>
          <w:iCs/>
          <w:sz w:val="22"/>
          <w:szCs w:val="22"/>
          <w:lang w:val="en-US"/>
        </w:rPr>
        <w:t xml:space="preserve">              </w:t>
      </w:r>
    </w:p>
    <w:p w14:paraId="18AB7079" w14:textId="05CAA55F" w:rsidR="00BB0593" w:rsidRPr="00BB0593" w:rsidRDefault="00BB0593" w:rsidP="00BB0593">
      <w:pPr>
        <w:spacing w:line="278" w:lineRule="auto"/>
        <w:rPr>
          <w:rFonts w:ascii="Arial" w:hAnsi="Arial" w:cs="Arial"/>
          <w:b/>
          <w:bCs/>
          <w:i/>
          <w:iCs/>
          <w:sz w:val="22"/>
          <w:szCs w:val="22"/>
          <w:lang w:val="en-US"/>
        </w:rPr>
      </w:pPr>
      <w:r w:rsidRPr="00BB0593">
        <w:rPr>
          <w:rFonts w:ascii="Arial" w:hAnsi="Arial" w:cs="Arial"/>
          <w:b/>
          <w:bCs/>
          <w:i/>
          <w:iCs/>
          <w:sz w:val="22"/>
          <w:szCs w:val="22"/>
          <w:lang w:val="en-US"/>
        </w:rPr>
        <w:t xml:space="preserve">        </w:t>
      </w:r>
      <w:r>
        <w:rPr>
          <w:rFonts w:ascii="Arial" w:hAnsi="Arial" w:cs="Arial"/>
          <w:b/>
          <w:bCs/>
          <w:i/>
          <w:iCs/>
          <w:sz w:val="22"/>
          <w:szCs w:val="22"/>
          <w:lang w:val="en-US"/>
        </w:rPr>
        <w:t xml:space="preserve">                           </w:t>
      </w:r>
      <w:r w:rsidRPr="00BB0593">
        <w:rPr>
          <w:rFonts w:ascii="Arial" w:hAnsi="Arial" w:cs="Arial"/>
          <w:b/>
          <w:bCs/>
          <w:i/>
          <w:iCs/>
          <w:sz w:val="22"/>
          <w:szCs w:val="22"/>
          <w:lang w:val="en-US"/>
        </w:rPr>
        <w:t>Assessment Weightage &amp; Type:</w:t>
      </w:r>
    </w:p>
    <w:p w14:paraId="04069206" w14:textId="77777777" w:rsidR="00BB0593" w:rsidRPr="00BB0593" w:rsidRDefault="00BB0593" w:rsidP="00BB0593">
      <w:pPr>
        <w:spacing w:line="278" w:lineRule="auto"/>
        <w:rPr>
          <w:rFonts w:ascii="Arial" w:hAnsi="Arial" w:cs="Arial"/>
          <w:b/>
          <w:bCs/>
          <w:i/>
          <w:iCs/>
          <w:sz w:val="22"/>
          <w:szCs w:val="22"/>
          <w:lang w:val="en-US"/>
        </w:rPr>
      </w:pPr>
      <w:r w:rsidRPr="00BB0593">
        <w:rPr>
          <w:rFonts w:ascii="Arial" w:hAnsi="Arial" w:cs="Arial"/>
          <w:b/>
          <w:bCs/>
          <w:i/>
          <w:iCs/>
          <w:sz w:val="22"/>
          <w:szCs w:val="22"/>
          <w:lang w:val="en-US"/>
        </w:rPr>
        <w:t xml:space="preserve">                                                 40% Group Coursework</w:t>
      </w:r>
    </w:p>
    <w:p w14:paraId="0B1CAF46" w14:textId="77777777" w:rsidR="00BB0593" w:rsidRPr="00BB0593" w:rsidRDefault="00BB0593" w:rsidP="00BB0593">
      <w:pPr>
        <w:spacing w:line="278" w:lineRule="auto"/>
        <w:rPr>
          <w:rFonts w:ascii="Arial" w:hAnsi="Arial" w:cs="Arial"/>
          <w:b/>
          <w:bCs/>
          <w:i/>
          <w:iCs/>
          <w:sz w:val="22"/>
          <w:szCs w:val="22"/>
          <w:lang w:val="en-US"/>
        </w:rPr>
      </w:pPr>
    </w:p>
    <w:p w14:paraId="667CC1A8" w14:textId="77777777" w:rsidR="00BB0593" w:rsidRPr="00BB0593" w:rsidRDefault="00BB0593" w:rsidP="00BB0593">
      <w:pPr>
        <w:spacing w:line="278" w:lineRule="auto"/>
        <w:rPr>
          <w:rFonts w:ascii="Arial" w:hAnsi="Arial" w:cs="Arial"/>
          <w:b/>
          <w:bCs/>
          <w:i/>
          <w:iCs/>
          <w:sz w:val="22"/>
          <w:szCs w:val="22"/>
          <w:lang w:val="en-US"/>
        </w:rPr>
      </w:pPr>
      <w:r w:rsidRPr="00BB0593">
        <w:rPr>
          <w:rFonts w:ascii="Arial" w:hAnsi="Arial" w:cs="Arial"/>
          <w:b/>
          <w:bCs/>
          <w:i/>
          <w:iCs/>
          <w:sz w:val="22"/>
          <w:szCs w:val="22"/>
          <w:lang w:val="en-US"/>
        </w:rPr>
        <w:t>1</w:t>
      </w:r>
      <w:r w:rsidRPr="00BB0593">
        <w:rPr>
          <w:rFonts w:ascii="Arial" w:hAnsi="Arial" w:cs="Arial"/>
          <w:b/>
          <w:bCs/>
          <w:i/>
          <w:iCs/>
          <w:sz w:val="22"/>
          <w:szCs w:val="22"/>
          <w:vertAlign w:val="superscript"/>
          <w:lang w:val="en-US"/>
        </w:rPr>
        <w:t>st</w:t>
      </w:r>
      <w:r w:rsidRPr="00BB0593">
        <w:rPr>
          <w:rFonts w:ascii="Arial" w:hAnsi="Arial" w:cs="Arial"/>
          <w:b/>
          <w:bCs/>
          <w:i/>
          <w:iCs/>
          <w:sz w:val="22"/>
          <w:szCs w:val="22"/>
          <w:lang w:val="en-US"/>
        </w:rPr>
        <w:t xml:space="preserve"> Year and 1</w:t>
      </w:r>
      <w:r w:rsidRPr="00BB0593">
        <w:rPr>
          <w:rFonts w:ascii="Arial" w:hAnsi="Arial" w:cs="Arial"/>
          <w:b/>
          <w:bCs/>
          <w:i/>
          <w:iCs/>
          <w:sz w:val="22"/>
          <w:szCs w:val="22"/>
          <w:vertAlign w:val="superscript"/>
          <w:lang w:val="en-US"/>
        </w:rPr>
        <w:t>st</w:t>
      </w:r>
      <w:r w:rsidRPr="00BB0593">
        <w:rPr>
          <w:rFonts w:ascii="Arial" w:hAnsi="Arial" w:cs="Arial"/>
          <w:b/>
          <w:bCs/>
          <w:i/>
          <w:iCs/>
          <w:sz w:val="22"/>
          <w:szCs w:val="22"/>
          <w:lang w:val="en-US"/>
        </w:rPr>
        <w:t xml:space="preserve"> Semester</w:t>
      </w:r>
    </w:p>
    <w:p w14:paraId="5B1E30D5" w14:textId="77777777" w:rsidR="00BB0593" w:rsidRPr="00BB0593" w:rsidRDefault="00BB0593" w:rsidP="00BB0593">
      <w:pPr>
        <w:spacing w:line="278" w:lineRule="auto"/>
        <w:rPr>
          <w:rFonts w:ascii="Arial" w:hAnsi="Arial" w:cs="Arial"/>
          <w:b/>
          <w:bCs/>
          <w:i/>
          <w:iCs/>
          <w:sz w:val="22"/>
          <w:szCs w:val="22"/>
          <w:lang w:val="en-US"/>
        </w:rPr>
      </w:pPr>
      <w:r w:rsidRPr="00BB0593">
        <w:rPr>
          <w:rFonts w:ascii="Arial" w:hAnsi="Arial" w:cs="Arial"/>
          <w:b/>
          <w:bCs/>
          <w:i/>
          <w:iCs/>
          <w:sz w:val="22"/>
          <w:szCs w:val="22"/>
          <w:lang w:val="en-US"/>
        </w:rPr>
        <w:t>2025 Autumn</w:t>
      </w:r>
    </w:p>
    <w:p w14:paraId="30443D50" w14:textId="77777777" w:rsidR="00BB0593" w:rsidRPr="00BB0593" w:rsidRDefault="00BB0593" w:rsidP="00BB0593">
      <w:pPr>
        <w:spacing w:line="278" w:lineRule="auto"/>
        <w:rPr>
          <w:rFonts w:ascii="Arial" w:hAnsi="Arial" w:cs="Arial"/>
          <w:b/>
          <w:bCs/>
          <w:i/>
          <w:iCs/>
          <w:sz w:val="22"/>
          <w:szCs w:val="22"/>
          <w:lang w:val="en-US"/>
        </w:rPr>
      </w:pPr>
    </w:p>
    <w:p w14:paraId="44F0E90C" w14:textId="3C6F6ABC" w:rsidR="00BB0593" w:rsidRPr="00BB0593" w:rsidRDefault="00BB0593" w:rsidP="00BB0593">
      <w:pPr>
        <w:spacing w:line="278" w:lineRule="auto"/>
        <w:rPr>
          <w:rFonts w:ascii="Arial" w:hAnsi="Arial" w:cs="Arial"/>
          <w:b/>
          <w:bCs/>
          <w:i/>
          <w:iCs/>
          <w:sz w:val="22"/>
          <w:szCs w:val="22"/>
          <w:lang w:val="en-US"/>
        </w:rPr>
      </w:pPr>
      <w:r>
        <w:rPr>
          <w:rFonts w:ascii="Arial" w:hAnsi="Arial" w:cs="Arial"/>
          <w:b/>
          <w:bCs/>
          <w:i/>
          <w:iCs/>
          <w:sz w:val="22"/>
          <w:szCs w:val="22"/>
          <w:lang w:val="en-US"/>
        </w:rPr>
        <w:t xml:space="preserve">                                                       </w:t>
      </w:r>
      <w:r w:rsidRPr="00BB0593">
        <w:rPr>
          <w:rFonts w:ascii="Arial" w:hAnsi="Arial" w:cs="Arial"/>
          <w:b/>
          <w:bCs/>
          <w:i/>
          <w:iCs/>
          <w:sz w:val="22"/>
          <w:szCs w:val="22"/>
          <w:lang w:val="en-US"/>
        </w:rPr>
        <w:t xml:space="preserve">Submitted By: </w:t>
      </w:r>
    </w:p>
    <w:tbl>
      <w:tblPr>
        <w:tblStyle w:val="TableGrid"/>
        <w:tblW w:w="0" w:type="auto"/>
        <w:tblInd w:w="2275" w:type="dxa"/>
        <w:tblLook w:val="04A0" w:firstRow="1" w:lastRow="0" w:firstColumn="1" w:lastColumn="0" w:noHBand="0" w:noVBand="1"/>
      </w:tblPr>
      <w:tblGrid>
        <w:gridCol w:w="2449"/>
        <w:gridCol w:w="2355"/>
      </w:tblGrid>
      <w:tr w:rsidR="00BB0593" w:rsidRPr="00BB0593" w14:paraId="48482545" w14:textId="77777777">
        <w:trPr>
          <w:trHeight w:val="369"/>
        </w:trPr>
        <w:tc>
          <w:tcPr>
            <w:tcW w:w="2449" w:type="dxa"/>
            <w:tcBorders>
              <w:top w:val="single" w:sz="4" w:space="0" w:color="auto"/>
              <w:left w:val="single" w:sz="4" w:space="0" w:color="auto"/>
              <w:bottom w:val="single" w:sz="4" w:space="0" w:color="auto"/>
              <w:right w:val="single" w:sz="4" w:space="0" w:color="auto"/>
            </w:tcBorders>
            <w:hideMark/>
          </w:tcPr>
          <w:p w14:paraId="69295A08" w14:textId="77777777" w:rsidR="00BB0593" w:rsidRPr="00BB0593" w:rsidRDefault="00BB0593" w:rsidP="00BB0593">
            <w:pPr>
              <w:spacing w:after="160" w:line="278" w:lineRule="auto"/>
              <w:rPr>
                <w:rFonts w:ascii="Arial" w:hAnsi="Arial" w:cs="Arial"/>
                <w:b/>
                <w:bCs/>
                <w:i/>
                <w:iCs/>
                <w:sz w:val="22"/>
                <w:szCs w:val="22"/>
                <w:lang w:val="en-US"/>
              </w:rPr>
            </w:pPr>
            <w:r w:rsidRPr="00BB0593">
              <w:rPr>
                <w:rFonts w:ascii="Arial" w:hAnsi="Arial" w:cs="Arial"/>
                <w:b/>
                <w:bCs/>
                <w:i/>
                <w:iCs/>
                <w:sz w:val="22"/>
                <w:szCs w:val="22"/>
                <w:lang w:val="en-US"/>
              </w:rPr>
              <w:t>Student Name</w:t>
            </w:r>
          </w:p>
        </w:tc>
        <w:tc>
          <w:tcPr>
            <w:tcW w:w="2355" w:type="dxa"/>
            <w:tcBorders>
              <w:top w:val="single" w:sz="4" w:space="0" w:color="auto"/>
              <w:left w:val="single" w:sz="4" w:space="0" w:color="auto"/>
              <w:bottom w:val="single" w:sz="4" w:space="0" w:color="auto"/>
              <w:right w:val="single" w:sz="4" w:space="0" w:color="auto"/>
            </w:tcBorders>
            <w:hideMark/>
          </w:tcPr>
          <w:p w14:paraId="726FDB97" w14:textId="77777777" w:rsidR="00BB0593" w:rsidRPr="00BB0593" w:rsidRDefault="00BB0593" w:rsidP="00BB0593">
            <w:pPr>
              <w:spacing w:after="160" w:line="278" w:lineRule="auto"/>
              <w:rPr>
                <w:rFonts w:ascii="Arial" w:hAnsi="Arial" w:cs="Arial"/>
                <w:b/>
                <w:bCs/>
                <w:i/>
                <w:iCs/>
                <w:sz w:val="22"/>
                <w:szCs w:val="22"/>
                <w:lang w:val="en-US"/>
              </w:rPr>
            </w:pPr>
            <w:r w:rsidRPr="00BB0593">
              <w:rPr>
                <w:rFonts w:ascii="Arial" w:hAnsi="Arial" w:cs="Arial"/>
                <w:b/>
                <w:bCs/>
                <w:i/>
                <w:iCs/>
                <w:sz w:val="22"/>
                <w:szCs w:val="22"/>
                <w:lang w:val="en-US"/>
              </w:rPr>
              <w:t>College ID</w:t>
            </w:r>
          </w:p>
        </w:tc>
      </w:tr>
      <w:tr w:rsidR="00BB0593" w:rsidRPr="00BB0593" w14:paraId="08D83097" w14:textId="77777777">
        <w:trPr>
          <w:trHeight w:val="369"/>
        </w:trPr>
        <w:tc>
          <w:tcPr>
            <w:tcW w:w="2449" w:type="dxa"/>
            <w:tcBorders>
              <w:top w:val="single" w:sz="4" w:space="0" w:color="auto"/>
              <w:left w:val="single" w:sz="4" w:space="0" w:color="auto"/>
              <w:bottom w:val="single" w:sz="4" w:space="0" w:color="auto"/>
              <w:right w:val="single" w:sz="4" w:space="0" w:color="auto"/>
            </w:tcBorders>
            <w:hideMark/>
          </w:tcPr>
          <w:p w14:paraId="12CA93D2" w14:textId="64AC2853" w:rsidR="00BB0593" w:rsidRPr="00BB0593" w:rsidRDefault="00BB0593" w:rsidP="00BB0593">
            <w:pPr>
              <w:spacing w:after="160" w:line="278" w:lineRule="auto"/>
              <w:rPr>
                <w:rFonts w:ascii="Arial" w:hAnsi="Arial" w:cs="Arial"/>
                <w:b/>
                <w:bCs/>
                <w:i/>
                <w:iCs/>
                <w:sz w:val="22"/>
                <w:szCs w:val="22"/>
                <w:lang w:val="en-US"/>
              </w:rPr>
            </w:pPr>
            <w:r>
              <w:rPr>
                <w:rFonts w:ascii="Arial" w:hAnsi="Arial" w:cs="Arial"/>
                <w:b/>
                <w:bCs/>
                <w:i/>
                <w:iCs/>
                <w:sz w:val="22"/>
                <w:szCs w:val="22"/>
                <w:lang w:val="en-US"/>
              </w:rPr>
              <w:t>Vatsal Tailor</w:t>
            </w:r>
          </w:p>
        </w:tc>
        <w:tc>
          <w:tcPr>
            <w:tcW w:w="2355" w:type="dxa"/>
            <w:tcBorders>
              <w:top w:val="single" w:sz="4" w:space="0" w:color="auto"/>
              <w:left w:val="single" w:sz="4" w:space="0" w:color="auto"/>
              <w:bottom w:val="single" w:sz="4" w:space="0" w:color="auto"/>
              <w:right w:val="single" w:sz="4" w:space="0" w:color="auto"/>
            </w:tcBorders>
            <w:hideMark/>
          </w:tcPr>
          <w:p w14:paraId="0095AB45" w14:textId="1627D64B" w:rsidR="00BB0593" w:rsidRPr="00BB0593" w:rsidRDefault="00BB0593" w:rsidP="00BB0593">
            <w:pPr>
              <w:spacing w:after="160" w:line="278" w:lineRule="auto"/>
              <w:rPr>
                <w:rFonts w:ascii="Arial" w:hAnsi="Arial" w:cs="Arial"/>
                <w:b/>
                <w:bCs/>
                <w:i/>
                <w:iCs/>
                <w:sz w:val="22"/>
                <w:szCs w:val="22"/>
                <w:lang w:val="en-US"/>
              </w:rPr>
            </w:pPr>
          </w:p>
        </w:tc>
      </w:tr>
      <w:tr w:rsidR="00BB0593" w:rsidRPr="00BB0593" w14:paraId="5C2A528F" w14:textId="77777777">
        <w:trPr>
          <w:trHeight w:val="369"/>
        </w:trPr>
        <w:tc>
          <w:tcPr>
            <w:tcW w:w="2449" w:type="dxa"/>
            <w:tcBorders>
              <w:top w:val="single" w:sz="4" w:space="0" w:color="auto"/>
              <w:left w:val="single" w:sz="4" w:space="0" w:color="auto"/>
              <w:bottom w:val="single" w:sz="4" w:space="0" w:color="auto"/>
              <w:right w:val="single" w:sz="4" w:space="0" w:color="auto"/>
            </w:tcBorders>
            <w:hideMark/>
          </w:tcPr>
          <w:p w14:paraId="68CCBF03" w14:textId="6EFA4A58" w:rsidR="00BB0593" w:rsidRPr="00BB0593" w:rsidRDefault="00BB0593" w:rsidP="00BB0593">
            <w:pPr>
              <w:spacing w:after="160" w:line="278" w:lineRule="auto"/>
              <w:rPr>
                <w:rFonts w:ascii="Arial" w:hAnsi="Arial" w:cs="Arial"/>
                <w:b/>
                <w:bCs/>
                <w:i/>
                <w:iCs/>
                <w:sz w:val="22"/>
                <w:szCs w:val="22"/>
                <w:lang w:val="en-US"/>
              </w:rPr>
            </w:pPr>
            <w:r w:rsidRPr="00BB0593">
              <w:rPr>
                <w:rFonts w:ascii="Arial" w:hAnsi="Arial" w:cs="Arial"/>
                <w:b/>
                <w:bCs/>
                <w:i/>
                <w:iCs/>
                <w:sz w:val="22"/>
                <w:szCs w:val="22"/>
                <w:lang w:val="en-US"/>
              </w:rPr>
              <w:t>Saura</w:t>
            </w:r>
            <w:r>
              <w:rPr>
                <w:rFonts w:ascii="Arial" w:hAnsi="Arial" w:cs="Arial"/>
                <w:b/>
                <w:bCs/>
                <w:i/>
                <w:iCs/>
                <w:sz w:val="22"/>
                <w:szCs w:val="22"/>
                <w:lang w:val="en-US"/>
              </w:rPr>
              <w:t>b Pandey</w:t>
            </w:r>
          </w:p>
        </w:tc>
        <w:tc>
          <w:tcPr>
            <w:tcW w:w="2355" w:type="dxa"/>
            <w:tcBorders>
              <w:top w:val="single" w:sz="4" w:space="0" w:color="auto"/>
              <w:left w:val="single" w:sz="4" w:space="0" w:color="auto"/>
              <w:bottom w:val="single" w:sz="4" w:space="0" w:color="auto"/>
              <w:right w:val="single" w:sz="4" w:space="0" w:color="auto"/>
            </w:tcBorders>
          </w:tcPr>
          <w:p w14:paraId="11C8B73D" w14:textId="77777777" w:rsidR="00BB0593" w:rsidRPr="00BB0593" w:rsidRDefault="00BB0593" w:rsidP="00BB0593">
            <w:pPr>
              <w:spacing w:after="160" w:line="278" w:lineRule="auto"/>
              <w:rPr>
                <w:rFonts w:ascii="Arial" w:hAnsi="Arial" w:cs="Arial"/>
                <w:b/>
                <w:bCs/>
                <w:i/>
                <w:iCs/>
                <w:sz w:val="22"/>
                <w:szCs w:val="22"/>
                <w:lang w:val="en-US"/>
              </w:rPr>
            </w:pPr>
          </w:p>
        </w:tc>
      </w:tr>
      <w:tr w:rsidR="00BB0593" w:rsidRPr="00BB0593" w14:paraId="0476C501" w14:textId="77777777">
        <w:trPr>
          <w:trHeight w:val="369"/>
        </w:trPr>
        <w:tc>
          <w:tcPr>
            <w:tcW w:w="2449" w:type="dxa"/>
            <w:tcBorders>
              <w:top w:val="single" w:sz="4" w:space="0" w:color="auto"/>
              <w:left w:val="single" w:sz="4" w:space="0" w:color="auto"/>
              <w:bottom w:val="single" w:sz="4" w:space="0" w:color="auto"/>
              <w:right w:val="single" w:sz="4" w:space="0" w:color="auto"/>
            </w:tcBorders>
          </w:tcPr>
          <w:p w14:paraId="05FF05C8" w14:textId="20EF8ED8" w:rsidR="00BB0593" w:rsidRPr="00BB0593" w:rsidRDefault="00BB0593" w:rsidP="00BB0593">
            <w:pPr>
              <w:spacing w:line="278" w:lineRule="auto"/>
              <w:rPr>
                <w:rFonts w:ascii="Arial" w:hAnsi="Arial" w:cs="Arial"/>
                <w:b/>
                <w:bCs/>
                <w:i/>
                <w:iCs/>
                <w:sz w:val="22"/>
                <w:szCs w:val="22"/>
                <w:lang w:val="en-US"/>
              </w:rPr>
            </w:pPr>
            <w:r>
              <w:rPr>
                <w:rFonts w:ascii="Arial" w:hAnsi="Arial" w:cs="Arial"/>
                <w:b/>
                <w:bCs/>
                <w:i/>
                <w:iCs/>
                <w:sz w:val="22"/>
                <w:szCs w:val="22"/>
                <w:lang w:val="en-US"/>
              </w:rPr>
              <w:t>Abhiseikh parik</w:t>
            </w:r>
          </w:p>
        </w:tc>
        <w:tc>
          <w:tcPr>
            <w:tcW w:w="2355" w:type="dxa"/>
            <w:tcBorders>
              <w:top w:val="single" w:sz="4" w:space="0" w:color="auto"/>
              <w:left w:val="single" w:sz="4" w:space="0" w:color="auto"/>
              <w:bottom w:val="single" w:sz="4" w:space="0" w:color="auto"/>
              <w:right w:val="single" w:sz="4" w:space="0" w:color="auto"/>
            </w:tcBorders>
          </w:tcPr>
          <w:p w14:paraId="238D72B8" w14:textId="77777777" w:rsidR="00BB0593" w:rsidRPr="00BB0593" w:rsidRDefault="00BB0593" w:rsidP="00BB0593">
            <w:pPr>
              <w:spacing w:line="278" w:lineRule="auto"/>
              <w:rPr>
                <w:rFonts w:ascii="Arial" w:hAnsi="Arial" w:cs="Arial"/>
                <w:b/>
                <w:bCs/>
                <w:i/>
                <w:iCs/>
                <w:sz w:val="22"/>
                <w:szCs w:val="22"/>
                <w:lang w:val="en-US"/>
              </w:rPr>
            </w:pPr>
          </w:p>
        </w:tc>
      </w:tr>
      <w:tr w:rsidR="00BB0593" w:rsidRPr="00BB0593" w14:paraId="601B352A" w14:textId="77777777">
        <w:trPr>
          <w:trHeight w:val="369"/>
        </w:trPr>
        <w:tc>
          <w:tcPr>
            <w:tcW w:w="2449" w:type="dxa"/>
            <w:tcBorders>
              <w:top w:val="single" w:sz="4" w:space="0" w:color="auto"/>
              <w:left w:val="single" w:sz="4" w:space="0" w:color="auto"/>
              <w:bottom w:val="single" w:sz="4" w:space="0" w:color="auto"/>
              <w:right w:val="single" w:sz="4" w:space="0" w:color="auto"/>
            </w:tcBorders>
          </w:tcPr>
          <w:p w14:paraId="5B7067C4" w14:textId="5E548990" w:rsidR="00BB0593" w:rsidRPr="00BB0593" w:rsidRDefault="00FB6EA0" w:rsidP="00BB0593">
            <w:pPr>
              <w:spacing w:line="278" w:lineRule="auto"/>
              <w:rPr>
                <w:rFonts w:ascii="Arial" w:hAnsi="Arial" w:cs="Arial"/>
                <w:b/>
                <w:bCs/>
                <w:i/>
                <w:iCs/>
                <w:sz w:val="22"/>
                <w:szCs w:val="22"/>
                <w:lang w:val="en-US"/>
              </w:rPr>
            </w:pPr>
            <w:r>
              <w:rPr>
                <w:rFonts w:ascii="Arial" w:hAnsi="Arial" w:cs="Arial"/>
                <w:b/>
                <w:bCs/>
                <w:i/>
                <w:iCs/>
                <w:sz w:val="22"/>
                <w:szCs w:val="22"/>
                <w:lang w:val="en-US"/>
              </w:rPr>
              <w:t>Vidhi fathada</w:t>
            </w:r>
          </w:p>
        </w:tc>
        <w:tc>
          <w:tcPr>
            <w:tcW w:w="2355" w:type="dxa"/>
            <w:tcBorders>
              <w:top w:val="single" w:sz="4" w:space="0" w:color="auto"/>
              <w:left w:val="single" w:sz="4" w:space="0" w:color="auto"/>
              <w:bottom w:val="single" w:sz="4" w:space="0" w:color="auto"/>
              <w:right w:val="single" w:sz="4" w:space="0" w:color="auto"/>
            </w:tcBorders>
          </w:tcPr>
          <w:p w14:paraId="0249B115" w14:textId="77777777" w:rsidR="00BB0593" w:rsidRPr="00BB0593" w:rsidRDefault="00BB0593" w:rsidP="00BB0593">
            <w:pPr>
              <w:spacing w:line="278" w:lineRule="auto"/>
              <w:rPr>
                <w:rFonts w:ascii="Arial" w:hAnsi="Arial" w:cs="Arial"/>
                <w:b/>
                <w:bCs/>
                <w:i/>
                <w:iCs/>
                <w:sz w:val="22"/>
                <w:szCs w:val="22"/>
                <w:lang w:val="en-US"/>
              </w:rPr>
            </w:pPr>
          </w:p>
        </w:tc>
      </w:tr>
    </w:tbl>
    <w:p w14:paraId="5EAE2904" w14:textId="77777777" w:rsidR="00BB0593" w:rsidRPr="00BB0593" w:rsidRDefault="00BB0593" w:rsidP="00BB0593">
      <w:pPr>
        <w:spacing w:line="278" w:lineRule="auto"/>
        <w:rPr>
          <w:rFonts w:ascii="Arial" w:hAnsi="Arial" w:cs="Arial"/>
          <w:b/>
          <w:bCs/>
          <w:i/>
          <w:iCs/>
          <w:sz w:val="22"/>
          <w:szCs w:val="22"/>
          <w:lang w:val="en-US"/>
        </w:rPr>
      </w:pPr>
    </w:p>
    <w:p w14:paraId="5A685BF6" w14:textId="77777777" w:rsidR="00BB0593" w:rsidRPr="00BB0593" w:rsidRDefault="00BB0593" w:rsidP="00BB0593">
      <w:pPr>
        <w:spacing w:line="278" w:lineRule="auto"/>
        <w:rPr>
          <w:rFonts w:ascii="Arial" w:hAnsi="Arial" w:cs="Arial"/>
          <w:b/>
          <w:bCs/>
          <w:i/>
          <w:iCs/>
          <w:sz w:val="22"/>
          <w:szCs w:val="22"/>
          <w:lang w:val="en-US"/>
        </w:rPr>
      </w:pPr>
    </w:p>
    <w:p w14:paraId="709CE094" w14:textId="77777777" w:rsidR="00BB0593" w:rsidRDefault="00BB0593" w:rsidP="00BB0593">
      <w:pPr>
        <w:spacing w:line="278" w:lineRule="auto"/>
        <w:rPr>
          <w:rFonts w:ascii="Arial" w:hAnsi="Arial" w:cs="Arial"/>
          <w:b/>
          <w:bCs/>
          <w:i/>
          <w:iCs/>
          <w:sz w:val="22"/>
          <w:szCs w:val="22"/>
          <w:lang w:val="en-US"/>
        </w:rPr>
      </w:pPr>
      <w:r w:rsidRPr="00BB0593">
        <w:rPr>
          <w:rFonts w:ascii="Arial" w:hAnsi="Arial" w:cs="Arial"/>
          <w:b/>
          <w:bCs/>
          <w:i/>
          <w:iCs/>
          <w:sz w:val="22"/>
          <w:szCs w:val="22"/>
          <w:lang w:val="en-US"/>
        </w:rPr>
        <w:t xml:space="preserve">Assignment Submission Date: </w:t>
      </w:r>
    </w:p>
    <w:p w14:paraId="4FA3AA7C" w14:textId="72C0AA06" w:rsidR="00FB6EA0" w:rsidRPr="00BB0593" w:rsidRDefault="00A87290" w:rsidP="00BB0593">
      <w:pPr>
        <w:spacing w:line="278" w:lineRule="auto"/>
        <w:rPr>
          <w:rFonts w:ascii="Arial" w:hAnsi="Arial" w:cs="Arial"/>
          <w:b/>
          <w:bCs/>
          <w:i/>
          <w:iCs/>
          <w:sz w:val="22"/>
          <w:szCs w:val="22"/>
          <w:lang w:val="en-US"/>
        </w:rPr>
      </w:pPr>
      <w:r>
        <w:rPr>
          <w:rFonts w:ascii="Arial" w:hAnsi="Arial" w:cs="Arial"/>
          <w:b/>
          <w:bCs/>
          <w:i/>
          <w:iCs/>
          <w:sz w:val="22"/>
          <w:szCs w:val="22"/>
          <w:lang w:val="en-US"/>
        </w:rPr>
        <w:t>12 December</w:t>
      </w:r>
    </w:p>
    <w:p w14:paraId="48DB7FD1" w14:textId="44DC3D24" w:rsidR="00BB0593" w:rsidRPr="00BB0593" w:rsidRDefault="00BB0593" w:rsidP="00BB0593">
      <w:pPr>
        <w:spacing w:line="278" w:lineRule="auto"/>
        <w:rPr>
          <w:rFonts w:ascii="Arial" w:hAnsi="Arial" w:cs="Arial"/>
          <w:b/>
          <w:bCs/>
          <w:i/>
          <w:iCs/>
          <w:sz w:val="22"/>
          <w:szCs w:val="22"/>
          <w:lang w:val="en-US"/>
        </w:rPr>
      </w:pPr>
      <w:r w:rsidRPr="00BB0593">
        <w:rPr>
          <w:rFonts w:ascii="Arial" w:hAnsi="Arial" w:cs="Arial"/>
          <w:b/>
          <w:bCs/>
          <w:i/>
          <w:iCs/>
          <w:sz w:val="22"/>
          <w:szCs w:val="22"/>
          <w:lang w:val="en-US"/>
        </w:rPr>
        <w:br w:type="page"/>
      </w:r>
    </w:p>
    <w:p w14:paraId="5D30AD43" w14:textId="2F73CFFD" w:rsidR="00BB0593" w:rsidRDefault="00BB0593" w:rsidP="00BB0593">
      <w:pPr>
        <w:spacing w:line="278" w:lineRule="auto"/>
        <w:rPr>
          <w:rFonts w:ascii="Arial" w:hAnsi="Arial" w:cs="Arial"/>
          <w:b/>
          <w:bCs/>
          <w:i/>
          <w:iCs/>
          <w:sz w:val="22"/>
          <w:szCs w:val="22"/>
        </w:rPr>
      </w:pPr>
    </w:p>
    <w:sdt>
      <w:sdtPr>
        <w:rPr>
          <w:rFonts w:ascii="Arial" w:hAnsi="Arial" w:cs="Arial"/>
          <w:sz w:val="22"/>
          <w:szCs w:val="22"/>
        </w:rPr>
        <w:id w:val="336202254"/>
        <w:docPartObj>
          <w:docPartGallery w:val="Table of Contents"/>
          <w:docPartUnique/>
        </w:docPartObj>
      </w:sdtPr>
      <w:sdtEndPr>
        <w:rPr>
          <w:b/>
          <w:bCs/>
        </w:rPr>
      </w:sdtEndPr>
      <w:sdtContent>
        <w:p w14:paraId="00ED61C1" w14:textId="02B4626D" w:rsidR="00546C24" w:rsidRPr="00BB0593" w:rsidRDefault="00546C24" w:rsidP="00BB0593">
          <w:pPr>
            <w:spacing w:line="276" w:lineRule="auto"/>
            <w:jc w:val="center"/>
            <w:rPr>
              <w:rFonts w:ascii="Arial" w:hAnsi="Arial" w:cs="Arial"/>
              <w:b/>
              <w:bCs/>
              <w:i/>
              <w:iCs/>
              <w:sz w:val="22"/>
              <w:szCs w:val="22"/>
            </w:rPr>
          </w:pPr>
          <w:r w:rsidRPr="00957CDC">
            <w:rPr>
              <w:rFonts w:ascii="Arial" w:hAnsi="Arial" w:cs="Arial"/>
              <w:b/>
              <w:bCs/>
              <w:sz w:val="22"/>
              <w:szCs w:val="22"/>
            </w:rPr>
            <w:t>Table of Contents</w:t>
          </w:r>
        </w:p>
        <w:p w14:paraId="26B03691" w14:textId="79BB3B91" w:rsidR="00245268" w:rsidRPr="00957CDC" w:rsidRDefault="00546C24" w:rsidP="00BB0593">
          <w:pPr>
            <w:pStyle w:val="TOC1"/>
            <w:tabs>
              <w:tab w:val="right" w:leader="dot" w:pos="9016"/>
            </w:tabs>
            <w:spacing w:line="276" w:lineRule="auto"/>
            <w:rPr>
              <w:rFonts w:ascii="Arial" w:eastAsiaTheme="minorEastAsia" w:hAnsi="Arial" w:cs="Arial"/>
              <w:noProof/>
              <w:sz w:val="22"/>
              <w:szCs w:val="22"/>
              <w:lang w:eastAsia="en-GB"/>
            </w:rPr>
          </w:pPr>
          <w:r w:rsidRPr="00957CDC">
            <w:rPr>
              <w:rFonts w:ascii="Arial" w:hAnsi="Arial" w:cs="Arial"/>
              <w:sz w:val="22"/>
              <w:szCs w:val="22"/>
            </w:rPr>
            <w:fldChar w:fldCharType="begin"/>
          </w:r>
          <w:r w:rsidRPr="00957CDC">
            <w:rPr>
              <w:rFonts w:ascii="Arial" w:hAnsi="Arial" w:cs="Arial"/>
              <w:sz w:val="22"/>
              <w:szCs w:val="22"/>
            </w:rPr>
            <w:instrText xml:space="preserve"> TOC \o "1-3" \h \z \u </w:instrText>
          </w:r>
          <w:r w:rsidRPr="00957CDC">
            <w:rPr>
              <w:rFonts w:ascii="Arial" w:hAnsi="Arial" w:cs="Arial"/>
              <w:sz w:val="22"/>
              <w:szCs w:val="22"/>
            </w:rPr>
            <w:fldChar w:fldCharType="separate"/>
          </w:r>
          <w:hyperlink w:anchor="_Toc215855962" w:history="1">
            <w:r w:rsidR="00245268" w:rsidRPr="00957CDC">
              <w:rPr>
                <w:rStyle w:val="Hyperlink"/>
                <w:rFonts w:ascii="Arial" w:hAnsi="Arial" w:cs="Arial"/>
                <w:noProof/>
                <w:sz w:val="22"/>
                <w:szCs w:val="22"/>
              </w:rPr>
              <w:t>Introduction</w:t>
            </w:r>
            <w:r w:rsidR="00245268" w:rsidRPr="00957CDC">
              <w:rPr>
                <w:rFonts w:ascii="Arial" w:hAnsi="Arial" w:cs="Arial"/>
                <w:noProof/>
                <w:webHidden/>
                <w:sz w:val="22"/>
                <w:szCs w:val="22"/>
              </w:rPr>
              <w:tab/>
            </w:r>
            <w:r w:rsidR="00245268" w:rsidRPr="00957CDC">
              <w:rPr>
                <w:rFonts w:ascii="Arial" w:hAnsi="Arial" w:cs="Arial"/>
                <w:noProof/>
                <w:webHidden/>
                <w:sz w:val="22"/>
                <w:szCs w:val="22"/>
              </w:rPr>
              <w:fldChar w:fldCharType="begin"/>
            </w:r>
            <w:r w:rsidR="00245268" w:rsidRPr="00957CDC">
              <w:rPr>
                <w:rFonts w:ascii="Arial" w:hAnsi="Arial" w:cs="Arial"/>
                <w:noProof/>
                <w:webHidden/>
                <w:sz w:val="22"/>
                <w:szCs w:val="22"/>
              </w:rPr>
              <w:instrText xml:space="preserve"> PAGEREF _Toc215855962 \h </w:instrText>
            </w:r>
            <w:r w:rsidR="00245268" w:rsidRPr="00957CDC">
              <w:rPr>
                <w:rFonts w:ascii="Arial" w:hAnsi="Arial" w:cs="Arial"/>
                <w:noProof/>
                <w:webHidden/>
                <w:sz w:val="22"/>
                <w:szCs w:val="22"/>
              </w:rPr>
            </w:r>
            <w:r w:rsidR="00245268" w:rsidRPr="00957CDC">
              <w:rPr>
                <w:rFonts w:ascii="Arial" w:hAnsi="Arial" w:cs="Arial"/>
                <w:noProof/>
                <w:webHidden/>
                <w:sz w:val="22"/>
                <w:szCs w:val="22"/>
              </w:rPr>
              <w:fldChar w:fldCharType="separate"/>
            </w:r>
            <w:r w:rsidR="00245268" w:rsidRPr="00957CDC">
              <w:rPr>
                <w:rFonts w:ascii="Arial" w:hAnsi="Arial" w:cs="Arial"/>
                <w:noProof/>
                <w:webHidden/>
                <w:sz w:val="22"/>
                <w:szCs w:val="22"/>
              </w:rPr>
              <w:t>4</w:t>
            </w:r>
            <w:r w:rsidR="00245268" w:rsidRPr="00957CDC">
              <w:rPr>
                <w:rFonts w:ascii="Arial" w:hAnsi="Arial" w:cs="Arial"/>
                <w:noProof/>
                <w:webHidden/>
                <w:sz w:val="22"/>
                <w:szCs w:val="22"/>
              </w:rPr>
              <w:fldChar w:fldCharType="end"/>
            </w:r>
          </w:hyperlink>
        </w:p>
        <w:p w14:paraId="512A185E" w14:textId="73B8DA4F" w:rsidR="00245268" w:rsidRPr="00957CDC" w:rsidRDefault="00245268" w:rsidP="00BB0593">
          <w:pPr>
            <w:pStyle w:val="TOC1"/>
            <w:tabs>
              <w:tab w:val="right" w:leader="dot" w:pos="9016"/>
            </w:tabs>
            <w:spacing w:line="276" w:lineRule="auto"/>
            <w:rPr>
              <w:rFonts w:ascii="Arial" w:eastAsiaTheme="minorEastAsia" w:hAnsi="Arial" w:cs="Arial"/>
              <w:noProof/>
              <w:sz w:val="22"/>
              <w:szCs w:val="22"/>
              <w:lang w:eastAsia="en-GB"/>
            </w:rPr>
          </w:pPr>
          <w:hyperlink w:anchor="_Toc215855963" w:history="1">
            <w:r w:rsidRPr="00957CDC">
              <w:rPr>
                <w:rStyle w:val="Hyperlink"/>
                <w:rFonts w:ascii="Arial" w:hAnsi="Arial" w:cs="Arial"/>
                <w:noProof/>
                <w:sz w:val="22"/>
                <w:szCs w:val="22"/>
              </w:rPr>
              <w:t>Part 1: Current IT Infrastructure Assessment</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_Toc215855963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4</w:t>
            </w:r>
            <w:r w:rsidRPr="00957CDC">
              <w:rPr>
                <w:rFonts w:ascii="Arial" w:hAnsi="Arial" w:cs="Arial"/>
                <w:noProof/>
                <w:webHidden/>
                <w:sz w:val="22"/>
                <w:szCs w:val="22"/>
              </w:rPr>
              <w:fldChar w:fldCharType="end"/>
            </w:r>
          </w:hyperlink>
        </w:p>
        <w:p w14:paraId="56F59C43" w14:textId="1AAD1EAB" w:rsidR="00245268" w:rsidRPr="00957CDC" w:rsidRDefault="00245268" w:rsidP="00BB0593">
          <w:pPr>
            <w:pStyle w:val="TOC2"/>
            <w:tabs>
              <w:tab w:val="right" w:leader="dot" w:pos="9016"/>
            </w:tabs>
            <w:spacing w:line="276" w:lineRule="auto"/>
            <w:rPr>
              <w:rFonts w:ascii="Arial" w:eastAsiaTheme="minorEastAsia" w:hAnsi="Arial" w:cs="Arial"/>
              <w:noProof/>
              <w:sz w:val="22"/>
              <w:szCs w:val="22"/>
              <w:lang w:eastAsia="en-GB"/>
            </w:rPr>
          </w:pPr>
          <w:hyperlink w:anchor="_Toc215855964" w:history="1">
            <w:r w:rsidRPr="00957CDC">
              <w:rPr>
                <w:rStyle w:val="Hyperlink"/>
                <w:rFonts w:ascii="Arial" w:hAnsi="Arial" w:cs="Arial"/>
                <w:noProof/>
                <w:sz w:val="22"/>
                <w:szCs w:val="22"/>
              </w:rPr>
              <w:t>1.1 Introduction and Objectives</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_Toc215855964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4</w:t>
            </w:r>
            <w:r w:rsidRPr="00957CDC">
              <w:rPr>
                <w:rFonts w:ascii="Arial" w:hAnsi="Arial" w:cs="Arial"/>
                <w:noProof/>
                <w:webHidden/>
                <w:sz w:val="22"/>
                <w:szCs w:val="22"/>
              </w:rPr>
              <w:fldChar w:fldCharType="end"/>
            </w:r>
          </w:hyperlink>
        </w:p>
        <w:p w14:paraId="27788ADC" w14:textId="4F6566DC" w:rsidR="00245268" w:rsidRPr="00957CDC" w:rsidRDefault="00245268" w:rsidP="00BB0593">
          <w:pPr>
            <w:pStyle w:val="TOC2"/>
            <w:tabs>
              <w:tab w:val="right" w:leader="dot" w:pos="9016"/>
            </w:tabs>
            <w:spacing w:line="276" w:lineRule="auto"/>
            <w:rPr>
              <w:rFonts w:ascii="Arial" w:eastAsiaTheme="minorEastAsia" w:hAnsi="Arial" w:cs="Arial"/>
              <w:noProof/>
              <w:sz w:val="22"/>
              <w:szCs w:val="22"/>
              <w:lang w:eastAsia="en-GB"/>
            </w:rPr>
          </w:pPr>
          <w:hyperlink w:anchor="_Toc215855965" w:history="1">
            <w:r w:rsidRPr="00957CDC">
              <w:rPr>
                <w:rStyle w:val="Hyperlink"/>
                <w:rFonts w:ascii="Arial" w:hAnsi="Arial" w:cs="Arial"/>
                <w:noProof/>
                <w:sz w:val="22"/>
                <w:szCs w:val="22"/>
              </w:rPr>
              <w:t>1.2 Methodology and Profiling Tools</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_Toc215855965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5</w:t>
            </w:r>
            <w:r w:rsidRPr="00957CDC">
              <w:rPr>
                <w:rFonts w:ascii="Arial" w:hAnsi="Arial" w:cs="Arial"/>
                <w:noProof/>
                <w:webHidden/>
                <w:sz w:val="22"/>
                <w:szCs w:val="22"/>
              </w:rPr>
              <w:fldChar w:fldCharType="end"/>
            </w:r>
          </w:hyperlink>
        </w:p>
        <w:p w14:paraId="5673EF90" w14:textId="1663BAA2" w:rsidR="00245268" w:rsidRPr="00957CDC" w:rsidRDefault="00245268" w:rsidP="00BB0593">
          <w:pPr>
            <w:pStyle w:val="TOC2"/>
            <w:tabs>
              <w:tab w:val="right" w:leader="dot" w:pos="9016"/>
            </w:tabs>
            <w:spacing w:line="276" w:lineRule="auto"/>
            <w:rPr>
              <w:rFonts w:ascii="Arial" w:eastAsiaTheme="minorEastAsia" w:hAnsi="Arial" w:cs="Arial"/>
              <w:noProof/>
              <w:sz w:val="22"/>
              <w:szCs w:val="22"/>
              <w:lang w:eastAsia="en-GB"/>
            </w:rPr>
          </w:pPr>
          <w:hyperlink w:anchor="_Toc215855966" w:history="1">
            <w:r w:rsidRPr="00957CDC">
              <w:rPr>
                <w:rStyle w:val="Hyperlink"/>
                <w:rFonts w:ascii="Arial" w:hAnsi="Arial" w:cs="Arial"/>
                <w:noProof/>
                <w:sz w:val="22"/>
                <w:szCs w:val="22"/>
              </w:rPr>
              <w:t>1.3 Performance Analysis</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_Toc215855966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6</w:t>
            </w:r>
            <w:r w:rsidRPr="00957CDC">
              <w:rPr>
                <w:rFonts w:ascii="Arial" w:hAnsi="Arial" w:cs="Arial"/>
                <w:noProof/>
                <w:webHidden/>
                <w:sz w:val="22"/>
                <w:szCs w:val="22"/>
              </w:rPr>
              <w:fldChar w:fldCharType="end"/>
            </w:r>
          </w:hyperlink>
        </w:p>
        <w:p w14:paraId="38BA58C1" w14:textId="7103BE61" w:rsidR="00245268" w:rsidRPr="00957CDC" w:rsidRDefault="00245268" w:rsidP="00BB0593">
          <w:pPr>
            <w:pStyle w:val="TOC3"/>
            <w:tabs>
              <w:tab w:val="right" w:leader="dot" w:pos="9016"/>
            </w:tabs>
            <w:spacing w:line="276" w:lineRule="auto"/>
            <w:rPr>
              <w:rFonts w:ascii="Arial" w:eastAsiaTheme="minorEastAsia" w:hAnsi="Arial" w:cs="Arial"/>
              <w:noProof/>
              <w:sz w:val="22"/>
              <w:szCs w:val="22"/>
              <w:lang w:eastAsia="en-GB"/>
            </w:rPr>
          </w:pPr>
          <w:hyperlink w:anchor="_Toc215855967" w:history="1">
            <w:r w:rsidRPr="00957CDC">
              <w:rPr>
                <w:rStyle w:val="Hyperlink"/>
                <w:rFonts w:ascii="Arial" w:hAnsi="Arial" w:cs="Arial"/>
                <w:noProof/>
                <w:sz w:val="22"/>
                <w:szCs w:val="22"/>
              </w:rPr>
              <w:t>1.3.1 The Reference Baseline</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_Toc215855967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6</w:t>
            </w:r>
            <w:r w:rsidRPr="00957CDC">
              <w:rPr>
                <w:rFonts w:ascii="Arial" w:hAnsi="Arial" w:cs="Arial"/>
                <w:noProof/>
                <w:webHidden/>
                <w:sz w:val="22"/>
                <w:szCs w:val="22"/>
              </w:rPr>
              <w:fldChar w:fldCharType="end"/>
            </w:r>
          </w:hyperlink>
        </w:p>
        <w:p w14:paraId="5FEBBE1A" w14:textId="47B34980" w:rsidR="00245268" w:rsidRPr="00957CDC" w:rsidRDefault="00245268" w:rsidP="00BB0593">
          <w:pPr>
            <w:pStyle w:val="TOC3"/>
            <w:tabs>
              <w:tab w:val="right" w:leader="dot" w:pos="9016"/>
            </w:tabs>
            <w:spacing w:line="276" w:lineRule="auto"/>
            <w:rPr>
              <w:rFonts w:ascii="Arial" w:eastAsiaTheme="minorEastAsia" w:hAnsi="Arial" w:cs="Arial"/>
              <w:noProof/>
              <w:sz w:val="22"/>
              <w:szCs w:val="22"/>
              <w:lang w:eastAsia="en-GB"/>
            </w:rPr>
          </w:pPr>
          <w:hyperlink w:anchor="_Toc215855968" w:history="1">
            <w:r w:rsidRPr="00957CDC">
              <w:rPr>
                <w:rStyle w:val="Hyperlink"/>
                <w:rFonts w:ascii="Arial" w:hAnsi="Arial" w:cs="Arial"/>
                <w:noProof/>
                <w:sz w:val="22"/>
                <w:szCs w:val="22"/>
              </w:rPr>
              <w:t>1.3.2 High-Performance Assets</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_Toc215855968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6</w:t>
            </w:r>
            <w:r w:rsidRPr="00957CDC">
              <w:rPr>
                <w:rFonts w:ascii="Arial" w:hAnsi="Arial" w:cs="Arial"/>
                <w:noProof/>
                <w:webHidden/>
                <w:sz w:val="22"/>
                <w:szCs w:val="22"/>
              </w:rPr>
              <w:fldChar w:fldCharType="end"/>
            </w:r>
          </w:hyperlink>
        </w:p>
        <w:p w14:paraId="71E8CB0D" w14:textId="5784A98B" w:rsidR="00245268" w:rsidRPr="00957CDC" w:rsidRDefault="00245268" w:rsidP="00BB0593">
          <w:pPr>
            <w:pStyle w:val="TOC3"/>
            <w:tabs>
              <w:tab w:val="right" w:leader="dot" w:pos="9016"/>
            </w:tabs>
            <w:spacing w:line="276" w:lineRule="auto"/>
            <w:rPr>
              <w:rFonts w:ascii="Arial" w:eastAsiaTheme="minorEastAsia" w:hAnsi="Arial" w:cs="Arial"/>
              <w:noProof/>
              <w:sz w:val="22"/>
              <w:szCs w:val="22"/>
              <w:lang w:eastAsia="en-GB"/>
            </w:rPr>
          </w:pPr>
          <w:hyperlink w:anchor="_Toc215855969" w:history="1">
            <w:r w:rsidRPr="00957CDC">
              <w:rPr>
                <w:rStyle w:val="Hyperlink"/>
                <w:rFonts w:ascii="Arial" w:hAnsi="Arial" w:cs="Arial"/>
                <w:noProof/>
                <w:sz w:val="22"/>
                <w:szCs w:val="22"/>
              </w:rPr>
              <w:t>1.3.3 The "Performance Anomaly"</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_Toc215855969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7</w:t>
            </w:r>
            <w:r w:rsidRPr="00957CDC">
              <w:rPr>
                <w:rFonts w:ascii="Arial" w:hAnsi="Arial" w:cs="Arial"/>
                <w:noProof/>
                <w:webHidden/>
                <w:sz w:val="22"/>
                <w:szCs w:val="22"/>
              </w:rPr>
              <w:fldChar w:fldCharType="end"/>
            </w:r>
          </w:hyperlink>
        </w:p>
        <w:p w14:paraId="0AC2A93D" w14:textId="3581F721" w:rsidR="00245268" w:rsidRPr="00957CDC" w:rsidRDefault="00245268" w:rsidP="00BB0593">
          <w:pPr>
            <w:pStyle w:val="TOC3"/>
            <w:tabs>
              <w:tab w:val="right" w:leader="dot" w:pos="9016"/>
            </w:tabs>
            <w:spacing w:line="276" w:lineRule="auto"/>
            <w:rPr>
              <w:rFonts w:ascii="Arial" w:eastAsiaTheme="minorEastAsia" w:hAnsi="Arial" w:cs="Arial"/>
              <w:noProof/>
              <w:sz w:val="22"/>
              <w:szCs w:val="22"/>
              <w:lang w:eastAsia="en-GB"/>
            </w:rPr>
          </w:pPr>
          <w:hyperlink w:anchor="_Toc215855970" w:history="1">
            <w:r w:rsidRPr="00957CDC">
              <w:rPr>
                <w:rStyle w:val="Hyperlink"/>
                <w:rFonts w:ascii="Arial" w:hAnsi="Arial" w:cs="Arial"/>
                <w:noProof/>
                <w:sz w:val="22"/>
                <w:szCs w:val="22"/>
              </w:rPr>
              <w:t>1.3.4 Mid-Range Utility</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_Toc215855970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7</w:t>
            </w:r>
            <w:r w:rsidRPr="00957CDC">
              <w:rPr>
                <w:rFonts w:ascii="Arial" w:hAnsi="Arial" w:cs="Arial"/>
                <w:noProof/>
                <w:webHidden/>
                <w:sz w:val="22"/>
                <w:szCs w:val="22"/>
              </w:rPr>
              <w:fldChar w:fldCharType="end"/>
            </w:r>
          </w:hyperlink>
        </w:p>
        <w:p w14:paraId="68E331D8" w14:textId="543F63C8" w:rsidR="00245268" w:rsidRPr="00957CDC" w:rsidRDefault="00245268" w:rsidP="00BB0593">
          <w:pPr>
            <w:pStyle w:val="TOC2"/>
            <w:tabs>
              <w:tab w:val="right" w:leader="dot" w:pos="9016"/>
            </w:tabs>
            <w:spacing w:line="276" w:lineRule="auto"/>
            <w:rPr>
              <w:rFonts w:ascii="Arial" w:eastAsiaTheme="minorEastAsia" w:hAnsi="Arial" w:cs="Arial"/>
              <w:noProof/>
              <w:sz w:val="22"/>
              <w:szCs w:val="22"/>
              <w:lang w:eastAsia="en-GB"/>
            </w:rPr>
          </w:pPr>
          <w:hyperlink w:anchor="_Toc215855971" w:history="1">
            <w:r w:rsidRPr="00957CDC">
              <w:rPr>
                <w:rStyle w:val="Hyperlink"/>
                <w:rFonts w:ascii="Arial" w:hAnsi="Arial" w:cs="Arial"/>
                <w:noProof/>
                <w:sz w:val="22"/>
                <w:szCs w:val="22"/>
              </w:rPr>
              <w:t>1.4 Visual</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_Toc215855971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7</w:t>
            </w:r>
            <w:r w:rsidRPr="00957CDC">
              <w:rPr>
                <w:rFonts w:ascii="Arial" w:hAnsi="Arial" w:cs="Arial"/>
                <w:noProof/>
                <w:webHidden/>
                <w:sz w:val="22"/>
                <w:szCs w:val="22"/>
              </w:rPr>
              <w:fldChar w:fldCharType="end"/>
            </w:r>
          </w:hyperlink>
        </w:p>
        <w:p w14:paraId="6EFC1D82" w14:textId="2511AF29" w:rsidR="00245268" w:rsidRPr="00957CDC" w:rsidRDefault="00245268" w:rsidP="00BB0593">
          <w:pPr>
            <w:pStyle w:val="TOC2"/>
            <w:tabs>
              <w:tab w:val="right" w:leader="dot" w:pos="9016"/>
            </w:tabs>
            <w:spacing w:line="276" w:lineRule="auto"/>
            <w:rPr>
              <w:rFonts w:ascii="Arial" w:eastAsiaTheme="minorEastAsia" w:hAnsi="Arial" w:cs="Arial"/>
              <w:noProof/>
              <w:sz w:val="22"/>
              <w:szCs w:val="22"/>
              <w:lang w:eastAsia="en-GB"/>
            </w:rPr>
          </w:pPr>
          <w:hyperlink w:anchor="_Toc215855972" w:history="1">
            <w:r w:rsidRPr="00957CDC">
              <w:rPr>
                <w:rStyle w:val="Hyperlink"/>
                <w:rFonts w:ascii="Arial" w:hAnsi="Arial" w:cs="Arial"/>
                <w:noProof/>
                <w:sz w:val="22"/>
                <w:szCs w:val="22"/>
              </w:rPr>
              <w:t>1.5 Decision Making and Recommendations</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_Toc215855972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8</w:t>
            </w:r>
            <w:r w:rsidRPr="00957CDC">
              <w:rPr>
                <w:rFonts w:ascii="Arial" w:hAnsi="Arial" w:cs="Arial"/>
                <w:noProof/>
                <w:webHidden/>
                <w:sz w:val="22"/>
                <w:szCs w:val="22"/>
              </w:rPr>
              <w:fldChar w:fldCharType="end"/>
            </w:r>
          </w:hyperlink>
        </w:p>
        <w:p w14:paraId="5904EF99" w14:textId="7CCA4B9D" w:rsidR="00245268" w:rsidRPr="00957CDC" w:rsidRDefault="00245268" w:rsidP="00BB0593">
          <w:pPr>
            <w:pStyle w:val="TOC1"/>
            <w:tabs>
              <w:tab w:val="right" w:leader="dot" w:pos="9016"/>
            </w:tabs>
            <w:spacing w:line="276" w:lineRule="auto"/>
            <w:rPr>
              <w:rFonts w:ascii="Arial" w:eastAsiaTheme="minorEastAsia" w:hAnsi="Arial" w:cs="Arial"/>
              <w:noProof/>
              <w:sz w:val="22"/>
              <w:szCs w:val="22"/>
              <w:lang w:eastAsia="en-GB"/>
            </w:rPr>
          </w:pPr>
          <w:hyperlink w:anchor="_Toc215855973" w:history="1">
            <w:r w:rsidRPr="00957CDC">
              <w:rPr>
                <w:rStyle w:val="Hyperlink"/>
                <w:rFonts w:ascii="Arial" w:hAnsi="Arial" w:cs="Arial"/>
                <w:noProof/>
                <w:sz w:val="22"/>
                <w:szCs w:val="22"/>
              </w:rPr>
              <w:t>Part 2: Needs Analysis</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_Toc215855973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9</w:t>
            </w:r>
            <w:r w:rsidRPr="00957CDC">
              <w:rPr>
                <w:rFonts w:ascii="Arial" w:hAnsi="Arial" w:cs="Arial"/>
                <w:noProof/>
                <w:webHidden/>
                <w:sz w:val="22"/>
                <w:szCs w:val="22"/>
              </w:rPr>
              <w:fldChar w:fldCharType="end"/>
            </w:r>
          </w:hyperlink>
        </w:p>
        <w:p w14:paraId="2D68A5A9" w14:textId="29DE6343" w:rsidR="00245268" w:rsidRPr="00957CDC" w:rsidRDefault="00245268" w:rsidP="00BB0593">
          <w:pPr>
            <w:pStyle w:val="TOC2"/>
            <w:tabs>
              <w:tab w:val="right" w:leader="dot" w:pos="9016"/>
            </w:tabs>
            <w:spacing w:line="276" w:lineRule="auto"/>
            <w:rPr>
              <w:rFonts w:ascii="Arial" w:eastAsiaTheme="minorEastAsia" w:hAnsi="Arial" w:cs="Arial"/>
              <w:noProof/>
              <w:sz w:val="22"/>
              <w:szCs w:val="22"/>
              <w:lang w:eastAsia="en-GB"/>
            </w:rPr>
          </w:pPr>
          <w:hyperlink w:anchor="_Toc215855974" w:history="1">
            <w:r w:rsidRPr="00957CDC">
              <w:rPr>
                <w:rStyle w:val="Hyperlink"/>
                <w:rFonts w:ascii="Arial" w:hAnsi="Arial" w:cs="Arial"/>
                <w:noProof/>
                <w:sz w:val="22"/>
                <w:szCs w:val="22"/>
              </w:rPr>
              <w:t>2.1 Operational Imperatives and Architectural Approaches</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_Toc215855974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9</w:t>
            </w:r>
            <w:r w:rsidRPr="00957CDC">
              <w:rPr>
                <w:rFonts w:ascii="Arial" w:hAnsi="Arial" w:cs="Arial"/>
                <w:noProof/>
                <w:webHidden/>
                <w:sz w:val="22"/>
                <w:szCs w:val="22"/>
              </w:rPr>
              <w:fldChar w:fldCharType="end"/>
            </w:r>
          </w:hyperlink>
        </w:p>
        <w:p w14:paraId="22A81F82" w14:textId="3EB98164" w:rsidR="00245268" w:rsidRPr="00957CDC" w:rsidRDefault="00245268" w:rsidP="00BB0593">
          <w:pPr>
            <w:pStyle w:val="TOC2"/>
            <w:tabs>
              <w:tab w:val="right" w:leader="dot" w:pos="9016"/>
            </w:tabs>
            <w:spacing w:line="276" w:lineRule="auto"/>
            <w:rPr>
              <w:rFonts w:ascii="Arial" w:eastAsiaTheme="minorEastAsia" w:hAnsi="Arial" w:cs="Arial"/>
              <w:noProof/>
              <w:sz w:val="22"/>
              <w:szCs w:val="22"/>
              <w:lang w:eastAsia="en-GB"/>
            </w:rPr>
          </w:pPr>
          <w:hyperlink w:anchor="_Toc215855975" w:history="1">
            <w:r w:rsidRPr="00957CDC">
              <w:rPr>
                <w:rStyle w:val="Hyperlink"/>
                <w:rFonts w:ascii="Arial" w:hAnsi="Arial" w:cs="Arial"/>
                <w:noProof/>
                <w:sz w:val="22"/>
                <w:szCs w:val="22"/>
              </w:rPr>
              <w:t>2.2 Quantitative Performance Profiling</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_Toc215855975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10</w:t>
            </w:r>
            <w:r w:rsidRPr="00957CDC">
              <w:rPr>
                <w:rFonts w:ascii="Arial" w:hAnsi="Arial" w:cs="Arial"/>
                <w:noProof/>
                <w:webHidden/>
                <w:sz w:val="22"/>
                <w:szCs w:val="22"/>
              </w:rPr>
              <w:fldChar w:fldCharType="end"/>
            </w:r>
          </w:hyperlink>
        </w:p>
        <w:p w14:paraId="26CD9346" w14:textId="07E0156B" w:rsidR="00245268" w:rsidRPr="00957CDC" w:rsidRDefault="00245268" w:rsidP="00BB0593">
          <w:pPr>
            <w:pStyle w:val="TOC3"/>
            <w:tabs>
              <w:tab w:val="right" w:leader="dot" w:pos="9016"/>
            </w:tabs>
            <w:spacing w:line="276" w:lineRule="auto"/>
            <w:rPr>
              <w:rFonts w:ascii="Arial" w:eastAsiaTheme="minorEastAsia" w:hAnsi="Arial" w:cs="Arial"/>
              <w:noProof/>
              <w:sz w:val="22"/>
              <w:szCs w:val="22"/>
              <w:lang w:eastAsia="en-GB"/>
            </w:rPr>
          </w:pPr>
          <w:hyperlink w:anchor="_Toc215855976" w:history="1">
            <w:r w:rsidRPr="00957CDC">
              <w:rPr>
                <w:rStyle w:val="Hyperlink"/>
                <w:rFonts w:ascii="Arial" w:hAnsi="Arial" w:cs="Arial"/>
                <w:noProof/>
                <w:sz w:val="22"/>
                <w:szCs w:val="22"/>
              </w:rPr>
              <w:t>2.2.1 Simulation Results</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_Toc215855976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10</w:t>
            </w:r>
            <w:r w:rsidRPr="00957CDC">
              <w:rPr>
                <w:rFonts w:ascii="Arial" w:hAnsi="Arial" w:cs="Arial"/>
                <w:noProof/>
                <w:webHidden/>
                <w:sz w:val="22"/>
                <w:szCs w:val="22"/>
              </w:rPr>
              <w:fldChar w:fldCharType="end"/>
            </w:r>
          </w:hyperlink>
        </w:p>
        <w:p w14:paraId="37979E20" w14:textId="03316202" w:rsidR="00245268" w:rsidRPr="00957CDC" w:rsidRDefault="00245268" w:rsidP="00BB0593">
          <w:pPr>
            <w:pStyle w:val="TOC3"/>
            <w:tabs>
              <w:tab w:val="right" w:leader="dot" w:pos="9016"/>
            </w:tabs>
            <w:spacing w:line="276" w:lineRule="auto"/>
            <w:rPr>
              <w:rFonts w:ascii="Arial" w:eastAsiaTheme="minorEastAsia" w:hAnsi="Arial" w:cs="Arial"/>
              <w:noProof/>
              <w:sz w:val="22"/>
              <w:szCs w:val="22"/>
              <w:lang w:eastAsia="en-GB"/>
            </w:rPr>
          </w:pPr>
          <w:hyperlink w:anchor="_Toc215855977" w:history="1">
            <w:r w:rsidRPr="00957CDC">
              <w:rPr>
                <w:rStyle w:val="Hyperlink"/>
                <w:rFonts w:ascii="Arial" w:hAnsi="Arial" w:cs="Arial"/>
                <w:noProof/>
                <w:sz w:val="22"/>
                <w:szCs w:val="22"/>
              </w:rPr>
              <w:t>2.2.2 Critical Evaluation and Business Impact</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_Toc215855977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11</w:t>
            </w:r>
            <w:r w:rsidRPr="00957CDC">
              <w:rPr>
                <w:rFonts w:ascii="Arial" w:hAnsi="Arial" w:cs="Arial"/>
                <w:noProof/>
                <w:webHidden/>
                <w:sz w:val="22"/>
                <w:szCs w:val="22"/>
              </w:rPr>
              <w:fldChar w:fldCharType="end"/>
            </w:r>
          </w:hyperlink>
        </w:p>
        <w:p w14:paraId="4E9A0638" w14:textId="6F35EDDC" w:rsidR="00245268" w:rsidRPr="00957CDC" w:rsidRDefault="00245268" w:rsidP="00BB0593">
          <w:pPr>
            <w:pStyle w:val="TOC1"/>
            <w:tabs>
              <w:tab w:val="right" w:leader="dot" w:pos="9016"/>
            </w:tabs>
            <w:spacing w:line="276" w:lineRule="auto"/>
            <w:rPr>
              <w:rFonts w:ascii="Arial" w:eastAsiaTheme="minorEastAsia" w:hAnsi="Arial" w:cs="Arial"/>
              <w:noProof/>
              <w:sz w:val="22"/>
              <w:szCs w:val="22"/>
              <w:lang w:eastAsia="en-GB"/>
            </w:rPr>
          </w:pPr>
          <w:hyperlink w:anchor="_Toc215855978" w:history="1">
            <w:r w:rsidRPr="00957CDC">
              <w:rPr>
                <w:rStyle w:val="Hyperlink"/>
                <w:rFonts w:ascii="Arial" w:hAnsi="Arial" w:cs="Arial"/>
                <w:noProof/>
                <w:sz w:val="22"/>
                <w:szCs w:val="22"/>
              </w:rPr>
              <w:t>Part 3: Network Design and Implementation</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_Toc215855978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12</w:t>
            </w:r>
            <w:r w:rsidRPr="00957CDC">
              <w:rPr>
                <w:rFonts w:ascii="Arial" w:hAnsi="Arial" w:cs="Arial"/>
                <w:noProof/>
                <w:webHidden/>
                <w:sz w:val="22"/>
                <w:szCs w:val="22"/>
              </w:rPr>
              <w:fldChar w:fldCharType="end"/>
            </w:r>
          </w:hyperlink>
        </w:p>
        <w:p w14:paraId="05ED6EF6" w14:textId="3F8085FE" w:rsidR="00245268" w:rsidRPr="00957CDC" w:rsidRDefault="00245268" w:rsidP="00BB0593">
          <w:pPr>
            <w:pStyle w:val="TOC2"/>
            <w:tabs>
              <w:tab w:val="right" w:leader="dot" w:pos="9016"/>
            </w:tabs>
            <w:spacing w:line="276" w:lineRule="auto"/>
            <w:rPr>
              <w:rFonts w:ascii="Arial" w:eastAsiaTheme="minorEastAsia" w:hAnsi="Arial" w:cs="Arial"/>
              <w:noProof/>
              <w:sz w:val="22"/>
              <w:szCs w:val="22"/>
              <w:lang w:eastAsia="en-GB"/>
            </w:rPr>
          </w:pPr>
          <w:hyperlink w:anchor="_Toc215855979" w:history="1">
            <w:r w:rsidRPr="00957CDC">
              <w:rPr>
                <w:rStyle w:val="Hyperlink"/>
                <w:rFonts w:ascii="Arial" w:hAnsi="Arial" w:cs="Arial"/>
                <w:noProof/>
                <w:sz w:val="22"/>
                <w:szCs w:val="22"/>
              </w:rPr>
              <w:t>3.1 Network Topology and Architecture</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_Toc215855979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12</w:t>
            </w:r>
            <w:r w:rsidRPr="00957CDC">
              <w:rPr>
                <w:rFonts w:ascii="Arial" w:hAnsi="Arial" w:cs="Arial"/>
                <w:noProof/>
                <w:webHidden/>
                <w:sz w:val="22"/>
                <w:szCs w:val="22"/>
              </w:rPr>
              <w:fldChar w:fldCharType="end"/>
            </w:r>
          </w:hyperlink>
        </w:p>
        <w:p w14:paraId="00C673F7" w14:textId="05BBC0D3" w:rsidR="00245268" w:rsidRPr="00957CDC" w:rsidRDefault="00245268" w:rsidP="00BB0593">
          <w:pPr>
            <w:pStyle w:val="TOC2"/>
            <w:tabs>
              <w:tab w:val="right" w:leader="dot" w:pos="9016"/>
            </w:tabs>
            <w:spacing w:line="276" w:lineRule="auto"/>
            <w:rPr>
              <w:rFonts w:ascii="Arial" w:eastAsiaTheme="minorEastAsia" w:hAnsi="Arial" w:cs="Arial"/>
              <w:noProof/>
              <w:sz w:val="22"/>
              <w:szCs w:val="22"/>
              <w:lang w:eastAsia="en-GB"/>
            </w:rPr>
          </w:pPr>
          <w:hyperlink w:anchor="_Toc215855980" w:history="1">
            <w:r w:rsidRPr="00957CDC">
              <w:rPr>
                <w:rStyle w:val="Hyperlink"/>
                <w:rFonts w:ascii="Arial" w:hAnsi="Arial" w:cs="Arial"/>
                <w:noProof/>
                <w:sz w:val="22"/>
                <w:szCs w:val="22"/>
              </w:rPr>
              <w:t>3.2 Segmentation and Virtual Local Area Networks (VLANs)</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_Toc215855980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13</w:t>
            </w:r>
            <w:r w:rsidRPr="00957CDC">
              <w:rPr>
                <w:rFonts w:ascii="Arial" w:hAnsi="Arial" w:cs="Arial"/>
                <w:noProof/>
                <w:webHidden/>
                <w:sz w:val="22"/>
                <w:szCs w:val="22"/>
              </w:rPr>
              <w:fldChar w:fldCharType="end"/>
            </w:r>
          </w:hyperlink>
        </w:p>
        <w:p w14:paraId="585B7EBB" w14:textId="6B534FBA" w:rsidR="00245268" w:rsidRPr="00957CDC" w:rsidRDefault="00245268" w:rsidP="00BB0593">
          <w:pPr>
            <w:pStyle w:val="TOC2"/>
            <w:tabs>
              <w:tab w:val="right" w:leader="dot" w:pos="9016"/>
            </w:tabs>
            <w:spacing w:line="276" w:lineRule="auto"/>
            <w:rPr>
              <w:rFonts w:ascii="Arial" w:eastAsiaTheme="minorEastAsia" w:hAnsi="Arial" w:cs="Arial"/>
              <w:noProof/>
              <w:sz w:val="22"/>
              <w:szCs w:val="22"/>
              <w:lang w:eastAsia="en-GB"/>
            </w:rPr>
          </w:pPr>
          <w:hyperlink w:anchor="_Toc215855981" w:history="1">
            <w:r w:rsidRPr="00957CDC">
              <w:rPr>
                <w:rStyle w:val="Hyperlink"/>
                <w:rFonts w:ascii="Arial" w:hAnsi="Arial" w:cs="Arial"/>
                <w:noProof/>
                <w:sz w:val="22"/>
                <w:szCs w:val="22"/>
              </w:rPr>
              <w:t>3.3 Protocols and Services</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_Toc215855981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13</w:t>
            </w:r>
            <w:r w:rsidRPr="00957CDC">
              <w:rPr>
                <w:rFonts w:ascii="Arial" w:hAnsi="Arial" w:cs="Arial"/>
                <w:noProof/>
                <w:webHidden/>
                <w:sz w:val="22"/>
                <w:szCs w:val="22"/>
              </w:rPr>
              <w:fldChar w:fldCharType="end"/>
            </w:r>
          </w:hyperlink>
        </w:p>
        <w:p w14:paraId="4919A805" w14:textId="3F2A5B13" w:rsidR="00245268" w:rsidRPr="00957CDC" w:rsidRDefault="00245268" w:rsidP="00BB0593">
          <w:pPr>
            <w:pStyle w:val="TOC2"/>
            <w:tabs>
              <w:tab w:val="right" w:leader="dot" w:pos="9016"/>
            </w:tabs>
            <w:spacing w:line="276" w:lineRule="auto"/>
            <w:rPr>
              <w:rFonts w:ascii="Arial" w:eastAsiaTheme="minorEastAsia" w:hAnsi="Arial" w:cs="Arial"/>
              <w:noProof/>
              <w:sz w:val="22"/>
              <w:szCs w:val="22"/>
              <w:lang w:eastAsia="en-GB"/>
            </w:rPr>
          </w:pPr>
          <w:hyperlink w:anchor="_Toc215855982" w:history="1">
            <w:r w:rsidRPr="00957CDC">
              <w:rPr>
                <w:rStyle w:val="Hyperlink"/>
                <w:rFonts w:ascii="Arial" w:hAnsi="Arial" w:cs="Arial"/>
                <w:noProof/>
                <w:sz w:val="22"/>
                <w:szCs w:val="22"/>
              </w:rPr>
              <w:t>3.4 Scalability and Future-Proofing</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_Toc215855982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14</w:t>
            </w:r>
            <w:r w:rsidRPr="00957CDC">
              <w:rPr>
                <w:rFonts w:ascii="Arial" w:hAnsi="Arial" w:cs="Arial"/>
                <w:noProof/>
                <w:webHidden/>
                <w:sz w:val="22"/>
                <w:szCs w:val="22"/>
              </w:rPr>
              <w:fldChar w:fldCharType="end"/>
            </w:r>
          </w:hyperlink>
        </w:p>
        <w:p w14:paraId="784FB62F" w14:textId="085D14D1" w:rsidR="00245268" w:rsidRPr="00957CDC" w:rsidRDefault="00245268" w:rsidP="00BB0593">
          <w:pPr>
            <w:pStyle w:val="TOC1"/>
            <w:tabs>
              <w:tab w:val="right" w:leader="dot" w:pos="9016"/>
            </w:tabs>
            <w:spacing w:line="276" w:lineRule="auto"/>
            <w:rPr>
              <w:rFonts w:ascii="Arial" w:eastAsiaTheme="minorEastAsia" w:hAnsi="Arial" w:cs="Arial"/>
              <w:noProof/>
              <w:sz w:val="22"/>
              <w:szCs w:val="22"/>
              <w:lang w:eastAsia="en-GB"/>
            </w:rPr>
          </w:pPr>
          <w:hyperlink w:anchor="_Toc215855983" w:history="1">
            <w:r w:rsidRPr="00957CDC">
              <w:rPr>
                <w:rStyle w:val="Hyperlink"/>
                <w:rFonts w:ascii="Arial" w:hAnsi="Arial" w:cs="Arial"/>
                <w:noProof/>
                <w:sz w:val="22"/>
                <w:szCs w:val="22"/>
              </w:rPr>
              <w:t>Part 4: Budget Estimation</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_Toc215855983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14</w:t>
            </w:r>
            <w:r w:rsidRPr="00957CDC">
              <w:rPr>
                <w:rFonts w:ascii="Arial" w:hAnsi="Arial" w:cs="Arial"/>
                <w:noProof/>
                <w:webHidden/>
                <w:sz w:val="22"/>
                <w:szCs w:val="22"/>
              </w:rPr>
              <w:fldChar w:fldCharType="end"/>
            </w:r>
          </w:hyperlink>
        </w:p>
        <w:p w14:paraId="250D1845" w14:textId="397131EA" w:rsidR="00245268" w:rsidRPr="00957CDC" w:rsidRDefault="00245268" w:rsidP="00BB0593">
          <w:pPr>
            <w:pStyle w:val="TOC2"/>
            <w:tabs>
              <w:tab w:val="right" w:leader="dot" w:pos="9016"/>
            </w:tabs>
            <w:spacing w:line="276" w:lineRule="auto"/>
            <w:rPr>
              <w:rFonts w:ascii="Arial" w:eastAsiaTheme="minorEastAsia" w:hAnsi="Arial" w:cs="Arial"/>
              <w:noProof/>
              <w:sz w:val="22"/>
              <w:szCs w:val="22"/>
              <w:lang w:eastAsia="en-GB"/>
            </w:rPr>
          </w:pPr>
          <w:hyperlink w:anchor="_Toc215855984" w:history="1">
            <w:r w:rsidRPr="00957CDC">
              <w:rPr>
                <w:rStyle w:val="Hyperlink"/>
                <w:rFonts w:ascii="Arial" w:hAnsi="Arial" w:cs="Arial"/>
                <w:noProof/>
                <w:sz w:val="22"/>
                <w:szCs w:val="22"/>
              </w:rPr>
              <w:t>4.1 Capital Expenditure Breakdown</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_Toc215855984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14</w:t>
            </w:r>
            <w:r w:rsidRPr="00957CDC">
              <w:rPr>
                <w:rFonts w:ascii="Arial" w:hAnsi="Arial" w:cs="Arial"/>
                <w:noProof/>
                <w:webHidden/>
                <w:sz w:val="22"/>
                <w:szCs w:val="22"/>
              </w:rPr>
              <w:fldChar w:fldCharType="end"/>
            </w:r>
          </w:hyperlink>
        </w:p>
        <w:p w14:paraId="0268D7D3" w14:textId="53B6C1FC" w:rsidR="00245268" w:rsidRPr="00957CDC" w:rsidRDefault="00245268" w:rsidP="00BB0593">
          <w:pPr>
            <w:pStyle w:val="TOC2"/>
            <w:tabs>
              <w:tab w:val="right" w:leader="dot" w:pos="9016"/>
            </w:tabs>
            <w:spacing w:line="276" w:lineRule="auto"/>
            <w:rPr>
              <w:rFonts w:ascii="Arial" w:eastAsiaTheme="minorEastAsia" w:hAnsi="Arial" w:cs="Arial"/>
              <w:noProof/>
              <w:sz w:val="22"/>
              <w:szCs w:val="22"/>
              <w:lang w:eastAsia="en-GB"/>
            </w:rPr>
          </w:pPr>
          <w:hyperlink w:anchor="_Toc215855985" w:history="1">
            <w:r w:rsidRPr="00957CDC">
              <w:rPr>
                <w:rStyle w:val="Hyperlink"/>
                <w:rFonts w:ascii="Arial" w:hAnsi="Arial" w:cs="Arial"/>
                <w:noProof/>
                <w:sz w:val="22"/>
                <w:szCs w:val="22"/>
              </w:rPr>
              <w:t>4.2 Cost Reduction and Contingency Strategy</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_Toc215855985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15</w:t>
            </w:r>
            <w:r w:rsidRPr="00957CDC">
              <w:rPr>
                <w:rFonts w:ascii="Arial" w:hAnsi="Arial" w:cs="Arial"/>
                <w:noProof/>
                <w:webHidden/>
                <w:sz w:val="22"/>
                <w:szCs w:val="22"/>
              </w:rPr>
              <w:fldChar w:fldCharType="end"/>
            </w:r>
          </w:hyperlink>
        </w:p>
        <w:p w14:paraId="0B2C7B71" w14:textId="2656F32C" w:rsidR="00245268" w:rsidRPr="00957CDC" w:rsidRDefault="00245268" w:rsidP="00BB0593">
          <w:pPr>
            <w:pStyle w:val="TOC3"/>
            <w:tabs>
              <w:tab w:val="right" w:leader="dot" w:pos="9016"/>
            </w:tabs>
            <w:spacing w:line="276" w:lineRule="auto"/>
            <w:rPr>
              <w:rFonts w:ascii="Arial" w:eastAsiaTheme="minorEastAsia" w:hAnsi="Arial" w:cs="Arial"/>
              <w:noProof/>
              <w:sz w:val="22"/>
              <w:szCs w:val="22"/>
              <w:lang w:eastAsia="en-GB"/>
            </w:rPr>
          </w:pPr>
          <w:hyperlink w:anchor="_Toc215855986" w:history="1">
            <w:r w:rsidRPr="00957CDC">
              <w:rPr>
                <w:rStyle w:val="Hyperlink"/>
                <w:rFonts w:ascii="Arial" w:hAnsi="Arial" w:cs="Arial"/>
                <w:noProof/>
                <w:sz w:val="22"/>
                <w:szCs w:val="22"/>
              </w:rPr>
              <w:t>4.2.1 Cost Reduction Strategy</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_Toc215855986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15</w:t>
            </w:r>
            <w:r w:rsidRPr="00957CDC">
              <w:rPr>
                <w:rFonts w:ascii="Arial" w:hAnsi="Arial" w:cs="Arial"/>
                <w:noProof/>
                <w:webHidden/>
                <w:sz w:val="22"/>
                <w:szCs w:val="22"/>
              </w:rPr>
              <w:fldChar w:fldCharType="end"/>
            </w:r>
          </w:hyperlink>
        </w:p>
        <w:p w14:paraId="448863F6" w14:textId="6A7AE1AB" w:rsidR="00245268" w:rsidRPr="00957CDC" w:rsidRDefault="00245268" w:rsidP="00BB0593">
          <w:pPr>
            <w:pStyle w:val="TOC3"/>
            <w:tabs>
              <w:tab w:val="right" w:leader="dot" w:pos="9016"/>
            </w:tabs>
            <w:spacing w:line="276" w:lineRule="auto"/>
            <w:rPr>
              <w:rFonts w:ascii="Arial" w:eastAsiaTheme="minorEastAsia" w:hAnsi="Arial" w:cs="Arial"/>
              <w:noProof/>
              <w:sz w:val="22"/>
              <w:szCs w:val="22"/>
              <w:lang w:eastAsia="en-GB"/>
            </w:rPr>
          </w:pPr>
          <w:hyperlink w:anchor="_Toc215855987" w:history="1">
            <w:r w:rsidRPr="00957CDC">
              <w:rPr>
                <w:rStyle w:val="Hyperlink"/>
                <w:rFonts w:ascii="Arial" w:hAnsi="Arial" w:cs="Arial"/>
                <w:noProof/>
                <w:sz w:val="22"/>
                <w:szCs w:val="22"/>
              </w:rPr>
              <w:t>4.2.2 Budget Withdrawal Contingency</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_Toc215855987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15</w:t>
            </w:r>
            <w:r w:rsidRPr="00957CDC">
              <w:rPr>
                <w:rFonts w:ascii="Arial" w:hAnsi="Arial" w:cs="Arial"/>
                <w:noProof/>
                <w:webHidden/>
                <w:sz w:val="22"/>
                <w:szCs w:val="22"/>
              </w:rPr>
              <w:fldChar w:fldCharType="end"/>
            </w:r>
          </w:hyperlink>
        </w:p>
        <w:p w14:paraId="3F6FB0E5" w14:textId="65BE07B8" w:rsidR="00245268" w:rsidRPr="00957CDC" w:rsidRDefault="00245268" w:rsidP="00BB0593">
          <w:pPr>
            <w:pStyle w:val="TOC1"/>
            <w:tabs>
              <w:tab w:val="right" w:leader="dot" w:pos="9016"/>
            </w:tabs>
            <w:spacing w:line="276" w:lineRule="auto"/>
            <w:rPr>
              <w:rFonts w:ascii="Arial" w:eastAsiaTheme="minorEastAsia" w:hAnsi="Arial" w:cs="Arial"/>
              <w:noProof/>
              <w:sz w:val="22"/>
              <w:szCs w:val="22"/>
              <w:lang w:eastAsia="en-GB"/>
            </w:rPr>
          </w:pPr>
          <w:hyperlink w:anchor="_Toc215855988" w:history="1">
            <w:r w:rsidRPr="00957CDC">
              <w:rPr>
                <w:rStyle w:val="Hyperlink"/>
                <w:rFonts w:ascii="Arial" w:hAnsi="Arial" w:cs="Arial"/>
                <w:noProof/>
                <w:sz w:val="22"/>
                <w:szCs w:val="22"/>
              </w:rPr>
              <w:t>Conclusion</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_Toc215855988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15</w:t>
            </w:r>
            <w:r w:rsidRPr="00957CDC">
              <w:rPr>
                <w:rFonts w:ascii="Arial" w:hAnsi="Arial" w:cs="Arial"/>
                <w:noProof/>
                <w:webHidden/>
                <w:sz w:val="22"/>
                <w:szCs w:val="22"/>
              </w:rPr>
              <w:fldChar w:fldCharType="end"/>
            </w:r>
          </w:hyperlink>
        </w:p>
        <w:p w14:paraId="4F466B41" w14:textId="65EC762F" w:rsidR="00245268" w:rsidRPr="00957CDC" w:rsidRDefault="00245268" w:rsidP="00BB0593">
          <w:pPr>
            <w:pStyle w:val="TOC1"/>
            <w:tabs>
              <w:tab w:val="right" w:leader="dot" w:pos="9016"/>
            </w:tabs>
            <w:spacing w:line="276" w:lineRule="auto"/>
            <w:rPr>
              <w:rFonts w:ascii="Arial" w:eastAsiaTheme="minorEastAsia" w:hAnsi="Arial" w:cs="Arial"/>
              <w:noProof/>
              <w:sz w:val="22"/>
              <w:szCs w:val="22"/>
              <w:lang w:eastAsia="en-GB"/>
            </w:rPr>
          </w:pPr>
          <w:hyperlink w:anchor="_Toc215855989" w:history="1">
            <w:r w:rsidRPr="00957CDC">
              <w:rPr>
                <w:rStyle w:val="Hyperlink"/>
                <w:rFonts w:ascii="Arial" w:hAnsi="Arial" w:cs="Arial"/>
                <w:noProof/>
                <w:sz w:val="22"/>
                <w:szCs w:val="22"/>
              </w:rPr>
              <w:t>References</w:t>
            </w:r>
            <w:r w:rsidRPr="00957CDC">
              <w:rPr>
                <w:rFonts w:ascii="Arial" w:hAnsi="Arial" w:cs="Arial"/>
                <w:noProof/>
                <w:webHidden/>
                <w:sz w:val="22"/>
                <w:szCs w:val="22"/>
              </w:rPr>
              <w:tab/>
            </w:r>
            <w:r w:rsidRPr="00957CDC">
              <w:rPr>
                <w:rFonts w:ascii="Arial" w:hAnsi="Arial" w:cs="Arial"/>
                <w:noProof/>
                <w:webHidden/>
                <w:sz w:val="22"/>
                <w:szCs w:val="22"/>
              </w:rPr>
              <w:fldChar w:fldCharType="begin"/>
            </w:r>
            <w:r w:rsidRPr="00957CDC">
              <w:rPr>
                <w:rFonts w:ascii="Arial" w:hAnsi="Arial" w:cs="Arial"/>
                <w:noProof/>
                <w:webHidden/>
                <w:sz w:val="22"/>
                <w:szCs w:val="22"/>
              </w:rPr>
              <w:instrText xml:space="preserve"> PAGEREF _Toc215855989 \h </w:instrText>
            </w:r>
            <w:r w:rsidRPr="00957CDC">
              <w:rPr>
                <w:rFonts w:ascii="Arial" w:hAnsi="Arial" w:cs="Arial"/>
                <w:noProof/>
                <w:webHidden/>
                <w:sz w:val="22"/>
                <w:szCs w:val="22"/>
              </w:rPr>
            </w:r>
            <w:r w:rsidRPr="00957CDC">
              <w:rPr>
                <w:rFonts w:ascii="Arial" w:hAnsi="Arial" w:cs="Arial"/>
                <w:noProof/>
                <w:webHidden/>
                <w:sz w:val="22"/>
                <w:szCs w:val="22"/>
              </w:rPr>
              <w:fldChar w:fldCharType="separate"/>
            </w:r>
            <w:r w:rsidRPr="00957CDC">
              <w:rPr>
                <w:rFonts w:ascii="Arial" w:hAnsi="Arial" w:cs="Arial"/>
                <w:noProof/>
                <w:webHidden/>
                <w:sz w:val="22"/>
                <w:szCs w:val="22"/>
              </w:rPr>
              <w:t>16</w:t>
            </w:r>
            <w:r w:rsidRPr="00957CDC">
              <w:rPr>
                <w:rFonts w:ascii="Arial" w:hAnsi="Arial" w:cs="Arial"/>
                <w:noProof/>
                <w:webHidden/>
                <w:sz w:val="22"/>
                <w:szCs w:val="22"/>
              </w:rPr>
              <w:fldChar w:fldCharType="end"/>
            </w:r>
          </w:hyperlink>
        </w:p>
        <w:p w14:paraId="2DCBEB5A" w14:textId="5B8D7793" w:rsidR="00546C24" w:rsidRPr="00957CDC" w:rsidRDefault="00546C24" w:rsidP="00BB0593">
          <w:pPr>
            <w:spacing w:line="276" w:lineRule="auto"/>
            <w:rPr>
              <w:rFonts w:ascii="Arial" w:hAnsi="Arial" w:cs="Arial"/>
              <w:sz w:val="22"/>
              <w:szCs w:val="22"/>
            </w:rPr>
          </w:pPr>
          <w:r w:rsidRPr="00957CDC">
            <w:rPr>
              <w:rFonts w:ascii="Arial" w:hAnsi="Arial" w:cs="Arial"/>
              <w:b/>
              <w:bCs/>
              <w:sz w:val="22"/>
              <w:szCs w:val="22"/>
            </w:rPr>
            <w:fldChar w:fldCharType="end"/>
          </w:r>
        </w:p>
      </w:sdtContent>
    </w:sdt>
    <w:p w14:paraId="64F7C6DF" w14:textId="78CE68F3" w:rsidR="0031633A" w:rsidRPr="00957CDC" w:rsidRDefault="005C4459" w:rsidP="00957CDC">
      <w:pPr>
        <w:spacing w:line="278" w:lineRule="auto"/>
        <w:jc w:val="left"/>
        <w:rPr>
          <w:rFonts w:ascii="Arial" w:eastAsiaTheme="majorEastAsia" w:hAnsi="Arial" w:cs="Arial"/>
          <w:b/>
          <w:sz w:val="22"/>
          <w:szCs w:val="22"/>
        </w:rPr>
      </w:pPr>
      <w:r w:rsidRPr="00957CDC">
        <w:rPr>
          <w:rFonts w:ascii="Arial" w:hAnsi="Arial" w:cs="Arial"/>
          <w:sz w:val="22"/>
          <w:szCs w:val="22"/>
        </w:rPr>
        <w:br w:type="page"/>
      </w:r>
      <w:bookmarkStart w:id="0" w:name="_Toc215855962"/>
      <w:r w:rsidR="0031633A" w:rsidRPr="00957CDC">
        <w:rPr>
          <w:rFonts w:ascii="Arial" w:hAnsi="Arial" w:cs="Arial"/>
          <w:sz w:val="22"/>
          <w:szCs w:val="22"/>
        </w:rPr>
        <w:lastRenderedPageBreak/>
        <w:t>Introduction</w:t>
      </w:r>
      <w:bookmarkEnd w:id="0"/>
    </w:p>
    <w:p w14:paraId="1C7BFB8F" w14:textId="6BA28736" w:rsidR="002D6F4F" w:rsidRPr="00957CDC" w:rsidRDefault="002D6F4F" w:rsidP="00957CDC">
      <w:pPr>
        <w:spacing w:line="480" w:lineRule="auto"/>
        <w:rPr>
          <w:rFonts w:ascii="Arial" w:hAnsi="Arial" w:cs="Arial"/>
          <w:sz w:val="22"/>
          <w:szCs w:val="22"/>
        </w:rPr>
      </w:pPr>
      <w:r w:rsidRPr="00957CDC">
        <w:rPr>
          <w:rFonts w:ascii="Arial" w:hAnsi="Arial" w:cs="Arial"/>
          <w:sz w:val="22"/>
          <w:szCs w:val="22"/>
        </w:rPr>
        <w:t>City Health Clinic is a 3-story establishment that serves the various departments of the clinic as Reception, Consultation Rooms, Laboratory, Pharmacy, and Administration. The clinic needs the achievement of IT infrastructure modernization, so as to facilitate effective services delivery to patients and smooth running of activities within the clinic</w:t>
      </w:r>
      <w:r w:rsidR="00496BF5" w:rsidRPr="00957CDC">
        <w:rPr>
          <w:rFonts w:ascii="Arial" w:hAnsi="Arial" w:cs="Arial"/>
          <w:sz w:val="22"/>
          <w:szCs w:val="22"/>
        </w:rPr>
        <w:t xml:space="preserve"> </w:t>
      </w:r>
      <w:r w:rsidR="00496BF5" w:rsidRPr="00957CDC">
        <w:rPr>
          <w:rFonts w:ascii="Arial" w:hAnsi="Arial" w:cs="Arial"/>
          <w:sz w:val="22"/>
          <w:szCs w:val="22"/>
        </w:rPr>
        <w:fldChar w:fldCharType="begin"/>
      </w:r>
      <w:r w:rsidR="007E7B1F" w:rsidRPr="00957CDC">
        <w:rPr>
          <w:rFonts w:ascii="Arial" w:hAnsi="Arial" w:cs="Arial"/>
          <w:sz w:val="22"/>
          <w:szCs w:val="22"/>
        </w:rPr>
        <w:instrText xml:space="preserve"> ADDIN ZOTERO_ITEM CSL_CITATION {"citationID":"Vox8u3Iu","properties":{"formattedCitation":"[1]","plainCitation":"[1]","noteIndex":0},"citationItems":[{"id":1543,"uris":["http://zotero.org/users/local/0vF7XRbV/items/YR5T26KH"],"itemData":{"id":1543,"type":"article-journal","container-title":"BMC Medical Informatics and Decision Making","DOI":"10.1186/s12911-025-03169-3","issue":"1","note":"publisher: Springer Science and Business Media LLC","title":"Electronic medical record (EMR) pre-deployment assessment for adoption readiness, acceptability, and associated factors at Hiwot Fana comprehensive specialized university hospital","volume":"25","author":[{"family":"Abera","given":"Admas"},{"family":"Shiferaw","given":"Tilahun"},{"family":"Yeneneh","given":"Fitsum"},{"family":"Alemu","given":"Zewdu"},{"family":"Amin","given":"Abdi"},{"family":"Mohammed","given":"Ahmed"},{"family":"Weldesenbet","given":"Adisu Birhanu"},{"family":"Ahmed","given":"Fila"},{"family":"Weldesilassie","given":"Dereje"},{"family":"Tolera","given":"Abebe"}],"accessed":{"date-parts":[["2025",1,1]]},"issued":{"date-parts":[["2025"]]}}}],"schema":"https://github.com/citation-style-language/schema/raw/master/csl-citation.json"} </w:instrText>
      </w:r>
      <w:r w:rsidR="00496BF5" w:rsidRPr="00957CDC">
        <w:rPr>
          <w:rFonts w:ascii="Arial" w:hAnsi="Arial" w:cs="Arial"/>
          <w:sz w:val="22"/>
          <w:szCs w:val="22"/>
        </w:rPr>
        <w:fldChar w:fldCharType="separate"/>
      </w:r>
      <w:r w:rsidR="007E7B1F" w:rsidRPr="00957CDC">
        <w:rPr>
          <w:rFonts w:ascii="Arial" w:hAnsi="Arial" w:cs="Arial"/>
          <w:sz w:val="22"/>
          <w:szCs w:val="22"/>
        </w:rPr>
        <w:t>[1]</w:t>
      </w:r>
      <w:r w:rsidR="00496BF5" w:rsidRPr="00957CDC">
        <w:rPr>
          <w:rFonts w:ascii="Arial" w:hAnsi="Arial" w:cs="Arial"/>
          <w:sz w:val="22"/>
          <w:szCs w:val="22"/>
        </w:rPr>
        <w:fldChar w:fldCharType="end"/>
      </w:r>
      <w:r w:rsidRPr="00957CDC">
        <w:rPr>
          <w:rFonts w:ascii="Arial" w:hAnsi="Arial" w:cs="Arial"/>
          <w:sz w:val="22"/>
          <w:szCs w:val="22"/>
        </w:rPr>
        <w:t>.</w:t>
      </w:r>
    </w:p>
    <w:p w14:paraId="41819655" w14:textId="5B6E4D9D" w:rsidR="0031633A" w:rsidRPr="00957CDC" w:rsidRDefault="002D6F4F" w:rsidP="00957CDC">
      <w:pPr>
        <w:spacing w:line="480" w:lineRule="auto"/>
        <w:rPr>
          <w:rFonts w:ascii="Arial" w:hAnsi="Arial" w:cs="Arial"/>
          <w:sz w:val="22"/>
          <w:szCs w:val="22"/>
        </w:rPr>
      </w:pPr>
      <w:r w:rsidRPr="00957CDC">
        <w:rPr>
          <w:rFonts w:ascii="Arial" w:hAnsi="Arial" w:cs="Arial"/>
          <w:sz w:val="22"/>
          <w:szCs w:val="22"/>
        </w:rPr>
        <w:t>This determination reviews the computing needs of the clinic using four combined reviews. It shows expertise in performing performance profiling with software (LO4), comparing sequential and parallel program execution of systems of various problem sizes (LO5) as well as explaining Internet organization principles (LO6).</w:t>
      </w:r>
    </w:p>
    <w:tbl>
      <w:tblPr>
        <w:tblStyle w:val="GridTable4-Accent1"/>
        <w:tblW w:w="0" w:type="auto"/>
        <w:tblLook w:val="04A0" w:firstRow="1" w:lastRow="0" w:firstColumn="1" w:lastColumn="0" w:noHBand="0" w:noVBand="1"/>
      </w:tblPr>
      <w:tblGrid>
        <w:gridCol w:w="704"/>
        <w:gridCol w:w="2835"/>
        <w:gridCol w:w="5477"/>
      </w:tblGrid>
      <w:tr w:rsidR="00D74D84" w:rsidRPr="00957CDC" w14:paraId="65938AB5" w14:textId="77777777" w:rsidTr="00D74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7534CF5" w14:textId="252F22DE" w:rsidR="00D74D84" w:rsidRPr="00957CDC" w:rsidRDefault="00D74D84" w:rsidP="00957CDC">
            <w:pPr>
              <w:spacing w:line="480" w:lineRule="auto"/>
              <w:jc w:val="center"/>
              <w:rPr>
                <w:rFonts w:ascii="Arial" w:hAnsi="Arial" w:cs="Arial"/>
                <w:sz w:val="22"/>
                <w:szCs w:val="22"/>
              </w:rPr>
            </w:pPr>
            <w:r w:rsidRPr="00957CDC">
              <w:rPr>
                <w:rFonts w:ascii="Arial" w:hAnsi="Arial" w:cs="Arial"/>
                <w:b w:val="0"/>
                <w:bCs w:val="0"/>
                <w:sz w:val="22"/>
                <w:szCs w:val="22"/>
              </w:rPr>
              <w:t>Part</w:t>
            </w:r>
          </w:p>
        </w:tc>
        <w:tc>
          <w:tcPr>
            <w:tcW w:w="2835" w:type="dxa"/>
          </w:tcPr>
          <w:p w14:paraId="61BC3BC0" w14:textId="1C595C9E" w:rsidR="00D74D84" w:rsidRPr="00957CDC" w:rsidRDefault="00D74D84"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b w:val="0"/>
                <w:bCs w:val="0"/>
                <w:sz w:val="22"/>
                <w:szCs w:val="22"/>
              </w:rPr>
              <w:t>Focus Area</w:t>
            </w:r>
          </w:p>
        </w:tc>
        <w:tc>
          <w:tcPr>
            <w:tcW w:w="5477" w:type="dxa"/>
          </w:tcPr>
          <w:p w14:paraId="0D4D3268" w14:textId="2B42D531" w:rsidR="00D74D84" w:rsidRPr="00957CDC" w:rsidRDefault="00D74D84"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b w:val="0"/>
                <w:bCs w:val="0"/>
                <w:sz w:val="22"/>
                <w:szCs w:val="22"/>
              </w:rPr>
              <w:t>Key Output</w:t>
            </w:r>
          </w:p>
        </w:tc>
      </w:tr>
      <w:tr w:rsidR="00A47C67" w:rsidRPr="00957CDC" w14:paraId="34FC4814" w14:textId="77777777" w:rsidTr="00D74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83D342B" w14:textId="3DF990B1" w:rsidR="00A47C67" w:rsidRPr="00957CDC" w:rsidRDefault="00A47C67" w:rsidP="00957CDC">
            <w:pPr>
              <w:spacing w:line="480" w:lineRule="auto"/>
              <w:jc w:val="left"/>
              <w:rPr>
                <w:rFonts w:ascii="Arial" w:hAnsi="Arial" w:cs="Arial"/>
                <w:sz w:val="22"/>
                <w:szCs w:val="22"/>
              </w:rPr>
            </w:pPr>
            <w:r w:rsidRPr="00957CDC">
              <w:rPr>
                <w:rFonts w:ascii="Arial" w:hAnsi="Arial" w:cs="Arial"/>
                <w:sz w:val="22"/>
                <w:szCs w:val="22"/>
              </w:rPr>
              <w:t>A</w:t>
            </w:r>
          </w:p>
        </w:tc>
        <w:tc>
          <w:tcPr>
            <w:tcW w:w="2835" w:type="dxa"/>
          </w:tcPr>
          <w:p w14:paraId="0F073D7A" w14:textId="2A30B29D" w:rsidR="00A47C67" w:rsidRPr="00957CDC" w:rsidRDefault="00A47C67"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Benchmarking Analysis</w:t>
            </w:r>
          </w:p>
        </w:tc>
        <w:tc>
          <w:tcPr>
            <w:tcW w:w="5477" w:type="dxa"/>
          </w:tcPr>
          <w:p w14:paraId="23CE1B5B" w14:textId="0234251B" w:rsidR="00A47C67" w:rsidRPr="00957CDC" w:rsidRDefault="00A47C67"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Performance checks and deployment guidelines of a device</w:t>
            </w:r>
          </w:p>
        </w:tc>
      </w:tr>
      <w:tr w:rsidR="00A47C67" w:rsidRPr="00957CDC" w14:paraId="128CE7A8" w14:textId="77777777" w:rsidTr="00D74D84">
        <w:tc>
          <w:tcPr>
            <w:cnfStyle w:val="001000000000" w:firstRow="0" w:lastRow="0" w:firstColumn="1" w:lastColumn="0" w:oddVBand="0" w:evenVBand="0" w:oddHBand="0" w:evenHBand="0" w:firstRowFirstColumn="0" w:firstRowLastColumn="0" w:lastRowFirstColumn="0" w:lastRowLastColumn="0"/>
            <w:tcW w:w="704" w:type="dxa"/>
          </w:tcPr>
          <w:p w14:paraId="4D65EED2" w14:textId="3E091388" w:rsidR="00A47C67" w:rsidRPr="00957CDC" w:rsidRDefault="00A47C67" w:rsidP="00957CDC">
            <w:pPr>
              <w:spacing w:line="480" w:lineRule="auto"/>
              <w:jc w:val="left"/>
              <w:rPr>
                <w:rFonts w:ascii="Arial" w:hAnsi="Arial" w:cs="Arial"/>
                <w:sz w:val="22"/>
                <w:szCs w:val="22"/>
              </w:rPr>
            </w:pPr>
            <w:r w:rsidRPr="00957CDC">
              <w:rPr>
                <w:rFonts w:ascii="Arial" w:hAnsi="Arial" w:cs="Arial"/>
                <w:sz w:val="22"/>
                <w:szCs w:val="22"/>
              </w:rPr>
              <w:t>B</w:t>
            </w:r>
          </w:p>
        </w:tc>
        <w:tc>
          <w:tcPr>
            <w:tcW w:w="2835" w:type="dxa"/>
          </w:tcPr>
          <w:p w14:paraId="5A87DA09" w14:textId="7D3F22FE" w:rsidR="00A47C67" w:rsidRPr="00957CDC" w:rsidRDefault="00A47C67"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Parallel Computing Needs</w:t>
            </w:r>
          </w:p>
        </w:tc>
        <w:tc>
          <w:tcPr>
            <w:tcW w:w="5477" w:type="dxa"/>
          </w:tcPr>
          <w:p w14:paraId="28C46CC1" w14:textId="421F6E50" w:rsidR="00A47C67" w:rsidRPr="00957CDC" w:rsidRDefault="00A47C67"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Clinic operations process optimization strategy</w:t>
            </w:r>
          </w:p>
        </w:tc>
      </w:tr>
      <w:tr w:rsidR="00A47C67" w:rsidRPr="00957CDC" w14:paraId="0334C863" w14:textId="77777777" w:rsidTr="00D74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29FCCB5" w14:textId="5F70163E" w:rsidR="00A47C67" w:rsidRPr="00957CDC" w:rsidRDefault="00A47C67" w:rsidP="00957CDC">
            <w:pPr>
              <w:spacing w:line="480" w:lineRule="auto"/>
              <w:jc w:val="left"/>
              <w:rPr>
                <w:rFonts w:ascii="Arial" w:hAnsi="Arial" w:cs="Arial"/>
                <w:sz w:val="22"/>
                <w:szCs w:val="22"/>
              </w:rPr>
            </w:pPr>
            <w:r w:rsidRPr="00957CDC">
              <w:rPr>
                <w:rFonts w:ascii="Arial" w:hAnsi="Arial" w:cs="Arial"/>
                <w:sz w:val="22"/>
                <w:szCs w:val="22"/>
              </w:rPr>
              <w:t>C</w:t>
            </w:r>
          </w:p>
        </w:tc>
        <w:tc>
          <w:tcPr>
            <w:tcW w:w="2835" w:type="dxa"/>
          </w:tcPr>
          <w:p w14:paraId="077D09D5" w14:textId="6A1240EE" w:rsidR="00A47C67" w:rsidRPr="00957CDC" w:rsidRDefault="00A47C67"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Network Design</w:t>
            </w:r>
          </w:p>
        </w:tc>
        <w:tc>
          <w:tcPr>
            <w:tcW w:w="5477" w:type="dxa"/>
          </w:tcPr>
          <w:p w14:paraId="62EEEE31" w14:textId="25803289" w:rsidR="00A47C67" w:rsidRPr="00957CDC" w:rsidRDefault="00A47C67"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Cisco Packet Tracer topology using IP addressing scheme</w:t>
            </w:r>
          </w:p>
        </w:tc>
      </w:tr>
      <w:tr w:rsidR="00A47C67" w:rsidRPr="00957CDC" w14:paraId="68464422" w14:textId="77777777" w:rsidTr="00D74D84">
        <w:tc>
          <w:tcPr>
            <w:cnfStyle w:val="001000000000" w:firstRow="0" w:lastRow="0" w:firstColumn="1" w:lastColumn="0" w:oddVBand="0" w:evenVBand="0" w:oddHBand="0" w:evenHBand="0" w:firstRowFirstColumn="0" w:firstRowLastColumn="0" w:lastRowFirstColumn="0" w:lastRowLastColumn="0"/>
            <w:tcW w:w="704" w:type="dxa"/>
          </w:tcPr>
          <w:p w14:paraId="1AF837BD" w14:textId="360BF449" w:rsidR="00A47C67" w:rsidRPr="00957CDC" w:rsidRDefault="00A47C67" w:rsidP="00957CDC">
            <w:pPr>
              <w:spacing w:line="480" w:lineRule="auto"/>
              <w:jc w:val="left"/>
              <w:rPr>
                <w:rFonts w:ascii="Arial" w:hAnsi="Arial" w:cs="Arial"/>
                <w:sz w:val="22"/>
                <w:szCs w:val="22"/>
              </w:rPr>
            </w:pPr>
            <w:r w:rsidRPr="00957CDC">
              <w:rPr>
                <w:rFonts w:ascii="Arial" w:hAnsi="Arial" w:cs="Arial"/>
                <w:sz w:val="22"/>
                <w:szCs w:val="22"/>
              </w:rPr>
              <w:t>D</w:t>
            </w:r>
          </w:p>
        </w:tc>
        <w:tc>
          <w:tcPr>
            <w:tcW w:w="2835" w:type="dxa"/>
          </w:tcPr>
          <w:p w14:paraId="3F7F02DD" w14:textId="03A76226" w:rsidR="00A47C67" w:rsidRPr="00957CDC" w:rsidRDefault="00A47C67"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Budget Estimation</w:t>
            </w:r>
          </w:p>
        </w:tc>
        <w:tc>
          <w:tcPr>
            <w:tcW w:w="5477" w:type="dxa"/>
          </w:tcPr>
          <w:p w14:paraId="069DA16B" w14:textId="4AD7DAEA" w:rsidR="00A47C67" w:rsidRPr="00957CDC" w:rsidRDefault="00A47C67"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Breakdown of cost itemized and reasoned based on the market</w:t>
            </w:r>
          </w:p>
        </w:tc>
      </w:tr>
    </w:tbl>
    <w:p w14:paraId="20F95920" w14:textId="77777777" w:rsidR="00DA5B2F" w:rsidRPr="00957CDC" w:rsidRDefault="00DA5B2F" w:rsidP="00957CDC">
      <w:pPr>
        <w:spacing w:line="480" w:lineRule="auto"/>
        <w:rPr>
          <w:rFonts w:ascii="Arial" w:hAnsi="Arial" w:cs="Arial"/>
          <w:sz w:val="22"/>
          <w:szCs w:val="22"/>
        </w:rPr>
      </w:pPr>
    </w:p>
    <w:p w14:paraId="6C5708E1" w14:textId="2404C4EB" w:rsidR="00DA5B2F" w:rsidRPr="00957CDC" w:rsidRDefault="00DA5B2F" w:rsidP="00957CDC">
      <w:pPr>
        <w:spacing w:line="480" w:lineRule="auto"/>
        <w:rPr>
          <w:rFonts w:ascii="Arial" w:hAnsi="Arial" w:cs="Arial"/>
          <w:sz w:val="22"/>
          <w:szCs w:val="22"/>
        </w:rPr>
      </w:pPr>
      <w:r w:rsidRPr="00957CDC">
        <w:rPr>
          <w:rFonts w:ascii="Arial" w:hAnsi="Arial" w:cs="Arial"/>
          <w:sz w:val="22"/>
          <w:szCs w:val="22"/>
        </w:rPr>
        <w:t>The report is structured in the following way: performance evaluation of hardware, parallelization needs analysis, design of network infrastructure and a detailed budgeting. All sections have evidence-based recommendations in line with the operation requirements in the clinics.</w:t>
      </w:r>
    </w:p>
    <w:p w14:paraId="10954EA7" w14:textId="1A27D0DB" w:rsidR="0031633A" w:rsidRPr="00957CDC" w:rsidRDefault="0031633A" w:rsidP="00957CDC">
      <w:pPr>
        <w:pStyle w:val="Heading1"/>
        <w:spacing w:line="480" w:lineRule="auto"/>
        <w:rPr>
          <w:rFonts w:ascii="Arial" w:hAnsi="Arial" w:cs="Arial"/>
          <w:sz w:val="22"/>
          <w:szCs w:val="22"/>
        </w:rPr>
      </w:pPr>
      <w:bookmarkStart w:id="1" w:name="_Toc215855963"/>
      <w:r w:rsidRPr="00957CDC">
        <w:rPr>
          <w:rFonts w:ascii="Arial" w:hAnsi="Arial" w:cs="Arial"/>
          <w:sz w:val="22"/>
          <w:szCs w:val="22"/>
        </w:rPr>
        <w:lastRenderedPageBreak/>
        <w:t xml:space="preserve">Part 1: </w:t>
      </w:r>
      <w:r w:rsidR="00DC7CE8" w:rsidRPr="00957CDC">
        <w:rPr>
          <w:rFonts w:ascii="Arial" w:hAnsi="Arial" w:cs="Arial"/>
          <w:sz w:val="22"/>
          <w:szCs w:val="22"/>
        </w:rPr>
        <w:t>Current IT Infrastructure Assessment</w:t>
      </w:r>
      <w:bookmarkEnd w:id="1"/>
    </w:p>
    <w:p w14:paraId="1FF41188" w14:textId="51555499" w:rsidR="0031633A" w:rsidRPr="00957CDC" w:rsidRDefault="00501E96" w:rsidP="00957CDC">
      <w:pPr>
        <w:pStyle w:val="Heading2"/>
        <w:spacing w:line="480" w:lineRule="auto"/>
        <w:rPr>
          <w:rFonts w:ascii="Arial" w:hAnsi="Arial" w:cs="Arial"/>
          <w:sz w:val="22"/>
          <w:szCs w:val="22"/>
        </w:rPr>
      </w:pPr>
      <w:bookmarkStart w:id="2" w:name="_Toc215855964"/>
      <w:r w:rsidRPr="00957CDC">
        <w:rPr>
          <w:rFonts w:ascii="Arial" w:hAnsi="Arial" w:cs="Arial"/>
          <w:sz w:val="22"/>
          <w:szCs w:val="22"/>
        </w:rPr>
        <w:t>1</w:t>
      </w:r>
      <w:r w:rsidR="0031633A" w:rsidRPr="00957CDC">
        <w:rPr>
          <w:rFonts w:ascii="Arial" w:hAnsi="Arial" w:cs="Arial"/>
          <w:sz w:val="22"/>
          <w:szCs w:val="22"/>
        </w:rPr>
        <w:t xml:space="preserve">.1 </w:t>
      </w:r>
      <w:r w:rsidR="004F4EF9" w:rsidRPr="00957CDC">
        <w:rPr>
          <w:rFonts w:ascii="Arial" w:hAnsi="Arial" w:cs="Arial"/>
          <w:sz w:val="22"/>
          <w:szCs w:val="22"/>
        </w:rPr>
        <w:t>Introduction and Objectives</w:t>
      </w:r>
      <w:bookmarkEnd w:id="2"/>
    </w:p>
    <w:p w14:paraId="1F1959FF" w14:textId="749A72F0" w:rsidR="0031633A" w:rsidRPr="00957CDC" w:rsidRDefault="00AD6D2C" w:rsidP="00957CDC">
      <w:pPr>
        <w:spacing w:line="480" w:lineRule="auto"/>
        <w:rPr>
          <w:rFonts w:ascii="Arial" w:hAnsi="Arial" w:cs="Arial"/>
          <w:sz w:val="22"/>
          <w:szCs w:val="22"/>
        </w:rPr>
      </w:pPr>
      <w:r w:rsidRPr="00957CDC">
        <w:rPr>
          <w:rFonts w:ascii="Arial" w:hAnsi="Arial" w:cs="Arial"/>
          <w:sz w:val="22"/>
          <w:szCs w:val="22"/>
        </w:rPr>
        <w:t>This infrastructure audit aims at assessing the feasibility of the current hardware inventory of the City Health Clinic. A possibility of saving money through reusing existing hardware opportunities exists; nonetheless, the implementation of outdated or inefficient hardware usage in vital medical settings poses an intolerable risk to the operations. This evaluation employs a two-level benchmarking methodology of synthetic scoring (Novabench) and pragmatic algorithmic simulation to identify those devices are fit-in, those ought to be allocated to the particular department, and those ought to be put on retirement to avoid bottlenecks in performance</w:t>
      </w:r>
      <w:r w:rsidR="00B379AA" w:rsidRPr="00957CDC">
        <w:rPr>
          <w:rFonts w:ascii="Arial" w:hAnsi="Arial" w:cs="Arial"/>
          <w:sz w:val="22"/>
          <w:szCs w:val="22"/>
        </w:rPr>
        <w:t xml:space="preserve"> </w:t>
      </w:r>
      <w:r w:rsidR="00B379AA" w:rsidRPr="00957CDC">
        <w:rPr>
          <w:rFonts w:ascii="Arial" w:hAnsi="Arial" w:cs="Arial"/>
          <w:sz w:val="22"/>
          <w:szCs w:val="22"/>
        </w:rPr>
        <w:fldChar w:fldCharType="begin"/>
      </w:r>
      <w:r w:rsidR="007E7B1F" w:rsidRPr="00957CDC">
        <w:rPr>
          <w:rFonts w:ascii="Arial" w:hAnsi="Arial" w:cs="Arial"/>
          <w:sz w:val="22"/>
          <w:szCs w:val="22"/>
        </w:rPr>
        <w:instrText xml:space="preserve"> ADDIN ZOTERO_ITEM CSL_CITATION {"citationID":"QkumqXrg","properties":{"formattedCitation":"[2]","plainCitation":"[2]","noteIndex":0},"citationItems":[{"id":1549,"uris":["http://zotero.org/users/local/0vF7XRbV/items/NWBED6TF"],"itemData":{"id":1549,"type":"article-journal","container-title":"arXiv (Cornell University)","DOI":"10.48550/arxiv.2502.08954","note":"publisher: Cornell University","title":"Medicine on the Edge: Comparative Performance Analysis of On-Device LLMs for Clinical Reasoning","author":[{"family":"Nissen","given":"Leon"},{"family":"Zagar","given":"Philipp"},{"family":"Ravi","given":"Vishnu"},{"family":"Zahedivash","given":"Aydin"},{"family":"Reimer","given":"Lara Marie"},{"family":"Jonas","given":"Stephan"},{"family":"Aalami","given":"Oliver"},{"family":"Schmiedmayer","given":"Paul"}],"accessed":{"date-parts":[["2025",1,1]]},"issued":{"date-parts":[["2025"]]}}}],"schema":"https://github.com/citation-style-language/schema/raw/master/csl-citation.json"} </w:instrText>
      </w:r>
      <w:r w:rsidR="00B379AA" w:rsidRPr="00957CDC">
        <w:rPr>
          <w:rFonts w:ascii="Arial" w:hAnsi="Arial" w:cs="Arial"/>
          <w:sz w:val="22"/>
          <w:szCs w:val="22"/>
        </w:rPr>
        <w:fldChar w:fldCharType="separate"/>
      </w:r>
      <w:r w:rsidR="007E7B1F" w:rsidRPr="00957CDC">
        <w:rPr>
          <w:rFonts w:ascii="Arial" w:hAnsi="Arial" w:cs="Arial"/>
          <w:sz w:val="22"/>
          <w:szCs w:val="22"/>
        </w:rPr>
        <w:t>[2]</w:t>
      </w:r>
      <w:r w:rsidR="00B379AA" w:rsidRPr="00957CDC">
        <w:rPr>
          <w:rFonts w:ascii="Arial" w:hAnsi="Arial" w:cs="Arial"/>
          <w:sz w:val="22"/>
          <w:szCs w:val="22"/>
        </w:rPr>
        <w:fldChar w:fldCharType="end"/>
      </w:r>
      <w:r w:rsidRPr="00957CDC">
        <w:rPr>
          <w:rFonts w:ascii="Arial" w:hAnsi="Arial" w:cs="Arial"/>
          <w:sz w:val="22"/>
          <w:szCs w:val="22"/>
        </w:rPr>
        <w:t>.</w:t>
      </w:r>
    </w:p>
    <w:p w14:paraId="0D75AC81" w14:textId="01F0C510" w:rsidR="0031633A" w:rsidRPr="00957CDC" w:rsidRDefault="00501E96" w:rsidP="00957CDC">
      <w:pPr>
        <w:pStyle w:val="Heading2"/>
        <w:spacing w:line="480" w:lineRule="auto"/>
        <w:rPr>
          <w:rFonts w:ascii="Arial" w:hAnsi="Arial" w:cs="Arial"/>
          <w:sz w:val="22"/>
          <w:szCs w:val="22"/>
        </w:rPr>
      </w:pPr>
      <w:bookmarkStart w:id="3" w:name="_Toc215855965"/>
      <w:r w:rsidRPr="00957CDC">
        <w:rPr>
          <w:rFonts w:ascii="Arial" w:hAnsi="Arial" w:cs="Arial"/>
          <w:sz w:val="22"/>
          <w:szCs w:val="22"/>
        </w:rPr>
        <w:t>1</w:t>
      </w:r>
      <w:r w:rsidR="0031633A" w:rsidRPr="00957CDC">
        <w:rPr>
          <w:rFonts w:ascii="Arial" w:hAnsi="Arial" w:cs="Arial"/>
          <w:sz w:val="22"/>
          <w:szCs w:val="22"/>
        </w:rPr>
        <w:t xml:space="preserve">.2 </w:t>
      </w:r>
      <w:r w:rsidR="005377E9" w:rsidRPr="00957CDC">
        <w:rPr>
          <w:rFonts w:ascii="Arial" w:hAnsi="Arial" w:cs="Arial"/>
          <w:sz w:val="22"/>
          <w:szCs w:val="22"/>
        </w:rPr>
        <w:t>Methodology and Profiling Tools</w:t>
      </w:r>
      <w:bookmarkEnd w:id="3"/>
    </w:p>
    <w:p w14:paraId="608C18CF" w14:textId="77777777" w:rsidR="008200BB" w:rsidRPr="00957CDC" w:rsidRDefault="008200BB" w:rsidP="00957CDC">
      <w:pPr>
        <w:spacing w:line="480" w:lineRule="auto"/>
        <w:rPr>
          <w:rFonts w:ascii="Arial" w:hAnsi="Arial" w:cs="Arial"/>
          <w:sz w:val="22"/>
          <w:szCs w:val="22"/>
        </w:rPr>
      </w:pPr>
      <w:r w:rsidRPr="00957CDC">
        <w:rPr>
          <w:rFonts w:ascii="Arial" w:hAnsi="Arial" w:cs="Arial"/>
          <w:sz w:val="22"/>
          <w:szCs w:val="22"/>
        </w:rPr>
        <w:t>In order to meet the LGBT4 (Use software tools to profile and measure program performance), a comparative analysis with a Reference Model (Intel Core i5-10400F, 6-Core) was performed. Two different methods of profiling were used:</w:t>
      </w:r>
    </w:p>
    <w:p w14:paraId="79A0A306" w14:textId="5A5D4818" w:rsidR="008200BB" w:rsidRPr="00957CDC" w:rsidRDefault="008200BB" w:rsidP="00957CDC">
      <w:pPr>
        <w:pStyle w:val="ListParagraph"/>
        <w:numPr>
          <w:ilvl w:val="0"/>
          <w:numId w:val="21"/>
        </w:numPr>
        <w:spacing w:line="480" w:lineRule="auto"/>
        <w:rPr>
          <w:rFonts w:ascii="Arial" w:hAnsi="Arial" w:cs="Arial"/>
          <w:sz w:val="22"/>
          <w:szCs w:val="22"/>
        </w:rPr>
      </w:pPr>
      <w:r w:rsidRPr="00957CDC">
        <w:rPr>
          <w:rFonts w:ascii="Arial" w:hAnsi="Arial" w:cs="Arial"/>
          <w:sz w:val="22"/>
          <w:szCs w:val="22"/>
        </w:rPr>
        <w:t>Synthetic Benchmarking: Novabench was to be applied in order to produce a composite score that incorporates CPU, GPU, RAM, and Disk performance. This gives a top-level picture of capability of the system</w:t>
      </w:r>
      <w:r w:rsidR="00BC7BDC" w:rsidRPr="00957CDC">
        <w:rPr>
          <w:rFonts w:ascii="Arial" w:hAnsi="Arial" w:cs="Arial"/>
          <w:sz w:val="22"/>
          <w:szCs w:val="22"/>
        </w:rPr>
        <w:t xml:space="preserve"> (Reuel et al., 2024)</w:t>
      </w:r>
      <w:r w:rsidRPr="00957CDC">
        <w:rPr>
          <w:rFonts w:ascii="Arial" w:hAnsi="Arial" w:cs="Arial"/>
          <w:sz w:val="22"/>
          <w:szCs w:val="22"/>
        </w:rPr>
        <w:t>.</w:t>
      </w:r>
    </w:p>
    <w:p w14:paraId="022DC84E" w14:textId="3145DEFB" w:rsidR="0031633A" w:rsidRPr="00957CDC" w:rsidRDefault="008200BB" w:rsidP="00957CDC">
      <w:pPr>
        <w:pStyle w:val="ListParagraph"/>
        <w:numPr>
          <w:ilvl w:val="0"/>
          <w:numId w:val="21"/>
        </w:numPr>
        <w:spacing w:line="480" w:lineRule="auto"/>
        <w:rPr>
          <w:rFonts w:ascii="Arial" w:hAnsi="Arial" w:cs="Arial"/>
          <w:sz w:val="22"/>
          <w:szCs w:val="22"/>
        </w:rPr>
      </w:pPr>
      <w:r w:rsidRPr="00957CDC">
        <w:rPr>
          <w:rFonts w:ascii="Arial" w:hAnsi="Arial" w:cs="Arial"/>
          <w:sz w:val="22"/>
          <w:szCs w:val="22"/>
        </w:rPr>
        <w:t>Algorithmic Simulation (Python Script): to determine the raw computational latency, a special Python script was created. The algorithm used in the script is the Sieve of Eratosthenes algorithm to obtain prime numbers to N=100,000. This process exerts much burden on the Arithmetic Logic Unit (ALU) of the CPU as well as the integer processing. The execution time (t exec) was measured using the reference machine and compared to the value of the inventory scores in the clinic, which allowed obtaining the specific projections of the latency of each device.</w:t>
      </w:r>
    </w:p>
    <w:p w14:paraId="6771DAC1" w14:textId="77777777" w:rsidR="00540E1C" w:rsidRPr="00957CDC" w:rsidRDefault="008200BB" w:rsidP="00957CDC">
      <w:pPr>
        <w:keepNext/>
        <w:spacing w:line="480" w:lineRule="auto"/>
        <w:jc w:val="center"/>
        <w:rPr>
          <w:rFonts w:ascii="Arial" w:hAnsi="Arial" w:cs="Arial"/>
          <w:sz w:val="22"/>
          <w:szCs w:val="22"/>
        </w:rPr>
      </w:pPr>
      <w:r w:rsidRPr="00957CDC">
        <w:rPr>
          <w:rFonts w:ascii="Arial" w:hAnsi="Arial" w:cs="Arial"/>
          <w:noProof/>
          <w:sz w:val="22"/>
          <w:szCs w:val="22"/>
        </w:rPr>
        <w:lastRenderedPageBreak/>
        <w:drawing>
          <wp:inline distT="0" distB="0" distL="0" distR="0" wp14:anchorId="3933117F" wp14:editId="31D548FE">
            <wp:extent cx="5731510" cy="3222625"/>
            <wp:effectExtent l="0" t="0" r="2540" b="0"/>
            <wp:docPr id="1307475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75503" name="Picture 1" descr="A screenshot of a computer&#10;&#10;AI-generated content may be incorrect."/>
                    <pic:cNvPicPr/>
                  </pic:nvPicPr>
                  <pic:blipFill>
                    <a:blip r:embed="rId9"/>
                    <a:stretch>
                      <a:fillRect/>
                    </a:stretch>
                  </pic:blipFill>
                  <pic:spPr>
                    <a:xfrm>
                      <a:off x="0" y="0"/>
                      <a:ext cx="5731510" cy="3222625"/>
                    </a:xfrm>
                    <a:prstGeom prst="rect">
                      <a:avLst/>
                    </a:prstGeom>
                  </pic:spPr>
                </pic:pic>
              </a:graphicData>
            </a:graphic>
          </wp:inline>
        </w:drawing>
      </w:r>
    </w:p>
    <w:p w14:paraId="150E5CEC" w14:textId="30D03CD7" w:rsidR="008200BB" w:rsidRPr="00957CDC" w:rsidRDefault="00540E1C" w:rsidP="00957CDC">
      <w:pPr>
        <w:pStyle w:val="Caption"/>
        <w:spacing w:line="480" w:lineRule="auto"/>
        <w:jc w:val="center"/>
        <w:rPr>
          <w:rFonts w:ascii="Arial" w:hAnsi="Arial" w:cs="Arial"/>
          <w:sz w:val="22"/>
          <w:szCs w:val="22"/>
          <w:lang w:val="en-US"/>
        </w:rPr>
      </w:pPr>
      <w:r w:rsidRPr="00957CDC">
        <w:rPr>
          <w:rFonts w:ascii="Arial" w:hAnsi="Arial" w:cs="Arial"/>
          <w:sz w:val="22"/>
          <w:szCs w:val="22"/>
        </w:rPr>
        <w:t xml:space="preserve">Figure </w:t>
      </w:r>
      <w:r w:rsidR="006E2C29" w:rsidRPr="00957CDC">
        <w:rPr>
          <w:rFonts w:ascii="Arial" w:hAnsi="Arial" w:cs="Arial"/>
          <w:sz w:val="22"/>
          <w:szCs w:val="22"/>
        </w:rPr>
        <w:fldChar w:fldCharType="begin"/>
      </w:r>
      <w:r w:rsidR="006E2C29" w:rsidRPr="00957CDC">
        <w:rPr>
          <w:rFonts w:ascii="Arial" w:hAnsi="Arial" w:cs="Arial"/>
          <w:sz w:val="22"/>
          <w:szCs w:val="22"/>
        </w:rPr>
        <w:instrText xml:space="preserve"> SEQ Figure \* ARABIC </w:instrText>
      </w:r>
      <w:r w:rsidR="006E2C29" w:rsidRPr="00957CDC">
        <w:rPr>
          <w:rFonts w:ascii="Arial" w:hAnsi="Arial" w:cs="Arial"/>
          <w:sz w:val="22"/>
          <w:szCs w:val="22"/>
        </w:rPr>
        <w:fldChar w:fldCharType="separate"/>
      </w:r>
      <w:r w:rsidR="006E2C29" w:rsidRPr="00957CDC">
        <w:rPr>
          <w:rFonts w:ascii="Arial" w:hAnsi="Arial" w:cs="Arial"/>
          <w:noProof/>
          <w:sz w:val="22"/>
          <w:szCs w:val="22"/>
        </w:rPr>
        <w:t>1</w:t>
      </w:r>
      <w:r w:rsidR="006E2C29" w:rsidRPr="00957CDC">
        <w:rPr>
          <w:rFonts w:ascii="Arial" w:hAnsi="Arial" w:cs="Arial"/>
          <w:noProof/>
          <w:sz w:val="22"/>
          <w:szCs w:val="22"/>
        </w:rPr>
        <w:fldChar w:fldCharType="end"/>
      </w:r>
      <w:r w:rsidRPr="00957CDC">
        <w:rPr>
          <w:rFonts w:ascii="Arial" w:hAnsi="Arial" w:cs="Arial"/>
          <w:sz w:val="22"/>
          <w:szCs w:val="22"/>
          <w:lang w:val="en-US"/>
        </w:rPr>
        <w:t>: My PC Novabench Score</w:t>
      </w:r>
    </w:p>
    <w:p w14:paraId="5E8D2928" w14:textId="77777777" w:rsidR="002649BD" w:rsidRPr="00957CDC" w:rsidRDefault="002649BD" w:rsidP="00957CDC">
      <w:pPr>
        <w:keepNext/>
        <w:spacing w:line="480" w:lineRule="auto"/>
        <w:jc w:val="center"/>
        <w:rPr>
          <w:rFonts w:ascii="Arial" w:hAnsi="Arial" w:cs="Arial"/>
          <w:sz w:val="22"/>
          <w:szCs w:val="22"/>
        </w:rPr>
      </w:pPr>
      <w:r w:rsidRPr="00957CDC">
        <w:rPr>
          <w:rFonts w:ascii="Arial" w:hAnsi="Arial" w:cs="Arial"/>
          <w:noProof/>
          <w:sz w:val="22"/>
          <w:szCs w:val="22"/>
          <w:lang w:val="en-US"/>
        </w:rPr>
        <w:drawing>
          <wp:inline distT="0" distB="0" distL="0" distR="0" wp14:anchorId="55E521B1" wp14:editId="66E574DE">
            <wp:extent cx="3267075" cy="3403203"/>
            <wp:effectExtent l="0" t="0" r="0" b="6985"/>
            <wp:docPr id="242486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86249" name="Picture 1" descr="A screenshot of a computer&#10;&#10;AI-generated content may be incorrect."/>
                    <pic:cNvPicPr/>
                  </pic:nvPicPr>
                  <pic:blipFill>
                    <a:blip r:embed="rId10"/>
                    <a:stretch>
                      <a:fillRect/>
                    </a:stretch>
                  </pic:blipFill>
                  <pic:spPr>
                    <a:xfrm>
                      <a:off x="0" y="0"/>
                      <a:ext cx="3268954" cy="3405160"/>
                    </a:xfrm>
                    <a:prstGeom prst="rect">
                      <a:avLst/>
                    </a:prstGeom>
                  </pic:spPr>
                </pic:pic>
              </a:graphicData>
            </a:graphic>
          </wp:inline>
        </w:drawing>
      </w:r>
    </w:p>
    <w:p w14:paraId="71DEB446" w14:textId="23AE8252" w:rsidR="002649BD" w:rsidRPr="00957CDC" w:rsidRDefault="002649BD" w:rsidP="00957CDC">
      <w:pPr>
        <w:pStyle w:val="Caption"/>
        <w:spacing w:line="480" w:lineRule="auto"/>
        <w:jc w:val="center"/>
        <w:rPr>
          <w:rFonts w:ascii="Arial" w:hAnsi="Arial" w:cs="Arial"/>
          <w:sz w:val="22"/>
          <w:szCs w:val="22"/>
          <w:lang w:val="en-US"/>
        </w:rPr>
      </w:pPr>
      <w:r w:rsidRPr="00957CDC">
        <w:rPr>
          <w:rFonts w:ascii="Arial" w:hAnsi="Arial" w:cs="Arial"/>
          <w:sz w:val="22"/>
          <w:szCs w:val="22"/>
        </w:rPr>
        <w:t xml:space="preserve">Figure </w:t>
      </w:r>
      <w:r w:rsidR="006E2C29" w:rsidRPr="00957CDC">
        <w:rPr>
          <w:rFonts w:ascii="Arial" w:hAnsi="Arial" w:cs="Arial"/>
          <w:sz w:val="22"/>
          <w:szCs w:val="22"/>
        </w:rPr>
        <w:fldChar w:fldCharType="begin"/>
      </w:r>
      <w:r w:rsidR="006E2C29" w:rsidRPr="00957CDC">
        <w:rPr>
          <w:rFonts w:ascii="Arial" w:hAnsi="Arial" w:cs="Arial"/>
          <w:sz w:val="22"/>
          <w:szCs w:val="22"/>
        </w:rPr>
        <w:instrText xml:space="preserve"> SEQ Figure \* ARABIC </w:instrText>
      </w:r>
      <w:r w:rsidR="006E2C29" w:rsidRPr="00957CDC">
        <w:rPr>
          <w:rFonts w:ascii="Arial" w:hAnsi="Arial" w:cs="Arial"/>
          <w:sz w:val="22"/>
          <w:szCs w:val="22"/>
        </w:rPr>
        <w:fldChar w:fldCharType="separate"/>
      </w:r>
      <w:r w:rsidR="006E2C29" w:rsidRPr="00957CDC">
        <w:rPr>
          <w:rFonts w:ascii="Arial" w:hAnsi="Arial" w:cs="Arial"/>
          <w:noProof/>
          <w:sz w:val="22"/>
          <w:szCs w:val="22"/>
        </w:rPr>
        <w:t>2</w:t>
      </w:r>
      <w:r w:rsidR="006E2C29" w:rsidRPr="00957CDC">
        <w:rPr>
          <w:rFonts w:ascii="Arial" w:hAnsi="Arial" w:cs="Arial"/>
          <w:noProof/>
          <w:sz w:val="22"/>
          <w:szCs w:val="22"/>
        </w:rPr>
        <w:fldChar w:fldCharType="end"/>
      </w:r>
      <w:r w:rsidRPr="00957CDC">
        <w:rPr>
          <w:rFonts w:ascii="Arial" w:hAnsi="Arial" w:cs="Arial"/>
          <w:sz w:val="22"/>
          <w:szCs w:val="22"/>
          <w:lang w:val="en-US"/>
        </w:rPr>
        <w:t xml:space="preserve">: My PC Novabench Score </w:t>
      </w:r>
      <w:r w:rsidR="0011164D" w:rsidRPr="00957CDC">
        <w:rPr>
          <w:rFonts w:ascii="Arial" w:hAnsi="Arial" w:cs="Arial"/>
          <w:sz w:val="22"/>
          <w:szCs w:val="22"/>
          <w:lang w:val="en-US"/>
        </w:rPr>
        <w:t>–</w:t>
      </w:r>
      <w:r w:rsidRPr="00957CDC">
        <w:rPr>
          <w:rFonts w:ascii="Arial" w:hAnsi="Arial" w:cs="Arial"/>
          <w:sz w:val="22"/>
          <w:szCs w:val="22"/>
          <w:lang w:val="en-US"/>
        </w:rPr>
        <w:t xml:space="preserve"> 1783</w:t>
      </w:r>
      <w:r w:rsidR="00F20309" w:rsidRPr="00957CDC">
        <w:rPr>
          <w:rFonts w:ascii="Arial" w:hAnsi="Arial" w:cs="Arial"/>
          <w:sz w:val="22"/>
          <w:szCs w:val="22"/>
          <w:lang w:val="en-US"/>
        </w:rPr>
        <w:t xml:space="preserve"> </w:t>
      </w:r>
      <w:r w:rsidR="00F20309" w:rsidRPr="00957CDC">
        <w:rPr>
          <w:rFonts w:ascii="Arial" w:hAnsi="Arial" w:cs="Arial"/>
          <w:sz w:val="22"/>
          <w:szCs w:val="22"/>
          <w:lang w:val="en-US"/>
        </w:rPr>
        <w:fldChar w:fldCharType="begin"/>
      </w:r>
      <w:r w:rsidR="007E7B1F" w:rsidRPr="00957CDC">
        <w:rPr>
          <w:rFonts w:ascii="Arial" w:hAnsi="Arial" w:cs="Arial"/>
          <w:sz w:val="22"/>
          <w:szCs w:val="22"/>
          <w:lang w:val="en-US"/>
        </w:rPr>
        <w:instrText xml:space="preserve"> ADDIN ZOTERO_ITEM CSL_CITATION {"citationID":"PDd2hpC3","properties":{"formattedCitation":"[3]","plainCitation":"[3]","noteIndex":0},"citationItems":[{"id":1541,"uris":["http://zotero.org/users/local/0vF7XRbV/items/QG5CCZRG"],"itemData":{"id":1541,"type":"webpage","container-title":"Novabench","title":"Novabench - My Reference PC Benchmark Result","URL":"https://novabench.com/result/6cc9e4db-1c5d-4a57-8197-438525329a50","issued":{"date-parts":[["2025"]]}}}],"schema":"https://github.com/citation-style-language/schema/raw/master/csl-citation.json"} </w:instrText>
      </w:r>
      <w:r w:rsidR="00F20309" w:rsidRPr="00957CDC">
        <w:rPr>
          <w:rFonts w:ascii="Arial" w:hAnsi="Arial" w:cs="Arial"/>
          <w:sz w:val="22"/>
          <w:szCs w:val="22"/>
          <w:lang w:val="en-US"/>
        </w:rPr>
        <w:fldChar w:fldCharType="separate"/>
      </w:r>
      <w:r w:rsidR="007E7B1F" w:rsidRPr="00957CDC">
        <w:rPr>
          <w:rFonts w:ascii="Arial" w:hAnsi="Arial" w:cs="Arial"/>
          <w:sz w:val="22"/>
          <w:szCs w:val="22"/>
        </w:rPr>
        <w:t>[3]</w:t>
      </w:r>
      <w:r w:rsidR="00F20309" w:rsidRPr="00957CDC">
        <w:rPr>
          <w:rFonts w:ascii="Arial" w:hAnsi="Arial" w:cs="Arial"/>
          <w:sz w:val="22"/>
          <w:szCs w:val="22"/>
          <w:lang w:val="en-US"/>
        </w:rPr>
        <w:fldChar w:fldCharType="end"/>
      </w:r>
    </w:p>
    <w:p w14:paraId="4B595998" w14:textId="51C168D3" w:rsidR="0031633A" w:rsidRPr="00957CDC" w:rsidRDefault="00501E96" w:rsidP="00957CDC">
      <w:pPr>
        <w:pStyle w:val="Heading2"/>
        <w:spacing w:line="480" w:lineRule="auto"/>
        <w:rPr>
          <w:rFonts w:ascii="Arial" w:hAnsi="Arial" w:cs="Arial"/>
          <w:sz w:val="22"/>
          <w:szCs w:val="22"/>
        </w:rPr>
      </w:pPr>
      <w:bookmarkStart w:id="4" w:name="_Toc215855966"/>
      <w:r w:rsidRPr="00957CDC">
        <w:rPr>
          <w:rFonts w:ascii="Arial" w:hAnsi="Arial" w:cs="Arial"/>
          <w:sz w:val="22"/>
          <w:szCs w:val="22"/>
        </w:rPr>
        <w:lastRenderedPageBreak/>
        <w:t>1</w:t>
      </w:r>
      <w:r w:rsidR="0031633A" w:rsidRPr="00957CDC">
        <w:rPr>
          <w:rFonts w:ascii="Arial" w:hAnsi="Arial" w:cs="Arial"/>
          <w:sz w:val="22"/>
          <w:szCs w:val="22"/>
        </w:rPr>
        <w:t xml:space="preserve">.3 </w:t>
      </w:r>
      <w:r w:rsidR="002A10FB" w:rsidRPr="00957CDC">
        <w:rPr>
          <w:rFonts w:ascii="Arial" w:hAnsi="Arial" w:cs="Arial"/>
          <w:sz w:val="22"/>
          <w:szCs w:val="22"/>
        </w:rPr>
        <w:t>Performance Analysis</w:t>
      </w:r>
      <w:bookmarkEnd w:id="4"/>
    </w:p>
    <w:p w14:paraId="6A8494DA" w14:textId="6E8A58E8" w:rsidR="009C3A32" w:rsidRPr="00957CDC" w:rsidRDefault="00870BC9" w:rsidP="00957CDC">
      <w:pPr>
        <w:pStyle w:val="Heading3"/>
        <w:spacing w:line="480" w:lineRule="auto"/>
        <w:rPr>
          <w:rFonts w:ascii="Arial" w:hAnsi="Arial" w:cs="Arial"/>
          <w:sz w:val="22"/>
          <w:szCs w:val="22"/>
        </w:rPr>
      </w:pPr>
      <w:bookmarkStart w:id="5" w:name="_Toc215855967"/>
      <w:r w:rsidRPr="00957CDC">
        <w:rPr>
          <w:rFonts w:ascii="Arial" w:hAnsi="Arial" w:cs="Arial"/>
          <w:sz w:val="22"/>
          <w:szCs w:val="22"/>
        </w:rPr>
        <w:t>1.3</w:t>
      </w:r>
      <w:r w:rsidR="009C3A32" w:rsidRPr="00957CDC">
        <w:rPr>
          <w:rFonts w:ascii="Arial" w:hAnsi="Arial" w:cs="Arial"/>
          <w:sz w:val="22"/>
          <w:szCs w:val="22"/>
        </w:rPr>
        <w:t>.1 The Reference Baseline</w:t>
      </w:r>
      <w:bookmarkEnd w:id="5"/>
    </w:p>
    <w:p w14:paraId="7B4F583E" w14:textId="77777777" w:rsidR="009C3A32" w:rsidRPr="00957CDC" w:rsidRDefault="009C3A32" w:rsidP="00957CDC">
      <w:pPr>
        <w:spacing w:line="480" w:lineRule="auto"/>
        <w:rPr>
          <w:rFonts w:ascii="Arial" w:hAnsi="Arial" w:cs="Arial"/>
          <w:sz w:val="22"/>
          <w:szCs w:val="22"/>
        </w:rPr>
      </w:pPr>
      <w:r w:rsidRPr="00957CDC">
        <w:rPr>
          <w:rFonts w:ascii="Arial" w:hAnsi="Arial" w:cs="Arial"/>
          <w:sz w:val="22"/>
          <w:szCs w:val="22"/>
        </w:rPr>
        <w:t>The control system (My PC) also scored 1317 in the Novabench and 0.1135 seconds in the simulation task. This is what is referred to as the Standard Operating Baseline. Devices that serve less than this value (&gt;0.20s execution time) are said to be at risk of generating delays in the workflow.</w:t>
      </w:r>
    </w:p>
    <w:p w14:paraId="2DF935B1" w14:textId="4AC987E9" w:rsidR="009C3A32" w:rsidRPr="00957CDC" w:rsidRDefault="000623C1" w:rsidP="00957CDC">
      <w:pPr>
        <w:pStyle w:val="Heading3"/>
        <w:spacing w:line="480" w:lineRule="auto"/>
        <w:rPr>
          <w:rFonts w:ascii="Arial" w:hAnsi="Arial" w:cs="Arial"/>
          <w:sz w:val="22"/>
          <w:szCs w:val="22"/>
        </w:rPr>
      </w:pPr>
      <w:bookmarkStart w:id="6" w:name="_Toc215855968"/>
      <w:r w:rsidRPr="00957CDC">
        <w:rPr>
          <w:rFonts w:ascii="Arial" w:hAnsi="Arial" w:cs="Arial"/>
          <w:sz w:val="22"/>
          <w:szCs w:val="22"/>
        </w:rPr>
        <w:t>1.</w:t>
      </w:r>
      <w:r w:rsidR="009C3A32" w:rsidRPr="00957CDC">
        <w:rPr>
          <w:rFonts w:ascii="Arial" w:hAnsi="Arial" w:cs="Arial"/>
          <w:sz w:val="22"/>
          <w:szCs w:val="22"/>
        </w:rPr>
        <w:t>3.2 High-Performance Assets</w:t>
      </w:r>
      <w:bookmarkEnd w:id="6"/>
    </w:p>
    <w:p w14:paraId="4C8D81D2" w14:textId="77777777" w:rsidR="009C3A32" w:rsidRPr="00957CDC" w:rsidRDefault="009C3A32" w:rsidP="00957CDC">
      <w:pPr>
        <w:spacing w:line="480" w:lineRule="auto"/>
        <w:rPr>
          <w:rFonts w:ascii="Arial" w:hAnsi="Arial" w:cs="Arial"/>
          <w:sz w:val="22"/>
          <w:szCs w:val="22"/>
        </w:rPr>
      </w:pPr>
      <w:r w:rsidRPr="00957CDC">
        <w:rPr>
          <w:rFonts w:ascii="Arial" w:hAnsi="Arial" w:cs="Arial"/>
          <w:sz w:val="22"/>
          <w:szCs w:val="22"/>
        </w:rPr>
        <w:t>The audit revealed three high-performance candidates who are applicable in data intensive tasks:</w:t>
      </w:r>
    </w:p>
    <w:p w14:paraId="6BBA29CE" w14:textId="77777777" w:rsidR="009C3A32" w:rsidRPr="00957CDC" w:rsidRDefault="009C3A32" w:rsidP="00957CDC">
      <w:pPr>
        <w:pStyle w:val="ListParagraph"/>
        <w:numPr>
          <w:ilvl w:val="0"/>
          <w:numId w:val="22"/>
        </w:numPr>
        <w:spacing w:line="480" w:lineRule="auto"/>
        <w:rPr>
          <w:rFonts w:ascii="Arial" w:hAnsi="Arial" w:cs="Arial"/>
          <w:sz w:val="22"/>
          <w:szCs w:val="22"/>
        </w:rPr>
      </w:pPr>
      <w:r w:rsidRPr="00957CDC">
        <w:rPr>
          <w:rFonts w:ascii="Arial" w:hAnsi="Arial" w:cs="Arial"/>
          <w:sz w:val="22"/>
          <w:szCs w:val="22"/>
        </w:rPr>
        <w:t>MacBook Pro (Simulated M5): Maximum score was obtained (1475) and the lowest estimated latency (0.10s). It was 12.00% faster than the reference model.</w:t>
      </w:r>
    </w:p>
    <w:p w14:paraId="5FE2BFD7" w14:textId="77777777" w:rsidR="009C3A32" w:rsidRPr="00957CDC" w:rsidRDefault="009C3A32" w:rsidP="00957CDC">
      <w:pPr>
        <w:pStyle w:val="ListParagraph"/>
        <w:numPr>
          <w:ilvl w:val="0"/>
          <w:numId w:val="22"/>
        </w:numPr>
        <w:spacing w:line="480" w:lineRule="auto"/>
        <w:rPr>
          <w:rFonts w:ascii="Arial" w:hAnsi="Arial" w:cs="Arial"/>
          <w:sz w:val="22"/>
          <w:szCs w:val="22"/>
        </w:rPr>
      </w:pPr>
      <w:r w:rsidRPr="00957CDC">
        <w:rPr>
          <w:rFonts w:ascii="Arial" w:hAnsi="Arial" w:cs="Arial"/>
          <w:sz w:val="22"/>
          <w:szCs w:val="22"/>
        </w:rPr>
        <w:t>ASUS ZenBook 14 (x2) &amp; ZenBook Duo: The samples scored in the range of 1360 and took 0.11s of execution time. These units are simply suitable to work with the performance of a modern desktop working place and hence they are well suited in areas where multitasking is necessary.</w:t>
      </w:r>
    </w:p>
    <w:p w14:paraId="18E68CA0" w14:textId="293D6CA3" w:rsidR="009C3A32" w:rsidRPr="00957CDC" w:rsidRDefault="000623C1" w:rsidP="00957CDC">
      <w:pPr>
        <w:pStyle w:val="Heading3"/>
        <w:spacing w:line="480" w:lineRule="auto"/>
        <w:rPr>
          <w:rFonts w:ascii="Arial" w:hAnsi="Arial" w:cs="Arial"/>
          <w:sz w:val="22"/>
          <w:szCs w:val="22"/>
        </w:rPr>
      </w:pPr>
      <w:bookmarkStart w:id="7" w:name="_Toc215855969"/>
      <w:r w:rsidRPr="00957CDC">
        <w:rPr>
          <w:rFonts w:ascii="Arial" w:hAnsi="Arial" w:cs="Arial"/>
          <w:sz w:val="22"/>
          <w:szCs w:val="22"/>
        </w:rPr>
        <w:t>1.</w:t>
      </w:r>
      <w:r w:rsidR="009C3A32" w:rsidRPr="00957CDC">
        <w:rPr>
          <w:rFonts w:ascii="Arial" w:hAnsi="Arial" w:cs="Arial"/>
          <w:sz w:val="22"/>
          <w:szCs w:val="22"/>
        </w:rPr>
        <w:t>3.3 The "Performance Anomaly"</w:t>
      </w:r>
      <w:bookmarkEnd w:id="7"/>
    </w:p>
    <w:p w14:paraId="5FAD90B8" w14:textId="15209222" w:rsidR="009C3A32" w:rsidRPr="00957CDC" w:rsidRDefault="009C3A32" w:rsidP="00957CDC">
      <w:pPr>
        <w:spacing w:line="480" w:lineRule="auto"/>
        <w:rPr>
          <w:rFonts w:ascii="Arial" w:hAnsi="Arial" w:cs="Arial"/>
          <w:sz w:val="22"/>
          <w:szCs w:val="22"/>
        </w:rPr>
      </w:pPr>
      <w:r w:rsidRPr="00957CDC">
        <w:rPr>
          <w:rFonts w:ascii="Arial" w:hAnsi="Arial" w:cs="Arial"/>
          <w:sz w:val="22"/>
          <w:szCs w:val="22"/>
        </w:rPr>
        <w:t>The unit of HP Envy (11th Gen) was found to have a critical anomaly. Although it is a rather recent generation, it had the lowest score in the inventory (408) and the longest time to complete the tasks (0.37s). It is 69 percent slower than the reference baseline, and almost 4 times slower than the MacBook Pro</w:t>
      </w:r>
      <w:r w:rsidR="009E3294" w:rsidRPr="00957CDC">
        <w:rPr>
          <w:rFonts w:ascii="Arial" w:hAnsi="Arial" w:cs="Arial"/>
          <w:sz w:val="22"/>
          <w:szCs w:val="22"/>
        </w:rPr>
        <w:t xml:space="preserve"> </w:t>
      </w:r>
      <w:r w:rsidR="009E3294" w:rsidRPr="00957CDC">
        <w:rPr>
          <w:rFonts w:ascii="Arial" w:hAnsi="Arial" w:cs="Arial"/>
          <w:sz w:val="22"/>
          <w:szCs w:val="22"/>
        </w:rPr>
        <w:fldChar w:fldCharType="begin"/>
      </w:r>
      <w:r w:rsidR="007E7B1F" w:rsidRPr="00957CDC">
        <w:rPr>
          <w:rFonts w:ascii="Arial" w:hAnsi="Arial" w:cs="Arial"/>
          <w:sz w:val="22"/>
          <w:szCs w:val="22"/>
        </w:rPr>
        <w:instrText xml:space="preserve"> ADDIN ZOTERO_ITEM CSL_CITATION {"citationID":"eS8jHTPi","properties":{"formattedCitation":"[4]","plainCitation":"[4]","noteIndex":0},"citationItems":[{"id":1547,"uris":["http://zotero.org/users/local/0vF7XRbV/items/8JN3N63I"],"itemData":{"id":1547,"type":"article-journal","container-title":"arXiv (Cornell University)","DOI":"10.48550/arxiv.2502.05317","note":"publisher: Cornell University","title":"Apple vs. Oranges: Evaluating the Apple Silicon M-Series SoCs for HPC Performance and Efficiency","URL":"https://www.researchgate.net/publication/388883873_Apple_vs_Oranges_Evaluating_the_Apple_Silicon_M-Series_SoCs_for_HPC_Performance_and_Efficiency","author":[{"family":"Hübner","given":"Paul"},{"family":"Hu","given":"Andong"},{"family":"Peng","given":"Ivy"},{"family":"Markidis","given":"Stefano"}],"issued":{"date-parts":[["2025"]]}}}],"schema":"https://github.com/citation-style-language/schema/raw/master/csl-citation.json"} </w:instrText>
      </w:r>
      <w:r w:rsidR="009E3294" w:rsidRPr="00957CDC">
        <w:rPr>
          <w:rFonts w:ascii="Arial" w:hAnsi="Arial" w:cs="Arial"/>
          <w:sz w:val="22"/>
          <w:szCs w:val="22"/>
        </w:rPr>
        <w:fldChar w:fldCharType="separate"/>
      </w:r>
      <w:r w:rsidR="007E7B1F" w:rsidRPr="00957CDC">
        <w:rPr>
          <w:rFonts w:ascii="Arial" w:hAnsi="Arial" w:cs="Arial"/>
          <w:sz w:val="22"/>
          <w:szCs w:val="22"/>
        </w:rPr>
        <w:t>[4]</w:t>
      </w:r>
      <w:r w:rsidR="009E3294" w:rsidRPr="00957CDC">
        <w:rPr>
          <w:rFonts w:ascii="Arial" w:hAnsi="Arial" w:cs="Arial"/>
          <w:sz w:val="22"/>
          <w:szCs w:val="22"/>
        </w:rPr>
        <w:fldChar w:fldCharType="end"/>
      </w:r>
      <w:r w:rsidRPr="00957CDC">
        <w:rPr>
          <w:rFonts w:ascii="Arial" w:hAnsi="Arial" w:cs="Arial"/>
          <w:sz w:val="22"/>
          <w:szCs w:val="22"/>
        </w:rPr>
        <w:t>.</w:t>
      </w:r>
    </w:p>
    <w:p w14:paraId="2095BE55" w14:textId="77777777" w:rsidR="009C3A32" w:rsidRPr="00957CDC" w:rsidRDefault="009C3A32" w:rsidP="00957CDC">
      <w:pPr>
        <w:spacing w:line="480" w:lineRule="auto"/>
        <w:rPr>
          <w:rFonts w:ascii="Arial" w:hAnsi="Arial" w:cs="Arial"/>
          <w:sz w:val="22"/>
          <w:szCs w:val="22"/>
        </w:rPr>
      </w:pPr>
      <w:r w:rsidRPr="00957CDC">
        <w:rPr>
          <w:rFonts w:ascii="Arial" w:hAnsi="Arial" w:cs="Arial"/>
          <w:sz w:val="22"/>
          <w:szCs w:val="22"/>
        </w:rPr>
        <w:t>Analysis: This difference indicates an intense case of thermal throttling, the malfunction of a mechanical hard disk (HDD) or the capabilities of single-channel RAM. At its present form, this device is functionally outdated and does not fit in clinical practice.</w:t>
      </w:r>
    </w:p>
    <w:p w14:paraId="2BB39467" w14:textId="700C3992" w:rsidR="009C3A32" w:rsidRPr="00957CDC" w:rsidRDefault="000623C1" w:rsidP="00957CDC">
      <w:pPr>
        <w:pStyle w:val="Heading3"/>
        <w:spacing w:line="480" w:lineRule="auto"/>
        <w:rPr>
          <w:rFonts w:ascii="Arial" w:hAnsi="Arial" w:cs="Arial"/>
          <w:sz w:val="22"/>
          <w:szCs w:val="22"/>
        </w:rPr>
      </w:pPr>
      <w:bookmarkStart w:id="8" w:name="_Toc215855970"/>
      <w:r w:rsidRPr="00957CDC">
        <w:rPr>
          <w:rFonts w:ascii="Arial" w:hAnsi="Arial" w:cs="Arial"/>
          <w:sz w:val="22"/>
          <w:szCs w:val="22"/>
        </w:rPr>
        <w:lastRenderedPageBreak/>
        <w:t>1.</w:t>
      </w:r>
      <w:r w:rsidR="009C3A32" w:rsidRPr="00957CDC">
        <w:rPr>
          <w:rFonts w:ascii="Arial" w:hAnsi="Arial" w:cs="Arial"/>
          <w:sz w:val="22"/>
          <w:szCs w:val="22"/>
        </w:rPr>
        <w:t>3.4 Mid-Range Utility</w:t>
      </w:r>
      <w:bookmarkEnd w:id="8"/>
    </w:p>
    <w:p w14:paraId="6EF18A71" w14:textId="2350FEDF" w:rsidR="0031633A" w:rsidRPr="00957CDC" w:rsidRDefault="009C3A32" w:rsidP="00957CDC">
      <w:pPr>
        <w:spacing w:line="480" w:lineRule="auto"/>
        <w:rPr>
          <w:rFonts w:ascii="Arial" w:hAnsi="Arial" w:cs="Arial"/>
          <w:sz w:val="22"/>
          <w:szCs w:val="22"/>
        </w:rPr>
      </w:pPr>
      <w:r w:rsidRPr="00957CDC">
        <w:rPr>
          <w:rFonts w:ascii="Arial" w:hAnsi="Arial" w:cs="Arial"/>
          <w:sz w:val="22"/>
          <w:szCs w:val="22"/>
        </w:rPr>
        <w:t>Lenovo Yoga 7 and Lenovo Ideapad were in the brand-wise classification of the mid-range (Scores 1196-1345). They have simulation times of 0.12s, which is within the tolerable 10 percent deviation of the baseline. These machines are the engines of the fleet--adequate as administrative database machines but without the performance of a GPUs of a line.</w:t>
      </w:r>
    </w:p>
    <w:p w14:paraId="60B044AF" w14:textId="77777777" w:rsidR="009C3A32" w:rsidRPr="00957CDC" w:rsidRDefault="009C3A32" w:rsidP="00957CDC">
      <w:pPr>
        <w:spacing w:line="480" w:lineRule="auto"/>
        <w:rPr>
          <w:rFonts w:ascii="Arial" w:hAnsi="Arial" w:cs="Arial"/>
          <w:sz w:val="22"/>
          <w:szCs w:val="22"/>
        </w:rPr>
      </w:pPr>
    </w:p>
    <w:p w14:paraId="14316148" w14:textId="592FF5F1" w:rsidR="0031633A" w:rsidRPr="00957CDC" w:rsidRDefault="00501E96" w:rsidP="00957CDC">
      <w:pPr>
        <w:pStyle w:val="Heading2"/>
        <w:spacing w:line="480" w:lineRule="auto"/>
        <w:rPr>
          <w:rFonts w:ascii="Arial" w:hAnsi="Arial" w:cs="Arial"/>
          <w:sz w:val="22"/>
          <w:szCs w:val="22"/>
        </w:rPr>
      </w:pPr>
      <w:bookmarkStart w:id="9" w:name="_Toc215855971"/>
      <w:r w:rsidRPr="00957CDC">
        <w:rPr>
          <w:rFonts w:ascii="Arial" w:hAnsi="Arial" w:cs="Arial"/>
          <w:sz w:val="22"/>
          <w:szCs w:val="22"/>
        </w:rPr>
        <w:t>1</w:t>
      </w:r>
      <w:r w:rsidR="0031633A" w:rsidRPr="00957CDC">
        <w:rPr>
          <w:rFonts w:ascii="Arial" w:hAnsi="Arial" w:cs="Arial"/>
          <w:sz w:val="22"/>
          <w:szCs w:val="22"/>
        </w:rPr>
        <w:t xml:space="preserve">.4 </w:t>
      </w:r>
      <w:r w:rsidR="00FC43B1" w:rsidRPr="00957CDC">
        <w:rPr>
          <w:rFonts w:ascii="Arial" w:hAnsi="Arial" w:cs="Arial"/>
          <w:sz w:val="22"/>
          <w:szCs w:val="22"/>
        </w:rPr>
        <w:t>Visual</w:t>
      </w:r>
      <w:bookmarkEnd w:id="9"/>
    </w:p>
    <w:p w14:paraId="1A3B10EB" w14:textId="181EDF5B" w:rsidR="006C0444" w:rsidRPr="00957CDC" w:rsidRDefault="006C0444" w:rsidP="00957CDC">
      <w:pPr>
        <w:spacing w:line="480" w:lineRule="auto"/>
        <w:rPr>
          <w:rFonts w:ascii="Arial" w:hAnsi="Arial" w:cs="Arial"/>
          <w:sz w:val="22"/>
          <w:szCs w:val="22"/>
        </w:rPr>
      </w:pPr>
      <w:r w:rsidRPr="00957CDC">
        <w:rPr>
          <w:rFonts w:ascii="Arial" w:hAnsi="Arial" w:cs="Arial"/>
          <w:sz w:val="22"/>
          <w:szCs w:val="22"/>
        </w:rPr>
        <w:t>The linear correlation observed in the visual analysis showed that there is a linear relationship between the Novabench score and the simulated time. The bar chart clearly points out the latency difference of the HP Envy (11th Gen), and makes them visual as a bottleneck. On the other hand, the efficiency of the "High-Performance Cluster's (MacBook and ASUS units) is represented by a plateau, meaning that the devices reached the stage of the declining returns when it comes to standard integer computations.</w:t>
      </w:r>
    </w:p>
    <w:p w14:paraId="464FB209" w14:textId="77777777" w:rsidR="0068302C" w:rsidRPr="00957CDC" w:rsidRDefault="006C0444" w:rsidP="00957CDC">
      <w:pPr>
        <w:keepNext/>
        <w:spacing w:line="480" w:lineRule="auto"/>
        <w:rPr>
          <w:rFonts w:ascii="Arial" w:hAnsi="Arial" w:cs="Arial"/>
          <w:sz w:val="22"/>
          <w:szCs w:val="22"/>
        </w:rPr>
      </w:pPr>
      <w:r w:rsidRPr="00957CDC">
        <w:rPr>
          <w:rFonts w:ascii="Arial" w:hAnsi="Arial" w:cs="Arial"/>
          <w:noProof/>
          <w:sz w:val="22"/>
          <w:szCs w:val="22"/>
        </w:rPr>
        <w:drawing>
          <wp:inline distT="0" distB="0" distL="0" distR="0" wp14:anchorId="289DB343" wp14:editId="6ED6E335">
            <wp:extent cx="5731510" cy="2865755"/>
            <wp:effectExtent l="0" t="0" r="2540" b="0"/>
            <wp:docPr id="1775946803" name="Picture 1"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46803" name="Picture 1" descr="A graph with a bar char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A6DEECA" w14:textId="577C4662" w:rsidR="0068302C" w:rsidRPr="00957CDC" w:rsidRDefault="0068302C" w:rsidP="00957CDC">
      <w:pPr>
        <w:pStyle w:val="Caption"/>
        <w:spacing w:line="480" w:lineRule="auto"/>
        <w:jc w:val="center"/>
        <w:rPr>
          <w:rFonts w:ascii="Arial" w:hAnsi="Arial" w:cs="Arial"/>
          <w:sz w:val="22"/>
          <w:szCs w:val="22"/>
        </w:rPr>
      </w:pPr>
      <w:r w:rsidRPr="00957CDC">
        <w:rPr>
          <w:rFonts w:ascii="Arial" w:hAnsi="Arial" w:cs="Arial"/>
          <w:sz w:val="22"/>
          <w:szCs w:val="22"/>
        </w:rPr>
        <w:t xml:space="preserve">Figure </w:t>
      </w:r>
      <w:r w:rsidR="006E2C29" w:rsidRPr="00957CDC">
        <w:rPr>
          <w:rFonts w:ascii="Arial" w:hAnsi="Arial" w:cs="Arial"/>
          <w:sz w:val="22"/>
          <w:szCs w:val="22"/>
        </w:rPr>
        <w:fldChar w:fldCharType="begin"/>
      </w:r>
      <w:r w:rsidR="006E2C29" w:rsidRPr="00957CDC">
        <w:rPr>
          <w:rFonts w:ascii="Arial" w:hAnsi="Arial" w:cs="Arial"/>
          <w:sz w:val="22"/>
          <w:szCs w:val="22"/>
        </w:rPr>
        <w:instrText xml:space="preserve"> SEQ Figure \* ARABIC </w:instrText>
      </w:r>
      <w:r w:rsidR="006E2C29" w:rsidRPr="00957CDC">
        <w:rPr>
          <w:rFonts w:ascii="Arial" w:hAnsi="Arial" w:cs="Arial"/>
          <w:sz w:val="22"/>
          <w:szCs w:val="22"/>
        </w:rPr>
        <w:fldChar w:fldCharType="separate"/>
      </w:r>
      <w:r w:rsidR="006E2C29" w:rsidRPr="00957CDC">
        <w:rPr>
          <w:rFonts w:ascii="Arial" w:hAnsi="Arial" w:cs="Arial"/>
          <w:noProof/>
          <w:sz w:val="22"/>
          <w:szCs w:val="22"/>
        </w:rPr>
        <w:t>3</w:t>
      </w:r>
      <w:r w:rsidR="006E2C29" w:rsidRPr="00957CDC">
        <w:rPr>
          <w:rFonts w:ascii="Arial" w:hAnsi="Arial" w:cs="Arial"/>
          <w:noProof/>
          <w:sz w:val="22"/>
          <w:szCs w:val="22"/>
        </w:rPr>
        <w:fldChar w:fldCharType="end"/>
      </w:r>
      <w:r w:rsidRPr="00957CDC">
        <w:rPr>
          <w:rFonts w:ascii="Arial" w:hAnsi="Arial" w:cs="Arial"/>
          <w:sz w:val="22"/>
          <w:szCs w:val="22"/>
          <w:lang w:val="en-US"/>
        </w:rPr>
        <w:t>: Comparision between all devices</w:t>
      </w:r>
    </w:p>
    <w:p w14:paraId="015FF891" w14:textId="72BFE20B" w:rsidR="00A27606" w:rsidRPr="00957CDC" w:rsidRDefault="006C0444" w:rsidP="00957CDC">
      <w:pPr>
        <w:keepNext/>
        <w:spacing w:line="480" w:lineRule="auto"/>
        <w:rPr>
          <w:rFonts w:ascii="Arial" w:hAnsi="Arial" w:cs="Arial"/>
          <w:sz w:val="22"/>
          <w:szCs w:val="22"/>
        </w:rPr>
      </w:pPr>
      <w:r w:rsidRPr="00957CDC">
        <w:rPr>
          <w:rFonts w:ascii="Arial" w:hAnsi="Arial" w:cs="Arial"/>
          <w:noProof/>
          <w:sz w:val="22"/>
          <w:szCs w:val="22"/>
        </w:rPr>
        <w:lastRenderedPageBreak/>
        <w:drawing>
          <wp:inline distT="0" distB="0" distL="0" distR="0" wp14:anchorId="634A7DDA" wp14:editId="4BA80F4F">
            <wp:extent cx="4229100" cy="2342732"/>
            <wp:effectExtent l="0" t="0" r="0" b="635"/>
            <wp:docPr id="166299827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98275" name="Picture 2"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245507" cy="2351821"/>
                    </a:xfrm>
                    <a:prstGeom prst="rect">
                      <a:avLst/>
                    </a:prstGeom>
                  </pic:spPr>
                </pic:pic>
              </a:graphicData>
            </a:graphic>
          </wp:inline>
        </w:drawing>
      </w:r>
    </w:p>
    <w:p w14:paraId="38ED5A3F" w14:textId="11055678" w:rsidR="0031633A" w:rsidRPr="00957CDC" w:rsidRDefault="00A27606" w:rsidP="00957CDC">
      <w:pPr>
        <w:pStyle w:val="Caption"/>
        <w:spacing w:line="480" w:lineRule="auto"/>
        <w:jc w:val="center"/>
        <w:rPr>
          <w:rFonts w:ascii="Arial" w:hAnsi="Arial" w:cs="Arial"/>
          <w:sz w:val="22"/>
          <w:szCs w:val="22"/>
        </w:rPr>
      </w:pPr>
      <w:r w:rsidRPr="00957CDC">
        <w:rPr>
          <w:rFonts w:ascii="Arial" w:hAnsi="Arial" w:cs="Arial"/>
          <w:sz w:val="22"/>
          <w:szCs w:val="22"/>
        </w:rPr>
        <w:t xml:space="preserve">Figure </w:t>
      </w:r>
      <w:r w:rsidR="006E2C29" w:rsidRPr="00957CDC">
        <w:rPr>
          <w:rFonts w:ascii="Arial" w:hAnsi="Arial" w:cs="Arial"/>
          <w:sz w:val="22"/>
          <w:szCs w:val="22"/>
        </w:rPr>
        <w:fldChar w:fldCharType="begin"/>
      </w:r>
      <w:r w:rsidR="006E2C29" w:rsidRPr="00957CDC">
        <w:rPr>
          <w:rFonts w:ascii="Arial" w:hAnsi="Arial" w:cs="Arial"/>
          <w:sz w:val="22"/>
          <w:szCs w:val="22"/>
        </w:rPr>
        <w:instrText xml:space="preserve"> SEQ Figure \* ARABIC </w:instrText>
      </w:r>
      <w:r w:rsidR="006E2C29" w:rsidRPr="00957CDC">
        <w:rPr>
          <w:rFonts w:ascii="Arial" w:hAnsi="Arial" w:cs="Arial"/>
          <w:sz w:val="22"/>
          <w:szCs w:val="22"/>
        </w:rPr>
        <w:fldChar w:fldCharType="separate"/>
      </w:r>
      <w:r w:rsidR="006E2C29" w:rsidRPr="00957CDC">
        <w:rPr>
          <w:rFonts w:ascii="Arial" w:hAnsi="Arial" w:cs="Arial"/>
          <w:noProof/>
          <w:sz w:val="22"/>
          <w:szCs w:val="22"/>
        </w:rPr>
        <w:t>4</w:t>
      </w:r>
      <w:r w:rsidR="006E2C29" w:rsidRPr="00957CDC">
        <w:rPr>
          <w:rFonts w:ascii="Arial" w:hAnsi="Arial" w:cs="Arial"/>
          <w:noProof/>
          <w:sz w:val="22"/>
          <w:szCs w:val="22"/>
        </w:rPr>
        <w:fldChar w:fldCharType="end"/>
      </w:r>
      <w:r w:rsidRPr="00957CDC">
        <w:rPr>
          <w:rFonts w:ascii="Arial" w:hAnsi="Arial" w:cs="Arial"/>
          <w:sz w:val="22"/>
          <w:szCs w:val="22"/>
          <w:lang w:val="en-US"/>
        </w:rPr>
        <w:t>: Python Code Analysis Output</w:t>
      </w:r>
    </w:p>
    <w:p w14:paraId="7F6FF9DF" w14:textId="35614D24" w:rsidR="0031633A" w:rsidRPr="00957CDC" w:rsidRDefault="00501E96" w:rsidP="00957CDC">
      <w:pPr>
        <w:pStyle w:val="Heading2"/>
        <w:spacing w:line="480" w:lineRule="auto"/>
        <w:rPr>
          <w:rFonts w:ascii="Arial" w:hAnsi="Arial" w:cs="Arial"/>
          <w:sz w:val="22"/>
          <w:szCs w:val="22"/>
        </w:rPr>
      </w:pPr>
      <w:bookmarkStart w:id="10" w:name="_Toc215855972"/>
      <w:r w:rsidRPr="00957CDC">
        <w:rPr>
          <w:rFonts w:ascii="Arial" w:hAnsi="Arial" w:cs="Arial"/>
          <w:sz w:val="22"/>
          <w:szCs w:val="22"/>
        </w:rPr>
        <w:t>1</w:t>
      </w:r>
      <w:r w:rsidR="0031633A" w:rsidRPr="00957CDC">
        <w:rPr>
          <w:rFonts w:ascii="Arial" w:hAnsi="Arial" w:cs="Arial"/>
          <w:sz w:val="22"/>
          <w:szCs w:val="22"/>
        </w:rPr>
        <w:t xml:space="preserve">.5 </w:t>
      </w:r>
      <w:r w:rsidR="00B452B9" w:rsidRPr="00957CDC">
        <w:rPr>
          <w:rFonts w:ascii="Arial" w:hAnsi="Arial" w:cs="Arial"/>
          <w:sz w:val="22"/>
          <w:szCs w:val="22"/>
        </w:rPr>
        <w:t>Decision Making and Recommendations</w:t>
      </w:r>
      <w:bookmarkEnd w:id="10"/>
    </w:p>
    <w:p w14:paraId="03856DB1" w14:textId="492E2FDC" w:rsidR="00DA6417" w:rsidRDefault="009A4DBF" w:rsidP="00957CDC">
      <w:pPr>
        <w:spacing w:line="480" w:lineRule="auto"/>
        <w:rPr>
          <w:rFonts w:ascii="Arial" w:hAnsi="Arial" w:cs="Arial"/>
          <w:sz w:val="22"/>
          <w:szCs w:val="22"/>
        </w:rPr>
      </w:pPr>
      <w:r w:rsidRPr="00957CDC">
        <w:rPr>
          <w:rFonts w:ascii="Arial" w:hAnsi="Arial" w:cs="Arial"/>
          <w:sz w:val="22"/>
          <w:szCs w:val="22"/>
        </w:rPr>
        <w:t>In accordance with the data of the simulation, the following allocations are suggested to optimize the work of the clinic:</w:t>
      </w:r>
    </w:p>
    <w:p w14:paraId="68858A98" w14:textId="77777777" w:rsidR="00D74E4C" w:rsidRPr="00957CDC" w:rsidRDefault="00D74E4C" w:rsidP="00957CDC">
      <w:pPr>
        <w:spacing w:line="480" w:lineRule="auto"/>
        <w:rPr>
          <w:rFonts w:ascii="Arial" w:hAnsi="Arial" w:cs="Arial"/>
          <w:sz w:val="22"/>
          <w:szCs w:val="22"/>
        </w:rPr>
      </w:pPr>
    </w:p>
    <w:p w14:paraId="409A9A12" w14:textId="475898D1" w:rsidR="00B60314" w:rsidRPr="00957CDC" w:rsidRDefault="00B60314" w:rsidP="00957CDC">
      <w:pPr>
        <w:pStyle w:val="Caption"/>
        <w:keepNext/>
        <w:spacing w:line="480" w:lineRule="auto"/>
        <w:rPr>
          <w:rFonts w:ascii="Arial" w:hAnsi="Arial" w:cs="Arial"/>
          <w:sz w:val="22"/>
          <w:szCs w:val="22"/>
        </w:rPr>
      </w:pPr>
      <w:r w:rsidRPr="00957CDC">
        <w:rPr>
          <w:rFonts w:ascii="Arial" w:hAnsi="Arial" w:cs="Arial"/>
          <w:sz w:val="22"/>
          <w:szCs w:val="22"/>
        </w:rPr>
        <w:t xml:space="preserve">Table </w:t>
      </w:r>
      <w:r w:rsidR="002E1C8B" w:rsidRPr="00957CDC">
        <w:rPr>
          <w:rFonts w:ascii="Arial" w:hAnsi="Arial" w:cs="Arial"/>
          <w:sz w:val="22"/>
          <w:szCs w:val="22"/>
        </w:rPr>
        <w:fldChar w:fldCharType="begin"/>
      </w:r>
      <w:r w:rsidR="002E1C8B" w:rsidRPr="00957CDC">
        <w:rPr>
          <w:rFonts w:ascii="Arial" w:hAnsi="Arial" w:cs="Arial"/>
          <w:sz w:val="22"/>
          <w:szCs w:val="22"/>
        </w:rPr>
        <w:instrText xml:space="preserve"> SEQ Table \* ARABIC </w:instrText>
      </w:r>
      <w:r w:rsidR="002E1C8B" w:rsidRPr="00957CDC">
        <w:rPr>
          <w:rFonts w:ascii="Arial" w:hAnsi="Arial" w:cs="Arial"/>
          <w:sz w:val="22"/>
          <w:szCs w:val="22"/>
        </w:rPr>
        <w:fldChar w:fldCharType="separate"/>
      </w:r>
      <w:r w:rsidR="002E1C8B" w:rsidRPr="00957CDC">
        <w:rPr>
          <w:rFonts w:ascii="Arial" w:hAnsi="Arial" w:cs="Arial"/>
          <w:noProof/>
          <w:sz w:val="22"/>
          <w:szCs w:val="22"/>
        </w:rPr>
        <w:t>1</w:t>
      </w:r>
      <w:r w:rsidR="002E1C8B" w:rsidRPr="00957CDC">
        <w:rPr>
          <w:rFonts w:ascii="Arial" w:hAnsi="Arial" w:cs="Arial"/>
          <w:noProof/>
          <w:sz w:val="22"/>
          <w:szCs w:val="22"/>
        </w:rPr>
        <w:fldChar w:fldCharType="end"/>
      </w:r>
      <w:r w:rsidRPr="00957CDC">
        <w:rPr>
          <w:rFonts w:ascii="Arial" w:hAnsi="Arial" w:cs="Arial"/>
          <w:sz w:val="22"/>
          <w:szCs w:val="22"/>
          <w:lang w:val="en-US"/>
        </w:rPr>
        <w:t>: Decision in Department</w:t>
      </w:r>
    </w:p>
    <w:tbl>
      <w:tblPr>
        <w:tblStyle w:val="GridTable4-Accent1"/>
        <w:tblW w:w="0" w:type="auto"/>
        <w:tblLook w:val="04A0" w:firstRow="1" w:lastRow="0" w:firstColumn="1" w:lastColumn="0" w:noHBand="0" w:noVBand="1"/>
      </w:tblPr>
      <w:tblGrid>
        <w:gridCol w:w="1769"/>
        <w:gridCol w:w="1561"/>
        <w:gridCol w:w="1207"/>
        <w:gridCol w:w="2399"/>
      </w:tblGrid>
      <w:tr w:rsidR="00D007FB" w:rsidRPr="00957CDC" w14:paraId="419F7431" w14:textId="77777777" w:rsidTr="00D74E4C">
        <w:trPr>
          <w:cnfStyle w:val="100000000000" w:firstRow="1" w:lastRow="0" w:firstColumn="0" w:lastColumn="0" w:oddVBand="0" w:evenVBand="0" w:oddHBand="0"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1223" w:type="dxa"/>
          </w:tcPr>
          <w:p w14:paraId="04A8D60C" w14:textId="7E438548" w:rsidR="00D007FB" w:rsidRPr="00957CDC" w:rsidRDefault="00D007FB" w:rsidP="00957CDC">
            <w:pPr>
              <w:spacing w:line="480" w:lineRule="auto"/>
              <w:jc w:val="center"/>
              <w:rPr>
                <w:rFonts w:ascii="Arial" w:hAnsi="Arial" w:cs="Arial"/>
                <w:sz w:val="22"/>
                <w:szCs w:val="22"/>
              </w:rPr>
            </w:pPr>
            <w:r w:rsidRPr="00957CDC">
              <w:rPr>
                <w:rFonts w:ascii="Arial" w:hAnsi="Arial" w:cs="Arial"/>
                <w:sz w:val="22"/>
                <w:szCs w:val="22"/>
              </w:rPr>
              <w:t>Department</w:t>
            </w:r>
          </w:p>
        </w:tc>
        <w:tc>
          <w:tcPr>
            <w:tcW w:w="1079" w:type="dxa"/>
          </w:tcPr>
          <w:p w14:paraId="5C283345" w14:textId="7CA167D0" w:rsidR="00D007FB" w:rsidRPr="00957CDC" w:rsidRDefault="00A111AF"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Requirement</w:t>
            </w:r>
          </w:p>
        </w:tc>
        <w:tc>
          <w:tcPr>
            <w:tcW w:w="922" w:type="dxa"/>
          </w:tcPr>
          <w:p w14:paraId="0D43BEA7" w14:textId="799644DA" w:rsidR="00D007FB" w:rsidRPr="00957CDC" w:rsidRDefault="00D67F67"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Assigned Device</w:t>
            </w:r>
          </w:p>
        </w:tc>
        <w:tc>
          <w:tcPr>
            <w:tcW w:w="2399" w:type="dxa"/>
          </w:tcPr>
          <w:p w14:paraId="7AF5C54F" w14:textId="7F3A9B6D" w:rsidR="00D007FB" w:rsidRPr="00957CDC" w:rsidRDefault="00A72552"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Justification</w:t>
            </w:r>
          </w:p>
        </w:tc>
      </w:tr>
      <w:tr w:rsidR="00A72552" w:rsidRPr="00957CDC" w14:paraId="5C627DE2" w14:textId="77777777" w:rsidTr="00D74E4C">
        <w:trPr>
          <w:cnfStyle w:val="000000100000" w:firstRow="0" w:lastRow="0" w:firstColumn="0" w:lastColumn="0" w:oddVBand="0" w:evenVBand="0" w:oddHBand="1" w:evenHBand="0" w:firstRowFirstColumn="0" w:firstRowLastColumn="0" w:lastRowFirstColumn="0" w:lastRowLastColumn="0"/>
          <w:trHeight w:val="1626"/>
        </w:trPr>
        <w:tc>
          <w:tcPr>
            <w:cnfStyle w:val="001000000000" w:firstRow="0" w:lastRow="0" w:firstColumn="1" w:lastColumn="0" w:oddVBand="0" w:evenVBand="0" w:oddHBand="0" w:evenHBand="0" w:firstRowFirstColumn="0" w:firstRowLastColumn="0" w:lastRowFirstColumn="0" w:lastRowLastColumn="0"/>
            <w:tcW w:w="1223" w:type="dxa"/>
          </w:tcPr>
          <w:p w14:paraId="1D394575" w14:textId="61B874D5" w:rsidR="00A72552" w:rsidRPr="00957CDC" w:rsidRDefault="00A72552" w:rsidP="00957CDC">
            <w:pPr>
              <w:spacing w:line="480" w:lineRule="auto"/>
              <w:jc w:val="left"/>
              <w:rPr>
                <w:rFonts w:ascii="Arial" w:hAnsi="Arial" w:cs="Arial"/>
                <w:sz w:val="22"/>
                <w:szCs w:val="22"/>
              </w:rPr>
            </w:pPr>
            <w:r w:rsidRPr="00957CDC">
              <w:rPr>
                <w:rFonts w:ascii="Arial" w:hAnsi="Arial" w:cs="Arial"/>
                <w:sz w:val="22"/>
                <w:szCs w:val="22"/>
              </w:rPr>
              <w:t>Radiology</w:t>
            </w:r>
          </w:p>
        </w:tc>
        <w:tc>
          <w:tcPr>
            <w:tcW w:w="1079" w:type="dxa"/>
          </w:tcPr>
          <w:p w14:paraId="392A622F" w14:textId="7EF5F999" w:rsidR="00A72552" w:rsidRPr="00957CDC" w:rsidRDefault="00A72552"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High-speed data &amp; imaging</w:t>
            </w:r>
          </w:p>
        </w:tc>
        <w:tc>
          <w:tcPr>
            <w:tcW w:w="922" w:type="dxa"/>
          </w:tcPr>
          <w:p w14:paraId="2A058642" w14:textId="7EBF6808" w:rsidR="00A72552" w:rsidRPr="00957CDC" w:rsidRDefault="00A72552"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MacBook Pro</w:t>
            </w:r>
          </w:p>
        </w:tc>
        <w:tc>
          <w:tcPr>
            <w:tcW w:w="2399" w:type="dxa"/>
          </w:tcPr>
          <w:p w14:paraId="30FC5C02" w14:textId="53BD44C1" w:rsidR="00A72552" w:rsidRPr="00957CDC" w:rsidRDefault="00A72552"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The latency of the fastest device (0.10s) will be necessary in this scenario to display large DICOM images in real time.</w:t>
            </w:r>
          </w:p>
        </w:tc>
      </w:tr>
      <w:tr w:rsidR="00A72552" w:rsidRPr="00957CDC" w14:paraId="298DFF11" w14:textId="77777777" w:rsidTr="00D74E4C">
        <w:trPr>
          <w:trHeight w:val="1616"/>
        </w:trPr>
        <w:tc>
          <w:tcPr>
            <w:cnfStyle w:val="001000000000" w:firstRow="0" w:lastRow="0" w:firstColumn="1" w:lastColumn="0" w:oddVBand="0" w:evenVBand="0" w:oddHBand="0" w:evenHBand="0" w:firstRowFirstColumn="0" w:firstRowLastColumn="0" w:lastRowFirstColumn="0" w:lastRowLastColumn="0"/>
            <w:tcW w:w="1223" w:type="dxa"/>
          </w:tcPr>
          <w:p w14:paraId="49843A0B" w14:textId="3C220C94" w:rsidR="00A72552" w:rsidRPr="00957CDC" w:rsidRDefault="00A72552" w:rsidP="00957CDC">
            <w:pPr>
              <w:spacing w:line="480" w:lineRule="auto"/>
              <w:jc w:val="left"/>
              <w:rPr>
                <w:rFonts w:ascii="Arial" w:hAnsi="Arial" w:cs="Arial"/>
                <w:sz w:val="22"/>
                <w:szCs w:val="22"/>
              </w:rPr>
            </w:pPr>
            <w:r w:rsidRPr="00957CDC">
              <w:rPr>
                <w:rFonts w:ascii="Arial" w:hAnsi="Arial" w:cs="Arial"/>
                <w:sz w:val="22"/>
                <w:szCs w:val="22"/>
              </w:rPr>
              <w:t>Emergency</w:t>
            </w:r>
          </w:p>
        </w:tc>
        <w:tc>
          <w:tcPr>
            <w:tcW w:w="1079" w:type="dxa"/>
          </w:tcPr>
          <w:p w14:paraId="70B383E5" w14:textId="04E372E9" w:rsidR="00A72552" w:rsidRPr="00957CDC" w:rsidRDefault="00A72552"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Real-time reliability</w:t>
            </w:r>
          </w:p>
        </w:tc>
        <w:tc>
          <w:tcPr>
            <w:tcW w:w="922" w:type="dxa"/>
          </w:tcPr>
          <w:p w14:paraId="31D7E878" w14:textId="5E30727C" w:rsidR="00A72552" w:rsidRPr="00957CDC" w:rsidRDefault="00A72552"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ASUS ZenBook Duo</w:t>
            </w:r>
          </w:p>
        </w:tc>
        <w:tc>
          <w:tcPr>
            <w:tcW w:w="2399" w:type="dxa"/>
          </w:tcPr>
          <w:p w14:paraId="42FE1C3C" w14:textId="1F03838C" w:rsidR="00A72552" w:rsidRPr="00957CDC" w:rsidRDefault="00A72552"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 xml:space="preserve">High performance (Score 1360) guarantees no off </w:t>
            </w:r>
            <w:r w:rsidRPr="00957CDC">
              <w:rPr>
                <w:rFonts w:ascii="Arial" w:hAnsi="Arial" w:cs="Arial"/>
                <w:sz w:val="22"/>
                <w:szCs w:val="22"/>
              </w:rPr>
              <w:lastRenderedPageBreak/>
              <w:t>time in emergency patient admission and monitoring of the patient vitals.</w:t>
            </w:r>
          </w:p>
        </w:tc>
      </w:tr>
      <w:tr w:rsidR="00A72552" w:rsidRPr="00957CDC" w14:paraId="3BEFF58F" w14:textId="77777777" w:rsidTr="00D74E4C">
        <w:trPr>
          <w:cnfStyle w:val="000000100000" w:firstRow="0" w:lastRow="0" w:firstColumn="0" w:lastColumn="0" w:oddVBand="0" w:evenVBand="0" w:oddHBand="1" w:evenHBand="0" w:firstRowFirstColumn="0" w:firstRowLastColumn="0" w:lastRowFirstColumn="0" w:lastRowLastColumn="0"/>
          <w:trHeight w:val="1211"/>
        </w:trPr>
        <w:tc>
          <w:tcPr>
            <w:cnfStyle w:val="001000000000" w:firstRow="0" w:lastRow="0" w:firstColumn="1" w:lastColumn="0" w:oddVBand="0" w:evenVBand="0" w:oddHBand="0" w:evenHBand="0" w:firstRowFirstColumn="0" w:firstRowLastColumn="0" w:lastRowFirstColumn="0" w:lastRowLastColumn="0"/>
            <w:tcW w:w="1223" w:type="dxa"/>
          </w:tcPr>
          <w:p w14:paraId="477EFDC7" w14:textId="29235002" w:rsidR="00A72552" w:rsidRPr="00957CDC" w:rsidRDefault="00A72552" w:rsidP="00957CDC">
            <w:pPr>
              <w:spacing w:line="480" w:lineRule="auto"/>
              <w:jc w:val="left"/>
              <w:rPr>
                <w:rFonts w:ascii="Arial" w:hAnsi="Arial" w:cs="Arial"/>
                <w:sz w:val="22"/>
                <w:szCs w:val="22"/>
              </w:rPr>
            </w:pPr>
            <w:r w:rsidRPr="00957CDC">
              <w:rPr>
                <w:rFonts w:ascii="Arial" w:hAnsi="Arial" w:cs="Arial"/>
                <w:sz w:val="22"/>
                <w:szCs w:val="22"/>
              </w:rPr>
              <w:t>Outpatient</w:t>
            </w:r>
          </w:p>
        </w:tc>
        <w:tc>
          <w:tcPr>
            <w:tcW w:w="1079" w:type="dxa"/>
          </w:tcPr>
          <w:p w14:paraId="6DDA8385" w14:textId="2A7E97E0" w:rsidR="00A72552" w:rsidRPr="00957CDC" w:rsidRDefault="00A72552"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Database Access</w:t>
            </w:r>
          </w:p>
        </w:tc>
        <w:tc>
          <w:tcPr>
            <w:tcW w:w="922" w:type="dxa"/>
          </w:tcPr>
          <w:p w14:paraId="72F4896A" w14:textId="78D10F86" w:rsidR="00A72552" w:rsidRPr="00957CDC" w:rsidRDefault="00A72552"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ASUS ZenBook 14</w:t>
            </w:r>
          </w:p>
        </w:tc>
        <w:tc>
          <w:tcPr>
            <w:tcW w:w="2399" w:type="dxa"/>
          </w:tcPr>
          <w:p w14:paraId="2A488A57" w14:textId="64DA46C2" w:rsidR="00A72552" w:rsidRPr="00957CDC" w:rsidRDefault="00A72552"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Rapid check-in /check-out of patients is made possible by fast processing minimizing waiting room queues.</w:t>
            </w:r>
          </w:p>
        </w:tc>
      </w:tr>
      <w:tr w:rsidR="00A72552" w:rsidRPr="00957CDC" w14:paraId="3DA3B945" w14:textId="77777777" w:rsidTr="00D74E4C">
        <w:trPr>
          <w:trHeight w:val="1626"/>
        </w:trPr>
        <w:tc>
          <w:tcPr>
            <w:cnfStyle w:val="001000000000" w:firstRow="0" w:lastRow="0" w:firstColumn="1" w:lastColumn="0" w:oddVBand="0" w:evenVBand="0" w:oddHBand="0" w:evenHBand="0" w:firstRowFirstColumn="0" w:firstRowLastColumn="0" w:lastRowFirstColumn="0" w:lastRowLastColumn="0"/>
            <w:tcW w:w="1223" w:type="dxa"/>
          </w:tcPr>
          <w:p w14:paraId="7FAC5380" w14:textId="3AB13EB1" w:rsidR="00A72552" w:rsidRPr="00957CDC" w:rsidRDefault="00A72552" w:rsidP="00957CDC">
            <w:pPr>
              <w:spacing w:line="480" w:lineRule="auto"/>
              <w:jc w:val="left"/>
              <w:rPr>
                <w:rFonts w:ascii="Arial" w:hAnsi="Arial" w:cs="Arial"/>
                <w:sz w:val="22"/>
                <w:szCs w:val="22"/>
              </w:rPr>
            </w:pPr>
            <w:r w:rsidRPr="00957CDC">
              <w:rPr>
                <w:rFonts w:ascii="Arial" w:hAnsi="Arial" w:cs="Arial"/>
                <w:sz w:val="22"/>
                <w:szCs w:val="22"/>
              </w:rPr>
              <w:t>Administration</w:t>
            </w:r>
          </w:p>
        </w:tc>
        <w:tc>
          <w:tcPr>
            <w:tcW w:w="1079" w:type="dxa"/>
          </w:tcPr>
          <w:p w14:paraId="110C4C90" w14:textId="3386955E" w:rsidR="00A72552" w:rsidRPr="00957CDC" w:rsidRDefault="00A72552"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Finance/Ops</w:t>
            </w:r>
          </w:p>
        </w:tc>
        <w:tc>
          <w:tcPr>
            <w:tcW w:w="922" w:type="dxa"/>
          </w:tcPr>
          <w:p w14:paraId="1FE1FBEB" w14:textId="5CFE89D1" w:rsidR="00A72552" w:rsidRPr="00957CDC" w:rsidRDefault="00A72552"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Lenovo Yoga 7 / Ideapad</w:t>
            </w:r>
          </w:p>
        </w:tc>
        <w:tc>
          <w:tcPr>
            <w:tcW w:w="2399" w:type="dxa"/>
          </w:tcPr>
          <w:p w14:paraId="3B8A246A" w14:textId="24D96375" w:rsidR="00A72552" w:rsidRPr="00957CDC" w:rsidRDefault="00A72552"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The ability to manipulate Excel/finance software (0.12s latency) without paying the high price offered by the high-end models.</w:t>
            </w:r>
          </w:p>
        </w:tc>
      </w:tr>
    </w:tbl>
    <w:p w14:paraId="0749CAFA" w14:textId="77777777" w:rsidR="009A4DBF" w:rsidRPr="00957CDC" w:rsidRDefault="009A4DBF" w:rsidP="00957CDC">
      <w:pPr>
        <w:spacing w:line="480" w:lineRule="auto"/>
        <w:rPr>
          <w:rFonts w:ascii="Arial" w:hAnsi="Arial" w:cs="Arial"/>
          <w:sz w:val="22"/>
          <w:szCs w:val="22"/>
        </w:rPr>
      </w:pPr>
    </w:p>
    <w:p w14:paraId="3B6F3955" w14:textId="349AC407" w:rsidR="00300E17" w:rsidRPr="00957CDC" w:rsidRDefault="00300E17" w:rsidP="00957CDC">
      <w:pPr>
        <w:spacing w:line="480" w:lineRule="auto"/>
        <w:rPr>
          <w:rFonts w:ascii="Arial" w:hAnsi="Arial" w:cs="Arial"/>
          <w:sz w:val="22"/>
          <w:szCs w:val="22"/>
        </w:rPr>
      </w:pPr>
      <w:r w:rsidRPr="00957CDC">
        <w:rPr>
          <w:rFonts w:ascii="Arial" w:hAnsi="Arial" w:cs="Arial"/>
          <w:sz w:val="22"/>
          <w:szCs w:val="22"/>
        </w:rPr>
        <w:t>Retirement Strategy</w:t>
      </w:r>
    </w:p>
    <w:p w14:paraId="2079AEB6" w14:textId="02E0C4B0" w:rsidR="00300E17" w:rsidRPr="00957CDC" w:rsidRDefault="00300E17" w:rsidP="00957CDC">
      <w:pPr>
        <w:spacing w:line="480" w:lineRule="auto"/>
        <w:rPr>
          <w:rFonts w:ascii="Arial" w:hAnsi="Arial" w:cs="Arial"/>
          <w:sz w:val="22"/>
          <w:szCs w:val="22"/>
        </w:rPr>
      </w:pPr>
      <w:r w:rsidRPr="00957CDC">
        <w:rPr>
          <w:rFonts w:ascii="Arial" w:hAnsi="Arial" w:cs="Arial"/>
          <w:sz w:val="22"/>
          <w:szCs w:val="22"/>
        </w:rPr>
        <w:t>The recommended option will be to immediately retire or send the HP Envy (11th Gen - Score 408) back to the vendor to repair because had a risk to productivity due to its latency. The HP Envy (7th Gen - Score 747) ought to be classified as a Cold Spare to be used only during emergencies because it is 43 percent slower than the norm.</w:t>
      </w:r>
    </w:p>
    <w:p w14:paraId="4B55F558" w14:textId="77777777" w:rsidR="00287F3E" w:rsidRPr="00957CDC" w:rsidRDefault="00287F3E" w:rsidP="00957CDC">
      <w:pPr>
        <w:spacing w:line="480" w:lineRule="auto"/>
        <w:rPr>
          <w:rFonts w:ascii="Arial" w:hAnsi="Arial" w:cs="Arial"/>
          <w:sz w:val="22"/>
          <w:szCs w:val="22"/>
        </w:rPr>
      </w:pPr>
    </w:p>
    <w:p w14:paraId="05D1EC82" w14:textId="29D47CB5" w:rsidR="0031633A" w:rsidRPr="00957CDC" w:rsidRDefault="0031633A" w:rsidP="00957CDC">
      <w:pPr>
        <w:pStyle w:val="Heading1"/>
        <w:spacing w:line="480" w:lineRule="auto"/>
        <w:rPr>
          <w:rFonts w:ascii="Arial" w:hAnsi="Arial" w:cs="Arial"/>
          <w:sz w:val="22"/>
          <w:szCs w:val="22"/>
        </w:rPr>
      </w:pPr>
      <w:bookmarkStart w:id="11" w:name="_Toc215855973"/>
      <w:r w:rsidRPr="00957CDC">
        <w:rPr>
          <w:rFonts w:ascii="Arial" w:hAnsi="Arial" w:cs="Arial"/>
          <w:sz w:val="22"/>
          <w:szCs w:val="22"/>
        </w:rPr>
        <w:lastRenderedPageBreak/>
        <w:t>Part 2: Needs Analysis</w:t>
      </w:r>
      <w:bookmarkEnd w:id="11"/>
    </w:p>
    <w:p w14:paraId="616ADA84" w14:textId="37A94F04" w:rsidR="0031633A" w:rsidRPr="00957CDC" w:rsidRDefault="00303873" w:rsidP="00957CDC">
      <w:pPr>
        <w:pStyle w:val="Heading2"/>
        <w:spacing w:line="480" w:lineRule="auto"/>
        <w:rPr>
          <w:rFonts w:ascii="Arial" w:hAnsi="Arial" w:cs="Arial"/>
          <w:sz w:val="22"/>
          <w:szCs w:val="22"/>
        </w:rPr>
      </w:pPr>
      <w:bookmarkStart w:id="12" w:name="_Toc215855974"/>
      <w:r w:rsidRPr="00957CDC">
        <w:rPr>
          <w:rFonts w:ascii="Arial" w:hAnsi="Arial" w:cs="Arial"/>
          <w:sz w:val="22"/>
          <w:szCs w:val="22"/>
        </w:rPr>
        <w:t>2</w:t>
      </w:r>
      <w:r w:rsidR="0031633A" w:rsidRPr="00957CDC">
        <w:rPr>
          <w:rFonts w:ascii="Arial" w:hAnsi="Arial" w:cs="Arial"/>
          <w:sz w:val="22"/>
          <w:szCs w:val="22"/>
        </w:rPr>
        <w:t xml:space="preserve">.1 </w:t>
      </w:r>
      <w:r w:rsidR="007B5031" w:rsidRPr="00957CDC">
        <w:rPr>
          <w:rFonts w:ascii="Arial" w:hAnsi="Arial" w:cs="Arial"/>
          <w:sz w:val="22"/>
          <w:szCs w:val="22"/>
        </w:rPr>
        <w:t>Operational Imperatives and Architectural Approaches</w:t>
      </w:r>
      <w:bookmarkEnd w:id="12"/>
    </w:p>
    <w:p w14:paraId="6510C426" w14:textId="028C03D0" w:rsidR="003429EF" w:rsidRPr="00957CDC" w:rsidRDefault="003429EF" w:rsidP="00957CDC">
      <w:pPr>
        <w:spacing w:line="480" w:lineRule="auto"/>
        <w:rPr>
          <w:rFonts w:ascii="Arial" w:hAnsi="Arial" w:cs="Arial"/>
          <w:sz w:val="22"/>
          <w:szCs w:val="22"/>
        </w:rPr>
      </w:pPr>
      <w:r w:rsidRPr="00957CDC">
        <w:rPr>
          <w:rFonts w:ascii="Arial" w:hAnsi="Arial" w:cs="Arial"/>
          <w:sz w:val="22"/>
          <w:szCs w:val="22"/>
        </w:rPr>
        <w:t>The City Health Clinic is experiencing severe challenges in AID regarding the need to improve patient turnover and diagnostic accuracy with the help of improved data throughput. The solution to the existing bottlenecks in processing is parallel computing, or simultaneous processing of several tasks. Nonetheless, its application should be focused. Two major architectures are applicable. Shared Memory (Symmetric Multiprocessing) links two or more processors together, to one common collective memory. This would best suit the Administration Department where coherence of data is needed in real-time to schedule it in centralized databases</w:t>
      </w:r>
      <w:r w:rsidR="009645BE" w:rsidRPr="00957CDC">
        <w:rPr>
          <w:rFonts w:ascii="Arial" w:hAnsi="Arial" w:cs="Arial"/>
          <w:sz w:val="22"/>
          <w:szCs w:val="22"/>
        </w:rPr>
        <w:t xml:space="preserve"> (Hong et al., 2025; Wang et al., 2024)</w:t>
      </w:r>
      <w:r w:rsidRPr="00957CDC">
        <w:rPr>
          <w:rFonts w:ascii="Arial" w:hAnsi="Arial" w:cs="Arial"/>
          <w:sz w:val="22"/>
          <w:szCs w:val="22"/>
        </w:rPr>
        <w:t>. On the other hand, Distributed Memory architectures are based on different nodes that are connected with each other. Although scalable, the amount of network latency imposed is only tolerable on the background archival operations and not on the interaction on the fly</w:t>
      </w:r>
      <w:r w:rsidR="00280707" w:rsidRPr="00957CDC">
        <w:rPr>
          <w:rFonts w:ascii="Arial" w:hAnsi="Arial" w:cs="Arial"/>
          <w:sz w:val="22"/>
          <w:szCs w:val="22"/>
        </w:rPr>
        <w:t xml:space="preserve"> </w:t>
      </w:r>
      <w:r w:rsidR="00280707" w:rsidRPr="00957CDC">
        <w:rPr>
          <w:rFonts w:ascii="Arial" w:hAnsi="Arial" w:cs="Arial"/>
          <w:sz w:val="22"/>
          <w:szCs w:val="22"/>
        </w:rPr>
        <w:fldChar w:fldCharType="begin"/>
      </w:r>
      <w:r w:rsidR="007E7B1F" w:rsidRPr="00957CDC">
        <w:rPr>
          <w:rFonts w:ascii="Arial" w:hAnsi="Arial" w:cs="Arial"/>
          <w:sz w:val="22"/>
          <w:szCs w:val="22"/>
        </w:rPr>
        <w:instrText xml:space="preserve"> ADDIN ZOTERO_ITEM CSL_CITATION {"citationID":"V8CNCDKV","properties":{"formattedCitation":"[5]","plainCitation":"[5]","noteIndex":0},"citationItems":[{"id":1544,"uris":["http://zotero.org/users/local/0vF7XRbV/items/D98SG2D7"],"itemData":{"id":1544,"type":"article-journal","container-title":"World Journal of Advanced Engineering Technology and Sciences","DOI":"10.30574/wjaets.2025.15.3.0949","issue":"3","page":"508-515","title":"Distributed Computing Architectures: Scaling Modern Software in Multi-Cloud Environments","volume":"15","author":[{"literal":"Karthik Chakravarthy Cheekuri"}],"accessed":{"date-parts":[["2025",1,1]]},"issued":{"date-parts":[["2025"]]}}}],"schema":"https://github.com/citation-style-language/schema/raw/master/csl-citation.json"} </w:instrText>
      </w:r>
      <w:r w:rsidR="00280707" w:rsidRPr="00957CDC">
        <w:rPr>
          <w:rFonts w:ascii="Arial" w:hAnsi="Arial" w:cs="Arial"/>
          <w:sz w:val="22"/>
          <w:szCs w:val="22"/>
        </w:rPr>
        <w:fldChar w:fldCharType="separate"/>
      </w:r>
      <w:r w:rsidR="007E7B1F" w:rsidRPr="00957CDC">
        <w:rPr>
          <w:rFonts w:ascii="Arial" w:hAnsi="Arial" w:cs="Arial"/>
          <w:sz w:val="22"/>
          <w:szCs w:val="22"/>
        </w:rPr>
        <w:t>[5]</w:t>
      </w:r>
      <w:r w:rsidR="00280707" w:rsidRPr="00957CDC">
        <w:rPr>
          <w:rFonts w:ascii="Arial" w:hAnsi="Arial" w:cs="Arial"/>
          <w:sz w:val="22"/>
          <w:szCs w:val="22"/>
        </w:rPr>
        <w:fldChar w:fldCharType="end"/>
      </w:r>
      <w:r w:rsidRPr="00957CDC">
        <w:rPr>
          <w:rFonts w:ascii="Arial" w:hAnsi="Arial" w:cs="Arial"/>
          <w:sz w:val="22"/>
          <w:szCs w:val="22"/>
        </w:rPr>
        <w:t>.</w:t>
      </w:r>
    </w:p>
    <w:p w14:paraId="350B3CBA" w14:textId="3D91EE7D" w:rsidR="003429EF" w:rsidRPr="00957CDC" w:rsidRDefault="003429EF" w:rsidP="00957CDC">
      <w:pPr>
        <w:spacing w:line="480" w:lineRule="auto"/>
        <w:rPr>
          <w:rFonts w:ascii="Arial" w:hAnsi="Arial" w:cs="Arial"/>
          <w:sz w:val="22"/>
          <w:szCs w:val="22"/>
        </w:rPr>
      </w:pPr>
      <w:r w:rsidRPr="00957CDC">
        <w:rPr>
          <w:rFonts w:ascii="Arial" w:hAnsi="Arial" w:cs="Arial"/>
          <w:sz w:val="22"/>
          <w:szCs w:val="22"/>
        </w:rPr>
        <w:t xml:space="preserve">In the case of the Radiology Department, generic CPUs will not be good enough. Medical imaging represents the simulation of millions of pixels at once. This is the one which needs GPU Acceleration (Single Instruction, Multiple Data). </w:t>
      </w:r>
      <w:r w:rsidR="00521035" w:rsidRPr="00957CDC">
        <w:rPr>
          <w:rFonts w:ascii="Arial" w:hAnsi="Arial" w:cs="Arial"/>
          <w:sz w:val="22"/>
          <w:szCs w:val="22"/>
        </w:rPr>
        <w:t>Applications Finished image block CUDA (Compute Unified Device Architecture) enables thousands of parallel cores of a GPU to compute image block overlays, shortening image scan versus image diagnosis time drastically.</w:t>
      </w:r>
    </w:p>
    <w:p w14:paraId="4C4E4C22" w14:textId="31832928" w:rsidR="00043CB0" w:rsidRPr="00957CDC" w:rsidRDefault="00043CB0" w:rsidP="00957CDC">
      <w:pPr>
        <w:pStyle w:val="Caption"/>
        <w:keepNext/>
        <w:spacing w:line="480" w:lineRule="auto"/>
        <w:rPr>
          <w:rFonts w:ascii="Arial" w:hAnsi="Arial" w:cs="Arial"/>
          <w:sz w:val="22"/>
          <w:szCs w:val="22"/>
        </w:rPr>
      </w:pPr>
      <w:r w:rsidRPr="00957CDC">
        <w:rPr>
          <w:rFonts w:ascii="Arial" w:hAnsi="Arial" w:cs="Arial"/>
          <w:sz w:val="22"/>
          <w:szCs w:val="22"/>
        </w:rPr>
        <w:t xml:space="preserve">Table </w:t>
      </w:r>
      <w:r w:rsidR="002E1C8B" w:rsidRPr="00957CDC">
        <w:rPr>
          <w:rFonts w:ascii="Arial" w:hAnsi="Arial" w:cs="Arial"/>
          <w:sz w:val="22"/>
          <w:szCs w:val="22"/>
        </w:rPr>
        <w:fldChar w:fldCharType="begin"/>
      </w:r>
      <w:r w:rsidR="002E1C8B" w:rsidRPr="00957CDC">
        <w:rPr>
          <w:rFonts w:ascii="Arial" w:hAnsi="Arial" w:cs="Arial"/>
          <w:sz w:val="22"/>
          <w:szCs w:val="22"/>
        </w:rPr>
        <w:instrText xml:space="preserve"> SEQ Table \* ARABIC </w:instrText>
      </w:r>
      <w:r w:rsidR="002E1C8B" w:rsidRPr="00957CDC">
        <w:rPr>
          <w:rFonts w:ascii="Arial" w:hAnsi="Arial" w:cs="Arial"/>
          <w:sz w:val="22"/>
          <w:szCs w:val="22"/>
        </w:rPr>
        <w:fldChar w:fldCharType="separate"/>
      </w:r>
      <w:r w:rsidR="002E1C8B" w:rsidRPr="00957CDC">
        <w:rPr>
          <w:rFonts w:ascii="Arial" w:hAnsi="Arial" w:cs="Arial"/>
          <w:noProof/>
          <w:sz w:val="22"/>
          <w:szCs w:val="22"/>
        </w:rPr>
        <w:t>2</w:t>
      </w:r>
      <w:r w:rsidR="002E1C8B" w:rsidRPr="00957CDC">
        <w:rPr>
          <w:rFonts w:ascii="Arial" w:hAnsi="Arial" w:cs="Arial"/>
          <w:noProof/>
          <w:sz w:val="22"/>
          <w:szCs w:val="22"/>
        </w:rPr>
        <w:fldChar w:fldCharType="end"/>
      </w:r>
      <w:r w:rsidRPr="00957CDC">
        <w:rPr>
          <w:rFonts w:ascii="Arial" w:hAnsi="Arial" w:cs="Arial"/>
          <w:sz w:val="22"/>
          <w:szCs w:val="22"/>
          <w:lang w:val="en-US"/>
        </w:rPr>
        <w:t>: Comparative Analysis of Parallel Frameworks</w:t>
      </w:r>
    </w:p>
    <w:tbl>
      <w:tblPr>
        <w:tblStyle w:val="GridTable4-Accent1"/>
        <w:tblW w:w="0" w:type="auto"/>
        <w:tblLook w:val="04A0" w:firstRow="1" w:lastRow="0" w:firstColumn="1" w:lastColumn="0" w:noHBand="0" w:noVBand="1"/>
      </w:tblPr>
      <w:tblGrid>
        <w:gridCol w:w="1980"/>
        <w:gridCol w:w="1701"/>
        <w:gridCol w:w="2551"/>
        <w:gridCol w:w="2784"/>
      </w:tblGrid>
      <w:tr w:rsidR="00332140" w:rsidRPr="00957CDC" w14:paraId="5D10F465" w14:textId="77777777" w:rsidTr="004177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971976C" w14:textId="75670695" w:rsidR="00332140" w:rsidRPr="00957CDC" w:rsidRDefault="00332140" w:rsidP="00957CDC">
            <w:pPr>
              <w:spacing w:line="480" w:lineRule="auto"/>
              <w:jc w:val="center"/>
              <w:rPr>
                <w:rFonts w:ascii="Arial" w:hAnsi="Arial" w:cs="Arial"/>
                <w:sz w:val="22"/>
                <w:szCs w:val="22"/>
              </w:rPr>
            </w:pPr>
            <w:r w:rsidRPr="00957CDC">
              <w:rPr>
                <w:rFonts w:ascii="Arial" w:hAnsi="Arial" w:cs="Arial"/>
                <w:sz w:val="22"/>
                <w:szCs w:val="22"/>
              </w:rPr>
              <w:t>Architecture</w:t>
            </w:r>
          </w:p>
        </w:tc>
        <w:tc>
          <w:tcPr>
            <w:tcW w:w="1701" w:type="dxa"/>
          </w:tcPr>
          <w:p w14:paraId="65CAB95D" w14:textId="0C748721" w:rsidR="00332140" w:rsidRPr="00957CDC" w:rsidRDefault="00332140"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Framework</w:t>
            </w:r>
          </w:p>
        </w:tc>
        <w:tc>
          <w:tcPr>
            <w:tcW w:w="2551" w:type="dxa"/>
          </w:tcPr>
          <w:p w14:paraId="2D36084B" w14:textId="6D70C059" w:rsidR="00332140" w:rsidRPr="00957CDC" w:rsidRDefault="00332140"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Primary Application</w:t>
            </w:r>
          </w:p>
        </w:tc>
        <w:tc>
          <w:tcPr>
            <w:tcW w:w="2784" w:type="dxa"/>
          </w:tcPr>
          <w:p w14:paraId="0CE8E11E" w14:textId="198FFB7D" w:rsidR="00332140" w:rsidRPr="00957CDC" w:rsidRDefault="00332140"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Business Benefit</w:t>
            </w:r>
          </w:p>
        </w:tc>
      </w:tr>
      <w:tr w:rsidR="00332140" w:rsidRPr="00957CDC" w14:paraId="7BD7939C" w14:textId="77777777" w:rsidTr="00417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E7C9EE1" w14:textId="43AFA647" w:rsidR="00332140" w:rsidRPr="00957CDC" w:rsidRDefault="00332140" w:rsidP="00957CDC">
            <w:pPr>
              <w:spacing w:line="480" w:lineRule="auto"/>
              <w:jc w:val="left"/>
              <w:rPr>
                <w:rFonts w:ascii="Arial" w:hAnsi="Arial" w:cs="Arial"/>
                <w:sz w:val="22"/>
                <w:szCs w:val="22"/>
              </w:rPr>
            </w:pPr>
            <w:r w:rsidRPr="00957CDC">
              <w:rPr>
                <w:rFonts w:ascii="Arial" w:hAnsi="Arial" w:cs="Arial"/>
                <w:sz w:val="22"/>
                <w:szCs w:val="22"/>
              </w:rPr>
              <w:t>Shared Memory</w:t>
            </w:r>
          </w:p>
        </w:tc>
        <w:tc>
          <w:tcPr>
            <w:tcW w:w="1701" w:type="dxa"/>
          </w:tcPr>
          <w:p w14:paraId="3DE815EC" w14:textId="448AD0A7" w:rsidR="00332140" w:rsidRPr="00957CDC" w:rsidRDefault="00332140"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OpenMP</w:t>
            </w:r>
          </w:p>
        </w:tc>
        <w:tc>
          <w:tcPr>
            <w:tcW w:w="2551" w:type="dxa"/>
          </w:tcPr>
          <w:p w14:paraId="0B9DE610" w14:textId="1C736EDC" w:rsidR="00332140" w:rsidRPr="00957CDC" w:rsidRDefault="00332140"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Patient Database Access</w:t>
            </w:r>
          </w:p>
        </w:tc>
        <w:tc>
          <w:tcPr>
            <w:tcW w:w="2784" w:type="dxa"/>
          </w:tcPr>
          <w:p w14:paraId="438FB9CC" w14:textId="1370BFBF" w:rsidR="00332140" w:rsidRPr="00957CDC" w:rsidRDefault="00332140"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Real-time scheduling consistency</w:t>
            </w:r>
          </w:p>
        </w:tc>
      </w:tr>
      <w:tr w:rsidR="00332140" w:rsidRPr="00957CDC" w14:paraId="1F43A471" w14:textId="77777777" w:rsidTr="00417783">
        <w:tc>
          <w:tcPr>
            <w:cnfStyle w:val="001000000000" w:firstRow="0" w:lastRow="0" w:firstColumn="1" w:lastColumn="0" w:oddVBand="0" w:evenVBand="0" w:oddHBand="0" w:evenHBand="0" w:firstRowFirstColumn="0" w:firstRowLastColumn="0" w:lastRowFirstColumn="0" w:lastRowLastColumn="0"/>
            <w:tcW w:w="1980" w:type="dxa"/>
          </w:tcPr>
          <w:p w14:paraId="1846B2F9" w14:textId="6778C359" w:rsidR="00332140" w:rsidRPr="00957CDC" w:rsidRDefault="00332140" w:rsidP="00957CDC">
            <w:pPr>
              <w:spacing w:line="480" w:lineRule="auto"/>
              <w:jc w:val="left"/>
              <w:rPr>
                <w:rFonts w:ascii="Arial" w:hAnsi="Arial" w:cs="Arial"/>
                <w:sz w:val="22"/>
                <w:szCs w:val="22"/>
              </w:rPr>
            </w:pPr>
            <w:r w:rsidRPr="00957CDC">
              <w:rPr>
                <w:rFonts w:ascii="Arial" w:hAnsi="Arial" w:cs="Arial"/>
                <w:sz w:val="22"/>
                <w:szCs w:val="22"/>
              </w:rPr>
              <w:t>Distributed Memory</w:t>
            </w:r>
          </w:p>
        </w:tc>
        <w:tc>
          <w:tcPr>
            <w:tcW w:w="1701" w:type="dxa"/>
          </w:tcPr>
          <w:p w14:paraId="6B4CB220" w14:textId="1EEB19AE" w:rsidR="00332140" w:rsidRPr="00957CDC" w:rsidRDefault="00332140"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MPI</w:t>
            </w:r>
          </w:p>
        </w:tc>
        <w:tc>
          <w:tcPr>
            <w:tcW w:w="2551" w:type="dxa"/>
          </w:tcPr>
          <w:p w14:paraId="785A7440" w14:textId="3C44F4B7" w:rsidR="00332140" w:rsidRPr="00957CDC" w:rsidRDefault="00332140"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Long-term Record Archiving</w:t>
            </w:r>
          </w:p>
        </w:tc>
        <w:tc>
          <w:tcPr>
            <w:tcW w:w="2784" w:type="dxa"/>
          </w:tcPr>
          <w:p w14:paraId="412ABA8E" w14:textId="3C6CD56A" w:rsidR="00332140" w:rsidRPr="00957CDC" w:rsidRDefault="00332140"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Low-cost scalability for backups</w:t>
            </w:r>
          </w:p>
        </w:tc>
      </w:tr>
      <w:tr w:rsidR="00332140" w:rsidRPr="00957CDC" w14:paraId="19B6A3D8" w14:textId="77777777" w:rsidTr="00417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1084824" w14:textId="3644218B" w:rsidR="00332140" w:rsidRPr="00957CDC" w:rsidRDefault="00332140" w:rsidP="00957CDC">
            <w:pPr>
              <w:spacing w:line="480" w:lineRule="auto"/>
              <w:jc w:val="left"/>
              <w:rPr>
                <w:rFonts w:ascii="Arial" w:hAnsi="Arial" w:cs="Arial"/>
                <w:sz w:val="22"/>
                <w:szCs w:val="22"/>
              </w:rPr>
            </w:pPr>
            <w:r w:rsidRPr="00957CDC">
              <w:rPr>
                <w:rFonts w:ascii="Arial" w:hAnsi="Arial" w:cs="Arial"/>
                <w:sz w:val="22"/>
                <w:szCs w:val="22"/>
              </w:rPr>
              <w:lastRenderedPageBreak/>
              <w:t>GPU Acceleration</w:t>
            </w:r>
          </w:p>
        </w:tc>
        <w:tc>
          <w:tcPr>
            <w:tcW w:w="1701" w:type="dxa"/>
          </w:tcPr>
          <w:p w14:paraId="35C42C53" w14:textId="6EC7A9C2" w:rsidR="00332140" w:rsidRPr="00957CDC" w:rsidRDefault="00332140"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CUDA / OpenCL</w:t>
            </w:r>
          </w:p>
        </w:tc>
        <w:tc>
          <w:tcPr>
            <w:tcW w:w="2551" w:type="dxa"/>
          </w:tcPr>
          <w:p w14:paraId="41E53C2D" w14:textId="7CC876A0" w:rsidR="00332140" w:rsidRPr="00957CDC" w:rsidRDefault="00332140"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MRI/CT Image Rendering</w:t>
            </w:r>
          </w:p>
        </w:tc>
        <w:tc>
          <w:tcPr>
            <w:tcW w:w="2784" w:type="dxa"/>
          </w:tcPr>
          <w:p w14:paraId="12426F5B" w14:textId="317BE1C5" w:rsidR="00332140" w:rsidRPr="00957CDC" w:rsidRDefault="00332140"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Reduced diagnostic wait times</w:t>
            </w:r>
          </w:p>
        </w:tc>
      </w:tr>
    </w:tbl>
    <w:p w14:paraId="40CAB7BE" w14:textId="77777777" w:rsidR="00332140" w:rsidRPr="00957CDC" w:rsidRDefault="00332140" w:rsidP="00957CDC">
      <w:pPr>
        <w:spacing w:line="480" w:lineRule="auto"/>
        <w:rPr>
          <w:rFonts w:ascii="Arial" w:hAnsi="Arial" w:cs="Arial"/>
          <w:sz w:val="22"/>
          <w:szCs w:val="22"/>
        </w:rPr>
      </w:pPr>
    </w:p>
    <w:p w14:paraId="204900B1" w14:textId="77DA7C1C" w:rsidR="00F676A6" w:rsidRPr="00957CDC" w:rsidRDefault="00F676A6" w:rsidP="00957CDC">
      <w:pPr>
        <w:pStyle w:val="Heading2"/>
        <w:spacing w:line="480" w:lineRule="auto"/>
        <w:rPr>
          <w:rFonts w:ascii="Arial" w:hAnsi="Arial" w:cs="Arial"/>
          <w:sz w:val="22"/>
          <w:szCs w:val="22"/>
        </w:rPr>
      </w:pPr>
      <w:bookmarkStart w:id="13" w:name="_Toc215855975"/>
      <w:r w:rsidRPr="00957CDC">
        <w:rPr>
          <w:rFonts w:ascii="Arial" w:hAnsi="Arial" w:cs="Arial"/>
          <w:sz w:val="22"/>
          <w:szCs w:val="22"/>
        </w:rPr>
        <w:t>2.2 Quantitative Performance Profiling</w:t>
      </w:r>
      <w:bookmarkEnd w:id="13"/>
    </w:p>
    <w:p w14:paraId="41358A43" w14:textId="7BEFF9E1" w:rsidR="00F676A6" w:rsidRPr="00957CDC" w:rsidRDefault="005E4E57" w:rsidP="00957CDC">
      <w:pPr>
        <w:spacing w:line="480" w:lineRule="auto"/>
        <w:rPr>
          <w:rFonts w:ascii="Arial" w:hAnsi="Arial" w:cs="Arial"/>
          <w:sz w:val="22"/>
          <w:szCs w:val="22"/>
        </w:rPr>
      </w:pPr>
      <w:r w:rsidRPr="00957CDC">
        <w:rPr>
          <w:rFonts w:ascii="Arial" w:hAnsi="Arial" w:cs="Arial"/>
          <w:sz w:val="22"/>
          <w:szCs w:val="22"/>
        </w:rPr>
        <w:t>In order to support the claim about the investment on parallel hardware, a Python simulation using the multiprocessing library was run. To measure the Speedup (speed up in executing the cryptography hashing task) of transitioning to the Parallel (4 Cores) version over the Sequential (1 Core) one, the experiment modeled a cryptography hashing task, simulating the anonymization of patient records, with various problem sizes (N)</w:t>
      </w:r>
      <w:r w:rsidR="005E5F26" w:rsidRPr="00957CDC">
        <w:rPr>
          <w:rFonts w:ascii="Arial" w:hAnsi="Arial" w:cs="Arial"/>
          <w:sz w:val="22"/>
          <w:szCs w:val="22"/>
        </w:rPr>
        <w:t xml:space="preserve"> </w:t>
      </w:r>
      <w:r w:rsidR="005E5F26" w:rsidRPr="00957CDC">
        <w:rPr>
          <w:rFonts w:ascii="Arial" w:hAnsi="Arial" w:cs="Arial"/>
          <w:sz w:val="22"/>
          <w:szCs w:val="22"/>
        </w:rPr>
        <w:fldChar w:fldCharType="begin"/>
      </w:r>
      <w:r w:rsidR="007E7B1F" w:rsidRPr="00957CDC">
        <w:rPr>
          <w:rFonts w:ascii="Arial" w:hAnsi="Arial" w:cs="Arial"/>
          <w:sz w:val="22"/>
          <w:szCs w:val="22"/>
        </w:rPr>
        <w:instrText xml:space="preserve"> ADDIN ZOTERO_ITEM CSL_CITATION {"citationID":"iBT232sK","properties":{"formattedCitation":"[6]","plainCitation":"[6]","noteIndex":0},"citationItems":[{"id":1552,"uris":["http://zotero.org/users/local/0vF7XRbV/items/URX8GVE4"],"itemData":{"id":1552,"type":"article-journal","container-title":"Mathematics","DOI":"10.3390/math13050734","issue":"5","note":"publisher: MDPI AG","page":"734","title":"Implementation of a Data-Parallel Approach on a Lightweight Hash Function for IoT Devices","URL":"https://www.mdpi.com/2227-7390/13/5/734","volume":"13","author":[{"family":"Sevin","given":"Abdullah"}],"accessed":{"date-parts":[["2025",1,1]]},"issued":{"date-parts":[["2025"]]}}}],"schema":"https://github.com/citation-style-language/schema/raw/master/csl-citation.json"} </w:instrText>
      </w:r>
      <w:r w:rsidR="005E5F26" w:rsidRPr="00957CDC">
        <w:rPr>
          <w:rFonts w:ascii="Arial" w:hAnsi="Arial" w:cs="Arial"/>
          <w:sz w:val="22"/>
          <w:szCs w:val="22"/>
        </w:rPr>
        <w:fldChar w:fldCharType="separate"/>
      </w:r>
      <w:r w:rsidR="007E7B1F" w:rsidRPr="00957CDC">
        <w:rPr>
          <w:rFonts w:ascii="Arial" w:hAnsi="Arial" w:cs="Arial"/>
          <w:sz w:val="22"/>
          <w:szCs w:val="22"/>
        </w:rPr>
        <w:t>[6]</w:t>
      </w:r>
      <w:r w:rsidR="005E5F26" w:rsidRPr="00957CDC">
        <w:rPr>
          <w:rFonts w:ascii="Arial" w:hAnsi="Arial" w:cs="Arial"/>
          <w:sz w:val="22"/>
          <w:szCs w:val="22"/>
        </w:rPr>
        <w:fldChar w:fldCharType="end"/>
      </w:r>
      <w:r w:rsidRPr="00957CDC">
        <w:rPr>
          <w:rFonts w:ascii="Arial" w:hAnsi="Arial" w:cs="Arial"/>
          <w:sz w:val="22"/>
          <w:szCs w:val="22"/>
        </w:rPr>
        <w:t>.</w:t>
      </w:r>
    </w:p>
    <w:p w14:paraId="2815DFB4" w14:textId="25481993" w:rsidR="00AB11DF" w:rsidRPr="00957CDC" w:rsidRDefault="00AB11DF" w:rsidP="00957CDC">
      <w:pPr>
        <w:pStyle w:val="Heading3"/>
        <w:spacing w:line="480" w:lineRule="auto"/>
        <w:rPr>
          <w:rFonts w:ascii="Arial" w:hAnsi="Arial" w:cs="Arial"/>
          <w:sz w:val="22"/>
          <w:szCs w:val="22"/>
        </w:rPr>
      </w:pPr>
      <w:bookmarkStart w:id="14" w:name="_Toc215855976"/>
      <w:r w:rsidRPr="00957CDC">
        <w:rPr>
          <w:rFonts w:ascii="Arial" w:hAnsi="Arial" w:cs="Arial"/>
          <w:sz w:val="22"/>
          <w:szCs w:val="22"/>
        </w:rPr>
        <w:t>2.2.1 Simulation Results</w:t>
      </w:r>
      <w:bookmarkEnd w:id="14"/>
    </w:p>
    <w:p w14:paraId="1B6BFFEE" w14:textId="1CAA9A13" w:rsidR="00AB11DF" w:rsidRPr="00957CDC" w:rsidRDefault="00093FFE" w:rsidP="00957CDC">
      <w:pPr>
        <w:spacing w:line="480" w:lineRule="auto"/>
        <w:rPr>
          <w:rFonts w:ascii="Arial" w:hAnsi="Arial" w:cs="Arial"/>
          <w:sz w:val="22"/>
          <w:szCs w:val="22"/>
        </w:rPr>
      </w:pPr>
      <w:r w:rsidRPr="00957CDC">
        <w:rPr>
          <w:rFonts w:ascii="Arial" w:hAnsi="Arial" w:cs="Arial"/>
          <w:sz w:val="22"/>
          <w:szCs w:val="22"/>
        </w:rPr>
        <w:t xml:space="preserve">As shown in the profiled data Table </w:t>
      </w:r>
      <w:r w:rsidR="002E1C8B" w:rsidRPr="00957CDC">
        <w:rPr>
          <w:rFonts w:ascii="Arial" w:hAnsi="Arial" w:cs="Arial"/>
          <w:sz w:val="22"/>
          <w:szCs w:val="22"/>
        </w:rPr>
        <w:t>3</w:t>
      </w:r>
      <w:r w:rsidRPr="00957CDC">
        <w:rPr>
          <w:rFonts w:ascii="Arial" w:hAnsi="Arial" w:cs="Arial"/>
          <w:sz w:val="22"/>
          <w:szCs w:val="22"/>
        </w:rPr>
        <w:t>, there is a clear non-linear behavior of performance that shows parallel slowdown, when processing lower volume.</w:t>
      </w:r>
    </w:p>
    <w:p w14:paraId="1B053A33" w14:textId="019FA237" w:rsidR="002E1C8B" w:rsidRPr="00957CDC" w:rsidRDefault="002E1C8B" w:rsidP="00957CDC">
      <w:pPr>
        <w:pStyle w:val="Caption"/>
        <w:keepNext/>
        <w:spacing w:line="480" w:lineRule="auto"/>
        <w:rPr>
          <w:rFonts w:ascii="Arial" w:hAnsi="Arial" w:cs="Arial"/>
          <w:sz w:val="22"/>
          <w:szCs w:val="22"/>
        </w:rPr>
      </w:pPr>
      <w:r w:rsidRPr="00957CDC">
        <w:rPr>
          <w:rFonts w:ascii="Arial" w:hAnsi="Arial" w:cs="Arial"/>
          <w:sz w:val="22"/>
          <w:szCs w:val="22"/>
        </w:rPr>
        <w:t xml:space="preserve">Table </w:t>
      </w:r>
      <w:r w:rsidRPr="00957CDC">
        <w:rPr>
          <w:rFonts w:ascii="Arial" w:hAnsi="Arial" w:cs="Arial"/>
          <w:sz w:val="22"/>
          <w:szCs w:val="22"/>
        </w:rPr>
        <w:fldChar w:fldCharType="begin"/>
      </w:r>
      <w:r w:rsidRPr="00957CDC">
        <w:rPr>
          <w:rFonts w:ascii="Arial" w:hAnsi="Arial" w:cs="Arial"/>
          <w:sz w:val="22"/>
          <w:szCs w:val="22"/>
        </w:rPr>
        <w:instrText xml:space="preserve"> SEQ Table \* ARABIC </w:instrText>
      </w:r>
      <w:r w:rsidRPr="00957CDC">
        <w:rPr>
          <w:rFonts w:ascii="Arial" w:hAnsi="Arial" w:cs="Arial"/>
          <w:sz w:val="22"/>
          <w:szCs w:val="22"/>
        </w:rPr>
        <w:fldChar w:fldCharType="separate"/>
      </w:r>
      <w:r w:rsidRPr="00957CDC">
        <w:rPr>
          <w:rFonts w:ascii="Arial" w:hAnsi="Arial" w:cs="Arial"/>
          <w:noProof/>
          <w:sz w:val="22"/>
          <w:szCs w:val="22"/>
        </w:rPr>
        <w:t>3</w:t>
      </w:r>
      <w:r w:rsidRPr="00957CDC">
        <w:rPr>
          <w:rFonts w:ascii="Arial" w:hAnsi="Arial" w:cs="Arial"/>
          <w:noProof/>
          <w:sz w:val="22"/>
          <w:szCs w:val="22"/>
        </w:rPr>
        <w:fldChar w:fldCharType="end"/>
      </w:r>
      <w:r w:rsidRPr="00957CDC">
        <w:rPr>
          <w:rFonts w:ascii="Arial" w:hAnsi="Arial" w:cs="Arial"/>
          <w:sz w:val="22"/>
          <w:szCs w:val="22"/>
          <w:lang w:val="en-US"/>
        </w:rPr>
        <w:t xml:space="preserve">: Performance Profiling </w:t>
      </w:r>
      <w:r w:rsidR="00FB6446" w:rsidRPr="00957CDC">
        <w:rPr>
          <w:rFonts w:ascii="Arial" w:hAnsi="Arial" w:cs="Arial"/>
          <w:sz w:val="22"/>
          <w:szCs w:val="22"/>
          <w:lang w:val="en-US"/>
        </w:rPr>
        <w:t>-</w:t>
      </w:r>
      <w:r w:rsidRPr="00957CDC">
        <w:rPr>
          <w:rFonts w:ascii="Arial" w:hAnsi="Arial" w:cs="Arial"/>
          <w:sz w:val="22"/>
          <w:szCs w:val="22"/>
          <w:lang w:val="en-US"/>
        </w:rPr>
        <w:t xml:space="preserve"> Sequential vs. Parallel Execution Metrics</w:t>
      </w:r>
    </w:p>
    <w:tbl>
      <w:tblPr>
        <w:tblStyle w:val="GridTable4-Accent1"/>
        <w:tblW w:w="9248" w:type="dxa"/>
        <w:tblLook w:val="04A0" w:firstRow="1" w:lastRow="0" w:firstColumn="1" w:lastColumn="0" w:noHBand="0" w:noVBand="1"/>
      </w:tblPr>
      <w:tblGrid>
        <w:gridCol w:w="1959"/>
        <w:gridCol w:w="2102"/>
        <w:gridCol w:w="1822"/>
        <w:gridCol w:w="1605"/>
        <w:gridCol w:w="1760"/>
      </w:tblGrid>
      <w:tr w:rsidR="00DA380F" w:rsidRPr="00957CDC" w14:paraId="09C85280" w14:textId="77777777" w:rsidTr="00D74E4C">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959" w:type="dxa"/>
          </w:tcPr>
          <w:p w14:paraId="3810DEAA" w14:textId="104A7FB0" w:rsidR="00DA380F" w:rsidRPr="00957CDC" w:rsidRDefault="00DA380F" w:rsidP="00957CDC">
            <w:pPr>
              <w:spacing w:line="480" w:lineRule="auto"/>
              <w:jc w:val="center"/>
              <w:rPr>
                <w:rFonts w:ascii="Arial" w:hAnsi="Arial" w:cs="Arial"/>
                <w:sz w:val="22"/>
                <w:szCs w:val="22"/>
              </w:rPr>
            </w:pPr>
            <w:r w:rsidRPr="00957CDC">
              <w:rPr>
                <w:rFonts w:ascii="Arial" w:hAnsi="Arial" w:cs="Arial"/>
                <w:sz w:val="22"/>
                <w:szCs w:val="22"/>
              </w:rPr>
              <w:t>Problem Size (N)</w:t>
            </w:r>
          </w:p>
        </w:tc>
        <w:tc>
          <w:tcPr>
            <w:tcW w:w="2102" w:type="dxa"/>
          </w:tcPr>
          <w:p w14:paraId="7A3AF9BE" w14:textId="15113A3D" w:rsidR="00DA380F" w:rsidRPr="00957CDC" w:rsidRDefault="00DA380F"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Sequential Time (T seq)</w:t>
            </w:r>
          </w:p>
        </w:tc>
        <w:tc>
          <w:tcPr>
            <w:tcW w:w="1822" w:type="dxa"/>
          </w:tcPr>
          <w:p w14:paraId="438BF3FF" w14:textId="50F3EB95" w:rsidR="00DA380F" w:rsidRPr="00957CDC" w:rsidRDefault="00DA380F"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Parallel Time (T par)</w:t>
            </w:r>
          </w:p>
        </w:tc>
        <w:tc>
          <w:tcPr>
            <w:tcW w:w="1605" w:type="dxa"/>
          </w:tcPr>
          <w:p w14:paraId="6B1C4EC8" w14:textId="38A1A086" w:rsidR="00DA380F" w:rsidRPr="00957CDC" w:rsidRDefault="00DA380F"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Speedup (S)</w:t>
            </w:r>
          </w:p>
        </w:tc>
        <w:tc>
          <w:tcPr>
            <w:tcW w:w="1760" w:type="dxa"/>
          </w:tcPr>
          <w:p w14:paraId="380743FF" w14:textId="2B981603" w:rsidR="00DA380F" w:rsidRPr="00957CDC" w:rsidRDefault="00DA380F"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Efficiency (E)</w:t>
            </w:r>
          </w:p>
        </w:tc>
      </w:tr>
      <w:tr w:rsidR="00DA380F" w:rsidRPr="00957CDC" w14:paraId="502AF7C8" w14:textId="77777777" w:rsidTr="00D74E4C">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59" w:type="dxa"/>
          </w:tcPr>
          <w:p w14:paraId="6511A934" w14:textId="10EC7A86" w:rsidR="00DA380F" w:rsidRPr="00957CDC" w:rsidRDefault="00DA380F" w:rsidP="00957CDC">
            <w:pPr>
              <w:spacing w:line="480" w:lineRule="auto"/>
              <w:rPr>
                <w:rFonts w:ascii="Arial" w:hAnsi="Arial" w:cs="Arial"/>
                <w:sz w:val="22"/>
                <w:szCs w:val="22"/>
              </w:rPr>
            </w:pPr>
            <w:r w:rsidRPr="00957CDC">
              <w:rPr>
                <w:rFonts w:ascii="Arial" w:hAnsi="Arial" w:cs="Arial"/>
                <w:sz w:val="22"/>
                <w:szCs w:val="22"/>
              </w:rPr>
              <w:t>1,000 Records</w:t>
            </w:r>
          </w:p>
        </w:tc>
        <w:tc>
          <w:tcPr>
            <w:tcW w:w="2102" w:type="dxa"/>
          </w:tcPr>
          <w:p w14:paraId="71950C46" w14:textId="5B25211F" w:rsidR="00DA380F" w:rsidRPr="00957CDC" w:rsidRDefault="00DA380F" w:rsidP="00957CD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0.35s</w:t>
            </w:r>
          </w:p>
        </w:tc>
        <w:tc>
          <w:tcPr>
            <w:tcW w:w="1822" w:type="dxa"/>
          </w:tcPr>
          <w:p w14:paraId="7E04D834" w14:textId="3A74962D" w:rsidR="00DA380F" w:rsidRPr="00957CDC" w:rsidRDefault="00DA380F" w:rsidP="00957CD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0.70s</w:t>
            </w:r>
          </w:p>
        </w:tc>
        <w:tc>
          <w:tcPr>
            <w:tcW w:w="1605" w:type="dxa"/>
          </w:tcPr>
          <w:p w14:paraId="1AE74FFC" w14:textId="25B2161D" w:rsidR="00DA380F" w:rsidRPr="00957CDC" w:rsidRDefault="00DA380F" w:rsidP="00957CD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0.50x</w:t>
            </w:r>
          </w:p>
        </w:tc>
        <w:tc>
          <w:tcPr>
            <w:tcW w:w="1760" w:type="dxa"/>
          </w:tcPr>
          <w:p w14:paraId="36F42B39" w14:textId="3C07213D" w:rsidR="00DA380F" w:rsidRPr="00957CDC" w:rsidRDefault="00DA380F" w:rsidP="00957CD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12.5%</w:t>
            </w:r>
          </w:p>
        </w:tc>
      </w:tr>
      <w:tr w:rsidR="00DA380F" w:rsidRPr="00957CDC" w14:paraId="5EF00868" w14:textId="77777777" w:rsidTr="00D74E4C">
        <w:trPr>
          <w:trHeight w:val="275"/>
        </w:trPr>
        <w:tc>
          <w:tcPr>
            <w:cnfStyle w:val="001000000000" w:firstRow="0" w:lastRow="0" w:firstColumn="1" w:lastColumn="0" w:oddVBand="0" w:evenVBand="0" w:oddHBand="0" w:evenHBand="0" w:firstRowFirstColumn="0" w:firstRowLastColumn="0" w:lastRowFirstColumn="0" w:lastRowLastColumn="0"/>
            <w:tcW w:w="1959" w:type="dxa"/>
          </w:tcPr>
          <w:p w14:paraId="1B7097D7" w14:textId="7892FEAB" w:rsidR="00DA380F" w:rsidRPr="00957CDC" w:rsidRDefault="00DA380F" w:rsidP="00957CDC">
            <w:pPr>
              <w:spacing w:line="480" w:lineRule="auto"/>
              <w:rPr>
                <w:rFonts w:ascii="Arial" w:hAnsi="Arial" w:cs="Arial"/>
                <w:sz w:val="22"/>
                <w:szCs w:val="22"/>
              </w:rPr>
            </w:pPr>
            <w:r w:rsidRPr="00957CDC">
              <w:rPr>
                <w:rFonts w:ascii="Arial" w:hAnsi="Arial" w:cs="Arial"/>
                <w:sz w:val="22"/>
                <w:szCs w:val="22"/>
              </w:rPr>
              <w:t>10,000 Records</w:t>
            </w:r>
          </w:p>
        </w:tc>
        <w:tc>
          <w:tcPr>
            <w:tcW w:w="2102" w:type="dxa"/>
          </w:tcPr>
          <w:p w14:paraId="497DC0F6" w14:textId="3A40DA56" w:rsidR="00DA380F" w:rsidRPr="00957CDC" w:rsidRDefault="00DA380F" w:rsidP="00957CDC">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3.21s</w:t>
            </w:r>
          </w:p>
        </w:tc>
        <w:tc>
          <w:tcPr>
            <w:tcW w:w="1822" w:type="dxa"/>
          </w:tcPr>
          <w:p w14:paraId="78607D7F" w14:textId="6504E497" w:rsidR="00DA380F" w:rsidRPr="00957CDC" w:rsidRDefault="00DA380F" w:rsidP="00957CDC">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1.15s</w:t>
            </w:r>
          </w:p>
        </w:tc>
        <w:tc>
          <w:tcPr>
            <w:tcW w:w="1605" w:type="dxa"/>
          </w:tcPr>
          <w:p w14:paraId="28BB7310" w14:textId="07C25C69" w:rsidR="00DA380F" w:rsidRPr="00957CDC" w:rsidRDefault="00DA380F" w:rsidP="00957CDC">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2.79x</w:t>
            </w:r>
          </w:p>
        </w:tc>
        <w:tc>
          <w:tcPr>
            <w:tcW w:w="1760" w:type="dxa"/>
          </w:tcPr>
          <w:p w14:paraId="3A3A0574" w14:textId="465FDCAB" w:rsidR="00DA380F" w:rsidRPr="00957CDC" w:rsidRDefault="00DA380F" w:rsidP="00957CDC">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69.8%</w:t>
            </w:r>
          </w:p>
        </w:tc>
      </w:tr>
      <w:tr w:rsidR="00DA380F" w:rsidRPr="00957CDC" w14:paraId="6A457355" w14:textId="77777777" w:rsidTr="00D74E4C">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59" w:type="dxa"/>
          </w:tcPr>
          <w:p w14:paraId="397F72BF" w14:textId="66A1729F" w:rsidR="00DA380F" w:rsidRPr="00957CDC" w:rsidRDefault="00DA380F" w:rsidP="00957CDC">
            <w:pPr>
              <w:spacing w:line="480" w:lineRule="auto"/>
              <w:rPr>
                <w:rFonts w:ascii="Arial" w:hAnsi="Arial" w:cs="Arial"/>
                <w:sz w:val="22"/>
                <w:szCs w:val="22"/>
              </w:rPr>
            </w:pPr>
            <w:r w:rsidRPr="00957CDC">
              <w:rPr>
                <w:rFonts w:ascii="Arial" w:hAnsi="Arial" w:cs="Arial"/>
                <w:sz w:val="22"/>
                <w:szCs w:val="22"/>
              </w:rPr>
              <w:t>50,000 Records</w:t>
            </w:r>
          </w:p>
        </w:tc>
        <w:tc>
          <w:tcPr>
            <w:tcW w:w="2102" w:type="dxa"/>
          </w:tcPr>
          <w:p w14:paraId="6961D19E" w14:textId="5AB72A2F" w:rsidR="00DA380F" w:rsidRPr="00957CDC" w:rsidRDefault="00DA380F" w:rsidP="00957CD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15.68s</w:t>
            </w:r>
          </w:p>
        </w:tc>
        <w:tc>
          <w:tcPr>
            <w:tcW w:w="1822" w:type="dxa"/>
          </w:tcPr>
          <w:p w14:paraId="68B37822" w14:textId="3FDA208B" w:rsidR="00DA380F" w:rsidRPr="00957CDC" w:rsidRDefault="00DA380F" w:rsidP="00957CD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4.41s</w:t>
            </w:r>
          </w:p>
        </w:tc>
        <w:tc>
          <w:tcPr>
            <w:tcW w:w="1605" w:type="dxa"/>
          </w:tcPr>
          <w:p w14:paraId="4814931B" w14:textId="2E1F5BAC" w:rsidR="00DA380F" w:rsidRPr="00957CDC" w:rsidRDefault="00DA380F" w:rsidP="00957CD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3.55x</w:t>
            </w:r>
          </w:p>
        </w:tc>
        <w:tc>
          <w:tcPr>
            <w:tcW w:w="1760" w:type="dxa"/>
          </w:tcPr>
          <w:p w14:paraId="585C5C15" w14:textId="040CB3E6" w:rsidR="00DA380F" w:rsidRPr="00957CDC" w:rsidRDefault="00DA380F" w:rsidP="00957CD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88.8%</w:t>
            </w:r>
          </w:p>
        </w:tc>
      </w:tr>
    </w:tbl>
    <w:p w14:paraId="5B5EAADD" w14:textId="77777777" w:rsidR="00DA380F" w:rsidRPr="00957CDC" w:rsidRDefault="00DA380F" w:rsidP="00957CDC">
      <w:pPr>
        <w:spacing w:line="480" w:lineRule="auto"/>
        <w:rPr>
          <w:rFonts w:ascii="Arial" w:hAnsi="Arial" w:cs="Arial"/>
          <w:sz w:val="22"/>
          <w:szCs w:val="22"/>
        </w:rPr>
      </w:pPr>
    </w:p>
    <w:p w14:paraId="386E2381" w14:textId="77777777" w:rsidR="006E2C29" w:rsidRPr="00957CDC" w:rsidRDefault="00093FFE" w:rsidP="00957CDC">
      <w:pPr>
        <w:keepNext/>
        <w:spacing w:line="480" w:lineRule="auto"/>
        <w:jc w:val="center"/>
        <w:rPr>
          <w:rFonts w:ascii="Arial" w:hAnsi="Arial" w:cs="Arial"/>
          <w:sz w:val="22"/>
          <w:szCs w:val="22"/>
        </w:rPr>
      </w:pPr>
      <w:r w:rsidRPr="00957CDC">
        <w:rPr>
          <w:rFonts w:ascii="Arial" w:hAnsi="Arial" w:cs="Arial"/>
          <w:noProof/>
          <w:sz w:val="22"/>
          <w:szCs w:val="22"/>
        </w:rPr>
        <w:drawing>
          <wp:inline distT="0" distB="0" distL="0" distR="0" wp14:anchorId="5FC4F522" wp14:editId="40D20E95">
            <wp:extent cx="5001323" cy="1562318"/>
            <wp:effectExtent l="0" t="0" r="8890" b="0"/>
            <wp:docPr id="699660558" name="Picture 1" descr="A black screen with white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0558" name="Picture 1" descr="A black screen with white text and numbers&#10;&#10;AI-generated content may be incorrect."/>
                    <pic:cNvPicPr/>
                  </pic:nvPicPr>
                  <pic:blipFill>
                    <a:blip r:embed="rId13"/>
                    <a:stretch>
                      <a:fillRect/>
                    </a:stretch>
                  </pic:blipFill>
                  <pic:spPr>
                    <a:xfrm>
                      <a:off x="0" y="0"/>
                      <a:ext cx="5001323" cy="1562318"/>
                    </a:xfrm>
                    <a:prstGeom prst="rect">
                      <a:avLst/>
                    </a:prstGeom>
                  </pic:spPr>
                </pic:pic>
              </a:graphicData>
            </a:graphic>
          </wp:inline>
        </w:drawing>
      </w:r>
    </w:p>
    <w:p w14:paraId="7D8E47B4" w14:textId="66C80E39" w:rsidR="00093FFE" w:rsidRPr="00957CDC" w:rsidRDefault="006E2C29" w:rsidP="00957CDC">
      <w:pPr>
        <w:pStyle w:val="Caption"/>
        <w:spacing w:line="480" w:lineRule="auto"/>
        <w:jc w:val="center"/>
        <w:rPr>
          <w:rFonts w:ascii="Arial" w:hAnsi="Arial" w:cs="Arial"/>
          <w:sz w:val="22"/>
          <w:szCs w:val="22"/>
        </w:rPr>
      </w:pPr>
      <w:r w:rsidRPr="00957CDC">
        <w:rPr>
          <w:rFonts w:ascii="Arial" w:hAnsi="Arial" w:cs="Arial"/>
          <w:sz w:val="22"/>
          <w:szCs w:val="22"/>
        </w:rPr>
        <w:t xml:space="preserve">Figure </w:t>
      </w:r>
      <w:r w:rsidRPr="00957CDC">
        <w:rPr>
          <w:rFonts w:ascii="Arial" w:hAnsi="Arial" w:cs="Arial"/>
          <w:sz w:val="22"/>
          <w:szCs w:val="22"/>
        </w:rPr>
        <w:fldChar w:fldCharType="begin"/>
      </w:r>
      <w:r w:rsidRPr="00957CDC">
        <w:rPr>
          <w:rFonts w:ascii="Arial" w:hAnsi="Arial" w:cs="Arial"/>
          <w:sz w:val="22"/>
          <w:szCs w:val="22"/>
        </w:rPr>
        <w:instrText xml:space="preserve"> SEQ Figure \* ARABIC </w:instrText>
      </w:r>
      <w:r w:rsidRPr="00957CDC">
        <w:rPr>
          <w:rFonts w:ascii="Arial" w:hAnsi="Arial" w:cs="Arial"/>
          <w:sz w:val="22"/>
          <w:szCs w:val="22"/>
        </w:rPr>
        <w:fldChar w:fldCharType="separate"/>
      </w:r>
      <w:r w:rsidRPr="00957CDC">
        <w:rPr>
          <w:rFonts w:ascii="Arial" w:hAnsi="Arial" w:cs="Arial"/>
          <w:noProof/>
          <w:sz w:val="22"/>
          <w:szCs w:val="22"/>
        </w:rPr>
        <w:t>5</w:t>
      </w:r>
      <w:r w:rsidRPr="00957CDC">
        <w:rPr>
          <w:rFonts w:ascii="Arial" w:hAnsi="Arial" w:cs="Arial"/>
          <w:noProof/>
          <w:sz w:val="22"/>
          <w:szCs w:val="22"/>
        </w:rPr>
        <w:fldChar w:fldCharType="end"/>
      </w:r>
      <w:r w:rsidRPr="00957CDC">
        <w:rPr>
          <w:rFonts w:ascii="Arial" w:hAnsi="Arial" w:cs="Arial"/>
          <w:sz w:val="22"/>
          <w:szCs w:val="22"/>
          <w:lang w:val="en-US"/>
        </w:rPr>
        <w:t>: Parallel speed improves with larger workloads</w:t>
      </w:r>
    </w:p>
    <w:p w14:paraId="2C66EA2D" w14:textId="77777777" w:rsidR="002D57BB" w:rsidRPr="00957CDC" w:rsidRDefault="002D57BB" w:rsidP="00957CDC">
      <w:pPr>
        <w:spacing w:line="480" w:lineRule="auto"/>
        <w:jc w:val="center"/>
        <w:rPr>
          <w:rFonts w:ascii="Arial" w:hAnsi="Arial" w:cs="Arial"/>
          <w:sz w:val="22"/>
          <w:szCs w:val="22"/>
        </w:rPr>
      </w:pPr>
    </w:p>
    <w:p w14:paraId="2475E1A5" w14:textId="27E888D0" w:rsidR="00261522" w:rsidRPr="00957CDC" w:rsidRDefault="00261522" w:rsidP="00957CDC">
      <w:pPr>
        <w:pStyle w:val="Heading3"/>
        <w:spacing w:line="480" w:lineRule="auto"/>
        <w:rPr>
          <w:rFonts w:ascii="Arial" w:hAnsi="Arial" w:cs="Arial"/>
          <w:sz w:val="22"/>
          <w:szCs w:val="22"/>
        </w:rPr>
      </w:pPr>
      <w:bookmarkStart w:id="15" w:name="_Toc215855977"/>
      <w:r w:rsidRPr="00957CDC">
        <w:rPr>
          <w:rFonts w:ascii="Arial" w:hAnsi="Arial" w:cs="Arial"/>
          <w:sz w:val="22"/>
          <w:szCs w:val="22"/>
        </w:rPr>
        <w:t>2.2.2 Critical Evaluation and Business Impact</w:t>
      </w:r>
      <w:bookmarkEnd w:id="15"/>
    </w:p>
    <w:p w14:paraId="4B363CCB" w14:textId="5E640390" w:rsidR="00AD5F4E" w:rsidRPr="00957CDC" w:rsidRDefault="00AD5F4E" w:rsidP="00957CDC">
      <w:pPr>
        <w:spacing w:line="480" w:lineRule="auto"/>
        <w:rPr>
          <w:rFonts w:ascii="Arial" w:hAnsi="Arial" w:cs="Arial"/>
          <w:sz w:val="22"/>
          <w:szCs w:val="22"/>
        </w:rPr>
      </w:pPr>
      <w:r w:rsidRPr="00957CDC">
        <w:rPr>
          <w:rFonts w:ascii="Arial" w:hAnsi="Arial" w:cs="Arial"/>
          <w:sz w:val="22"/>
          <w:szCs w:val="22"/>
        </w:rPr>
        <w:t>The findings would offer concrete proof of the Amdahl Law and cost of managing processes that would provide essential information towards the software strategy of the clinic.</w:t>
      </w:r>
    </w:p>
    <w:p w14:paraId="4111A3A4" w14:textId="7EC14B5C" w:rsidR="00AD5F4E" w:rsidRPr="00957CDC" w:rsidRDefault="006A39B6" w:rsidP="00957CDC">
      <w:pPr>
        <w:spacing w:line="480" w:lineRule="auto"/>
        <w:rPr>
          <w:rFonts w:ascii="Arial" w:hAnsi="Arial" w:cs="Arial"/>
          <w:sz w:val="22"/>
          <w:szCs w:val="22"/>
        </w:rPr>
      </w:pPr>
      <w:r w:rsidRPr="00957CDC">
        <w:rPr>
          <w:rFonts w:ascii="Arial" w:hAnsi="Arial" w:cs="Arial"/>
          <w:sz w:val="22"/>
          <w:szCs w:val="22"/>
        </w:rPr>
        <w:t>The "Parallel Slowdown" Phenomenon (N=1,000):</w:t>
      </w:r>
    </w:p>
    <w:p w14:paraId="5CBF9894" w14:textId="77777777" w:rsidR="00AD5F4E" w:rsidRPr="00957CDC" w:rsidRDefault="00AD5F4E" w:rsidP="00957CDC">
      <w:pPr>
        <w:spacing w:line="480" w:lineRule="auto"/>
        <w:rPr>
          <w:rFonts w:ascii="Arial" w:hAnsi="Arial" w:cs="Arial"/>
          <w:sz w:val="22"/>
          <w:szCs w:val="22"/>
        </w:rPr>
      </w:pPr>
      <w:r w:rsidRPr="00957CDC">
        <w:rPr>
          <w:rFonts w:ascii="Arial" w:hAnsi="Arial" w:cs="Arial"/>
          <w:sz w:val="22"/>
          <w:szCs w:val="22"/>
        </w:rPr>
        <w:t>Under the lowest dataset, the system showed a speedup of 0.50x i.e. parallel execution was slow as compared to the sequential mode. This shows that in small tasks, the overhead or time of use of the operating system to create the process and coordinate the memory is more than the time saved by the parallel computing.</w:t>
      </w:r>
    </w:p>
    <w:p w14:paraId="580F4929" w14:textId="36A2B7A8" w:rsidR="00AD5F4E" w:rsidRPr="00957CDC" w:rsidRDefault="00DB2C43" w:rsidP="00957CDC">
      <w:pPr>
        <w:spacing w:line="480" w:lineRule="auto"/>
        <w:rPr>
          <w:rFonts w:ascii="Arial" w:hAnsi="Arial" w:cs="Arial"/>
          <w:sz w:val="22"/>
          <w:szCs w:val="22"/>
        </w:rPr>
      </w:pPr>
      <w:r w:rsidRPr="00957CDC">
        <w:rPr>
          <w:rFonts w:ascii="Arial" w:hAnsi="Arial" w:cs="Arial"/>
          <w:sz w:val="22"/>
          <w:szCs w:val="22"/>
        </w:rPr>
        <w:t>Operational Decision</w:t>
      </w:r>
      <w:r w:rsidR="00AD5F4E" w:rsidRPr="00957CDC">
        <w:rPr>
          <w:rFonts w:ascii="Arial" w:hAnsi="Arial" w:cs="Arial"/>
          <w:sz w:val="22"/>
          <w:szCs w:val="22"/>
        </w:rPr>
        <w:t>: When dealing with single-patient check-in or minor fundamental alterations, the use of sequential processing by the administrative terminals is required. A parallel implementation of these low-volume tasks would lead to a reduction in system responsiveness and an increase in latency.</w:t>
      </w:r>
    </w:p>
    <w:p w14:paraId="278BAAC1" w14:textId="5875149D" w:rsidR="00AD5F4E" w:rsidRPr="00957CDC" w:rsidRDefault="00AD5F4E" w:rsidP="00957CDC">
      <w:pPr>
        <w:spacing w:line="480" w:lineRule="auto"/>
        <w:rPr>
          <w:rFonts w:ascii="Arial" w:hAnsi="Arial" w:cs="Arial"/>
          <w:sz w:val="22"/>
          <w:szCs w:val="22"/>
        </w:rPr>
      </w:pPr>
      <w:r w:rsidRPr="00957CDC">
        <w:rPr>
          <w:rFonts w:ascii="Arial" w:hAnsi="Arial" w:cs="Arial"/>
          <w:sz w:val="22"/>
          <w:szCs w:val="22"/>
        </w:rPr>
        <w:t>Scalability at Volume (N=50,000):</w:t>
      </w:r>
    </w:p>
    <w:p w14:paraId="342274D9" w14:textId="77777777" w:rsidR="00AD5F4E" w:rsidRPr="00957CDC" w:rsidRDefault="00AD5F4E" w:rsidP="00957CDC">
      <w:pPr>
        <w:spacing w:line="480" w:lineRule="auto"/>
        <w:rPr>
          <w:rFonts w:ascii="Arial" w:hAnsi="Arial" w:cs="Arial"/>
          <w:sz w:val="22"/>
          <w:szCs w:val="22"/>
        </w:rPr>
      </w:pPr>
      <w:r w:rsidRPr="00957CDC">
        <w:rPr>
          <w:rFonts w:ascii="Arial" w:hAnsi="Arial" w:cs="Arial"/>
          <w:sz w:val="22"/>
          <w:szCs w:val="22"/>
        </w:rPr>
        <w:t>The synchronization overhead also becomes insignificant, as the computation time, compared to the size of the dataset, is insignificant. The system recorded a 3.55x speedup on a 4-core processor with 50,000 records (a factor of 4), which is nearly the maximum theoretical speed up of 4.0x.</w:t>
      </w:r>
    </w:p>
    <w:p w14:paraId="5EBB9691" w14:textId="28E96E4B" w:rsidR="0097607E" w:rsidRPr="00957CDC" w:rsidRDefault="00AD5F4E" w:rsidP="00957CDC">
      <w:pPr>
        <w:spacing w:line="480" w:lineRule="auto"/>
        <w:rPr>
          <w:rFonts w:ascii="Arial" w:hAnsi="Arial" w:cs="Arial"/>
          <w:sz w:val="22"/>
          <w:szCs w:val="22"/>
        </w:rPr>
      </w:pPr>
      <w:r w:rsidRPr="00957CDC">
        <w:rPr>
          <w:rFonts w:ascii="Arial" w:hAnsi="Arial" w:cs="Arial"/>
          <w:sz w:val="22"/>
          <w:szCs w:val="22"/>
        </w:rPr>
        <w:t>Operation Decision: It is only possible to justifiably consider high-performance parallel hardware on the Radiology Department (image rendering) and the IT Operations (bulk database archiving). In this case, the initial capital investment will provide a comparable 355 percent growth in throughput to these departments, which would save the wait time on the important diagnostics.</w:t>
      </w:r>
    </w:p>
    <w:p w14:paraId="7A3AE9FD" w14:textId="77777777" w:rsidR="0088114A" w:rsidRPr="00957CDC" w:rsidRDefault="005F1F6B" w:rsidP="00957CDC">
      <w:pPr>
        <w:keepNext/>
        <w:spacing w:line="480" w:lineRule="auto"/>
        <w:jc w:val="center"/>
        <w:rPr>
          <w:rFonts w:ascii="Arial" w:hAnsi="Arial" w:cs="Arial"/>
          <w:sz w:val="22"/>
          <w:szCs w:val="22"/>
        </w:rPr>
      </w:pPr>
      <w:r w:rsidRPr="00957CDC">
        <w:rPr>
          <w:rFonts w:ascii="Arial" w:hAnsi="Arial" w:cs="Arial"/>
          <w:noProof/>
          <w:sz w:val="22"/>
          <w:szCs w:val="22"/>
        </w:rPr>
        <w:lastRenderedPageBreak/>
        <w:drawing>
          <wp:inline distT="0" distB="0" distL="0" distR="0" wp14:anchorId="1ED3522A" wp14:editId="368E7510">
            <wp:extent cx="3143250" cy="2291794"/>
            <wp:effectExtent l="0" t="0" r="0" b="0"/>
            <wp:docPr id="681811108" name="Picture 3"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11108" name="Picture 3" descr="A diagram of a pro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46119" cy="2293886"/>
                    </a:xfrm>
                    <a:prstGeom prst="rect">
                      <a:avLst/>
                    </a:prstGeom>
                  </pic:spPr>
                </pic:pic>
              </a:graphicData>
            </a:graphic>
          </wp:inline>
        </w:drawing>
      </w:r>
    </w:p>
    <w:p w14:paraId="4B9CCF78" w14:textId="51475232" w:rsidR="005F1F6B" w:rsidRPr="00957CDC" w:rsidRDefault="0088114A" w:rsidP="00957CDC">
      <w:pPr>
        <w:pStyle w:val="Caption"/>
        <w:spacing w:line="480" w:lineRule="auto"/>
        <w:jc w:val="center"/>
        <w:rPr>
          <w:rFonts w:ascii="Arial" w:hAnsi="Arial" w:cs="Arial"/>
          <w:sz w:val="22"/>
          <w:szCs w:val="22"/>
        </w:rPr>
      </w:pPr>
      <w:r w:rsidRPr="00957CDC">
        <w:rPr>
          <w:rFonts w:ascii="Arial" w:hAnsi="Arial" w:cs="Arial"/>
          <w:sz w:val="22"/>
          <w:szCs w:val="22"/>
        </w:rPr>
        <w:t xml:space="preserve">Figure </w:t>
      </w:r>
      <w:r w:rsidR="006E2C29" w:rsidRPr="00957CDC">
        <w:rPr>
          <w:rFonts w:ascii="Arial" w:hAnsi="Arial" w:cs="Arial"/>
          <w:sz w:val="22"/>
          <w:szCs w:val="22"/>
        </w:rPr>
        <w:fldChar w:fldCharType="begin"/>
      </w:r>
      <w:r w:rsidR="006E2C29" w:rsidRPr="00957CDC">
        <w:rPr>
          <w:rFonts w:ascii="Arial" w:hAnsi="Arial" w:cs="Arial"/>
          <w:sz w:val="22"/>
          <w:szCs w:val="22"/>
        </w:rPr>
        <w:instrText xml:space="preserve"> SEQ Figure \* ARABIC </w:instrText>
      </w:r>
      <w:r w:rsidR="006E2C29" w:rsidRPr="00957CDC">
        <w:rPr>
          <w:rFonts w:ascii="Arial" w:hAnsi="Arial" w:cs="Arial"/>
          <w:sz w:val="22"/>
          <w:szCs w:val="22"/>
        </w:rPr>
        <w:fldChar w:fldCharType="separate"/>
      </w:r>
      <w:r w:rsidR="006E2C29" w:rsidRPr="00957CDC">
        <w:rPr>
          <w:rFonts w:ascii="Arial" w:hAnsi="Arial" w:cs="Arial"/>
          <w:noProof/>
          <w:sz w:val="22"/>
          <w:szCs w:val="22"/>
        </w:rPr>
        <w:t>6</w:t>
      </w:r>
      <w:r w:rsidR="006E2C29" w:rsidRPr="00957CDC">
        <w:rPr>
          <w:rFonts w:ascii="Arial" w:hAnsi="Arial" w:cs="Arial"/>
          <w:noProof/>
          <w:sz w:val="22"/>
          <w:szCs w:val="22"/>
        </w:rPr>
        <w:fldChar w:fldCharType="end"/>
      </w:r>
      <w:r w:rsidRPr="00957CDC">
        <w:rPr>
          <w:rFonts w:ascii="Arial" w:hAnsi="Arial" w:cs="Arial"/>
          <w:sz w:val="22"/>
          <w:szCs w:val="22"/>
          <w:lang w:val="en-US"/>
        </w:rPr>
        <w:t>: Sequential vs. parallel processing</w:t>
      </w:r>
    </w:p>
    <w:p w14:paraId="5314324E" w14:textId="77777777" w:rsidR="004407FE" w:rsidRPr="00957CDC" w:rsidRDefault="004407FE" w:rsidP="00957CDC">
      <w:pPr>
        <w:spacing w:line="480" w:lineRule="auto"/>
        <w:rPr>
          <w:rFonts w:ascii="Arial" w:hAnsi="Arial" w:cs="Arial"/>
          <w:sz w:val="22"/>
          <w:szCs w:val="22"/>
        </w:rPr>
      </w:pPr>
    </w:p>
    <w:p w14:paraId="09F70A17" w14:textId="35D6925A" w:rsidR="0031633A" w:rsidRPr="00957CDC" w:rsidRDefault="0031633A" w:rsidP="00957CDC">
      <w:pPr>
        <w:pStyle w:val="Heading1"/>
        <w:spacing w:line="480" w:lineRule="auto"/>
        <w:rPr>
          <w:rFonts w:ascii="Arial" w:hAnsi="Arial" w:cs="Arial"/>
          <w:sz w:val="22"/>
          <w:szCs w:val="22"/>
        </w:rPr>
      </w:pPr>
      <w:bookmarkStart w:id="16" w:name="_Toc215855978"/>
      <w:r w:rsidRPr="00957CDC">
        <w:rPr>
          <w:rFonts w:ascii="Arial" w:hAnsi="Arial" w:cs="Arial"/>
          <w:sz w:val="22"/>
          <w:szCs w:val="22"/>
        </w:rPr>
        <w:t xml:space="preserve">Part 3: </w:t>
      </w:r>
      <w:r w:rsidR="008C6648" w:rsidRPr="00957CDC">
        <w:rPr>
          <w:rFonts w:ascii="Arial" w:hAnsi="Arial" w:cs="Arial"/>
          <w:sz w:val="22"/>
          <w:szCs w:val="22"/>
        </w:rPr>
        <w:t>Network Design and Implementation</w:t>
      </w:r>
      <w:bookmarkEnd w:id="16"/>
    </w:p>
    <w:p w14:paraId="654ADCCF" w14:textId="1FF90780" w:rsidR="0031633A" w:rsidRPr="00957CDC" w:rsidRDefault="007F4836" w:rsidP="00957CDC">
      <w:pPr>
        <w:pStyle w:val="Heading2"/>
        <w:spacing w:line="480" w:lineRule="auto"/>
        <w:rPr>
          <w:rFonts w:ascii="Arial" w:hAnsi="Arial" w:cs="Arial"/>
          <w:sz w:val="22"/>
          <w:szCs w:val="22"/>
        </w:rPr>
      </w:pPr>
      <w:bookmarkStart w:id="17" w:name="_Toc215855979"/>
      <w:r w:rsidRPr="00957CDC">
        <w:rPr>
          <w:rFonts w:ascii="Arial" w:hAnsi="Arial" w:cs="Arial"/>
          <w:sz w:val="22"/>
          <w:szCs w:val="22"/>
        </w:rPr>
        <w:t>3</w:t>
      </w:r>
      <w:r w:rsidR="0031633A" w:rsidRPr="00957CDC">
        <w:rPr>
          <w:rFonts w:ascii="Arial" w:hAnsi="Arial" w:cs="Arial"/>
          <w:sz w:val="22"/>
          <w:szCs w:val="22"/>
        </w:rPr>
        <w:t xml:space="preserve">.1 </w:t>
      </w:r>
      <w:r w:rsidR="0008157A" w:rsidRPr="00957CDC">
        <w:rPr>
          <w:rFonts w:ascii="Arial" w:hAnsi="Arial" w:cs="Arial"/>
          <w:sz w:val="22"/>
          <w:szCs w:val="22"/>
        </w:rPr>
        <w:t>Network Topology and Architecture</w:t>
      </w:r>
      <w:bookmarkEnd w:id="17"/>
    </w:p>
    <w:p w14:paraId="0963AFA5" w14:textId="00448976" w:rsidR="00552169" w:rsidRPr="00957CDC" w:rsidRDefault="0067054B" w:rsidP="00D74E4C">
      <w:pPr>
        <w:spacing w:line="480" w:lineRule="auto"/>
        <w:rPr>
          <w:rFonts w:ascii="Arial" w:hAnsi="Arial" w:cs="Arial"/>
          <w:sz w:val="22"/>
          <w:szCs w:val="22"/>
        </w:rPr>
      </w:pPr>
      <w:r w:rsidRPr="00957CDC">
        <w:rPr>
          <w:rFonts w:ascii="Arial" w:hAnsi="Arial" w:cs="Arial"/>
          <w:sz w:val="22"/>
          <w:szCs w:val="22"/>
        </w:rPr>
        <w:t>The City Health Clinic has created the network infrastructure on the basis of hierarchical star topology as it was the only way to guarantee scalability, fault resistance, and effective data flow. The architecture shown in the network diagram is based on the centralized distribution switch that is attached to a Cisco 2911 Integrated Services Router. This is a router that acts as the core gateway and controls the movement of the traffic inside the organization and provides a secure exit route to the external connection</w:t>
      </w:r>
      <w:r w:rsidR="00EB1CEF" w:rsidRPr="00957CDC">
        <w:rPr>
          <w:rFonts w:ascii="Arial" w:hAnsi="Arial" w:cs="Arial"/>
          <w:sz w:val="22"/>
          <w:szCs w:val="22"/>
        </w:rPr>
        <w:t xml:space="preserve"> </w:t>
      </w:r>
      <w:r w:rsidR="00EB1CEF" w:rsidRPr="00957CDC">
        <w:rPr>
          <w:rFonts w:ascii="Arial" w:hAnsi="Arial" w:cs="Arial"/>
          <w:sz w:val="22"/>
          <w:szCs w:val="22"/>
        </w:rPr>
        <w:fldChar w:fldCharType="begin"/>
      </w:r>
      <w:r w:rsidR="007E7B1F" w:rsidRPr="00957CDC">
        <w:rPr>
          <w:rFonts w:ascii="Arial" w:hAnsi="Arial" w:cs="Arial"/>
          <w:sz w:val="22"/>
          <w:szCs w:val="22"/>
        </w:rPr>
        <w:instrText xml:space="preserve"> ADDIN ZOTERO_ITEM CSL_CITATION {"citationID":"IVf67pOO","properties":{"formattedCitation":"[7]","plainCitation":"[7]","noteIndex":0},"citationItems":[{"id":1550,"uris":["http://zotero.org/users/local/0vF7XRbV/items/WGXHCJAH"],"itemData":{"id":1550,"type":"article-journal","DOI":"10.21203/rs.3.rs-5024957/v1","title":"Analysis of intrusion detection system in switches-based gigabit networks","author":[{"family":"rani","given":"ritu"},{"family":"singh","given":"Rishi","dropping-particle":"pal"}],"accessed":{"date-parts":[["2025",1,1]]},"issued":{"date-parts":[["2024"]]}}}],"schema":"https://github.com/citation-style-language/schema/raw/master/csl-citation.json"} </w:instrText>
      </w:r>
      <w:r w:rsidR="00EB1CEF" w:rsidRPr="00957CDC">
        <w:rPr>
          <w:rFonts w:ascii="Arial" w:hAnsi="Arial" w:cs="Arial"/>
          <w:sz w:val="22"/>
          <w:szCs w:val="22"/>
        </w:rPr>
        <w:fldChar w:fldCharType="separate"/>
      </w:r>
      <w:r w:rsidR="007E7B1F" w:rsidRPr="00957CDC">
        <w:rPr>
          <w:rFonts w:ascii="Arial" w:hAnsi="Arial" w:cs="Arial"/>
          <w:sz w:val="22"/>
          <w:szCs w:val="22"/>
        </w:rPr>
        <w:t>[7]</w:t>
      </w:r>
      <w:r w:rsidR="00EB1CEF" w:rsidRPr="00957CDC">
        <w:rPr>
          <w:rFonts w:ascii="Arial" w:hAnsi="Arial" w:cs="Arial"/>
          <w:sz w:val="22"/>
          <w:szCs w:val="22"/>
        </w:rPr>
        <w:fldChar w:fldCharType="end"/>
      </w:r>
      <w:r w:rsidRPr="00957CDC">
        <w:rPr>
          <w:rFonts w:ascii="Arial" w:hAnsi="Arial" w:cs="Arial"/>
          <w:sz w:val="22"/>
          <w:szCs w:val="22"/>
        </w:rPr>
        <w:t>.</w:t>
      </w:r>
      <w:r w:rsidR="00552169" w:rsidRPr="00957CDC">
        <w:rPr>
          <w:rFonts w:ascii="Arial" w:hAnsi="Arial" w:cs="Arial"/>
          <w:noProof/>
          <w:sz w:val="22"/>
          <w:szCs w:val="22"/>
        </w:rPr>
        <w:drawing>
          <wp:inline distT="0" distB="0" distL="0" distR="0" wp14:anchorId="0E9CF792" wp14:editId="49EF81A0">
            <wp:extent cx="4884420" cy="2196528"/>
            <wp:effectExtent l="0" t="0" r="0" b="0"/>
            <wp:docPr id="615904479"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04479" name="Picture 1" descr="A diagram of a computer network&#10;&#10;AI-generated content may be incorrect."/>
                    <pic:cNvPicPr/>
                  </pic:nvPicPr>
                  <pic:blipFill>
                    <a:blip r:embed="rId15"/>
                    <a:stretch>
                      <a:fillRect/>
                    </a:stretch>
                  </pic:blipFill>
                  <pic:spPr>
                    <a:xfrm>
                      <a:off x="0" y="0"/>
                      <a:ext cx="4890093" cy="2199079"/>
                    </a:xfrm>
                    <a:prstGeom prst="rect">
                      <a:avLst/>
                    </a:prstGeom>
                  </pic:spPr>
                </pic:pic>
              </a:graphicData>
            </a:graphic>
          </wp:inline>
        </w:drawing>
      </w:r>
    </w:p>
    <w:p w14:paraId="50560224" w14:textId="26DF8D41" w:rsidR="00552169" w:rsidRPr="00957CDC" w:rsidRDefault="00552169" w:rsidP="00957CDC">
      <w:pPr>
        <w:pStyle w:val="Caption"/>
        <w:spacing w:line="480" w:lineRule="auto"/>
        <w:jc w:val="center"/>
        <w:rPr>
          <w:rFonts w:ascii="Arial" w:hAnsi="Arial" w:cs="Arial"/>
          <w:sz w:val="22"/>
          <w:szCs w:val="22"/>
        </w:rPr>
      </w:pPr>
      <w:r w:rsidRPr="00957CDC">
        <w:rPr>
          <w:rFonts w:ascii="Arial" w:hAnsi="Arial" w:cs="Arial"/>
          <w:sz w:val="22"/>
          <w:szCs w:val="22"/>
        </w:rPr>
        <w:lastRenderedPageBreak/>
        <w:t xml:space="preserve">Figure </w:t>
      </w:r>
      <w:r w:rsidR="006E2C29" w:rsidRPr="00957CDC">
        <w:rPr>
          <w:rFonts w:ascii="Arial" w:hAnsi="Arial" w:cs="Arial"/>
          <w:sz w:val="22"/>
          <w:szCs w:val="22"/>
        </w:rPr>
        <w:fldChar w:fldCharType="begin"/>
      </w:r>
      <w:r w:rsidR="006E2C29" w:rsidRPr="00957CDC">
        <w:rPr>
          <w:rFonts w:ascii="Arial" w:hAnsi="Arial" w:cs="Arial"/>
          <w:sz w:val="22"/>
          <w:szCs w:val="22"/>
        </w:rPr>
        <w:instrText xml:space="preserve"> SEQ Figure \* ARABIC </w:instrText>
      </w:r>
      <w:r w:rsidR="006E2C29" w:rsidRPr="00957CDC">
        <w:rPr>
          <w:rFonts w:ascii="Arial" w:hAnsi="Arial" w:cs="Arial"/>
          <w:sz w:val="22"/>
          <w:szCs w:val="22"/>
        </w:rPr>
        <w:fldChar w:fldCharType="separate"/>
      </w:r>
      <w:r w:rsidR="006E2C29" w:rsidRPr="00957CDC">
        <w:rPr>
          <w:rFonts w:ascii="Arial" w:hAnsi="Arial" w:cs="Arial"/>
          <w:noProof/>
          <w:sz w:val="22"/>
          <w:szCs w:val="22"/>
        </w:rPr>
        <w:t>7</w:t>
      </w:r>
      <w:r w:rsidR="006E2C29" w:rsidRPr="00957CDC">
        <w:rPr>
          <w:rFonts w:ascii="Arial" w:hAnsi="Arial" w:cs="Arial"/>
          <w:noProof/>
          <w:sz w:val="22"/>
          <w:szCs w:val="22"/>
        </w:rPr>
        <w:fldChar w:fldCharType="end"/>
      </w:r>
      <w:r w:rsidRPr="00957CDC">
        <w:rPr>
          <w:rFonts w:ascii="Arial" w:hAnsi="Arial" w:cs="Arial"/>
          <w:sz w:val="22"/>
          <w:szCs w:val="22"/>
          <w:lang w:val="en-US"/>
        </w:rPr>
        <w:t>: Network Architecture</w:t>
      </w:r>
    </w:p>
    <w:p w14:paraId="3455E36A" w14:textId="555AFDE4" w:rsidR="004407FE" w:rsidRPr="00957CDC" w:rsidRDefault="007F4836" w:rsidP="00957CDC">
      <w:pPr>
        <w:pStyle w:val="Heading2"/>
        <w:spacing w:line="480" w:lineRule="auto"/>
        <w:rPr>
          <w:rFonts w:ascii="Arial" w:hAnsi="Arial" w:cs="Arial"/>
          <w:sz w:val="22"/>
          <w:szCs w:val="22"/>
        </w:rPr>
      </w:pPr>
      <w:bookmarkStart w:id="18" w:name="_Toc215855980"/>
      <w:r w:rsidRPr="00957CDC">
        <w:rPr>
          <w:rFonts w:ascii="Arial" w:hAnsi="Arial" w:cs="Arial"/>
          <w:sz w:val="22"/>
          <w:szCs w:val="22"/>
        </w:rPr>
        <w:t>3</w:t>
      </w:r>
      <w:r w:rsidR="0031633A" w:rsidRPr="00957CDC">
        <w:rPr>
          <w:rFonts w:ascii="Arial" w:hAnsi="Arial" w:cs="Arial"/>
          <w:sz w:val="22"/>
          <w:szCs w:val="22"/>
        </w:rPr>
        <w:t xml:space="preserve">.2 </w:t>
      </w:r>
      <w:r w:rsidR="00A23A65" w:rsidRPr="00957CDC">
        <w:rPr>
          <w:rFonts w:ascii="Arial" w:hAnsi="Arial" w:cs="Arial"/>
          <w:sz w:val="22"/>
          <w:szCs w:val="22"/>
        </w:rPr>
        <w:t>Segmentation and Virtual Local Area Networks (VLANs)</w:t>
      </w:r>
      <w:bookmarkEnd w:id="18"/>
    </w:p>
    <w:p w14:paraId="18D31836" w14:textId="77777777" w:rsidR="00736593" w:rsidRPr="00957CDC" w:rsidRDefault="00736593" w:rsidP="00957CDC">
      <w:pPr>
        <w:spacing w:line="480" w:lineRule="auto"/>
        <w:rPr>
          <w:rFonts w:ascii="Arial" w:hAnsi="Arial" w:cs="Arial"/>
          <w:sz w:val="22"/>
          <w:szCs w:val="22"/>
        </w:rPr>
      </w:pPr>
      <w:r w:rsidRPr="00957CDC">
        <w:rPr>
          <w:rFonts w:ascii="Arial" w:hAnsi="Arial" w:cs="Arial"/>
          <w:sz w:val="22"/>
          <w:szCs w:val="22"/>
        </w:rPr>
        <w:t>The physical network is divided into four Virtual Local Area Networks (VLANs) in order to meet the criteria of security and performance isolation. This rational division makes sure that broadcast traffic is limited within each department. Therefore, Real-time monitoring systems in the Emergency Department does not delay as a result of transmitting medical images in high band-frequency when applied in the Radiology.</w:t>
      </w:r>
    </w:p>
    <w:p w14:paraId="1EA8F1F3" w14:textId="75549E5D" w:rsidR="0031633A" w:rsidRPr="00957CDC" w:rsidRDefault="00736593" w:rsidP="00957CDC">
      <w:pPr>
        <w:spacing w:line="480" w:lineRule="auto"/>
        <w:rPr>
          <w:rFonts w:ascii="Arial" w:hAnsi="Arial" w:cs="Arial"/>
          <w:sz w:val="22"/>
          <w:szCs w:val="22"/>
        </w:rPr>
      </w:pPr>
      <w:r w:rsidRPr="00957CDC">
        <w:rPr>
          <w:rFonts w:ascii="Arial" w:hAnsi="Arial" w:cs="Arial"/>
          <w:sz w:val="22"/>
          <w:szCs w:val="22"/>
        </w:rPr>
        <w:t>The inter-VLAN routing is created with the help of a Router-on-a-Stick set-up. The physical gigabit interface on the router is split into logical sub-interfaces which are encased by the IEEE 802.1Q protocol. This enables the one router to be the default gateway of the four isolated networks at a given time.</w:t>
      </w:r>
    </w:p>
    <w:p w14:paraId="1E2459BC" w14:textId="5D922246" w:rsidR="003C2454" w:rsidRPr="00957CDC" w:rsidRDefault="003C2454" w:rsidP="00957CDC">
      <w:pPr>
        <w:pStyle w:val="Caption"/>
        <w:keepNext/>
        <w:spacing w:line="480" w:lineRule="auto"/>
        <w:rPr>
          <w:rFonts w:ascii="Arial" w:hAnsi="Arial" w:cs="Arial"/>
          <w:sz w:val="22"/>
          <w:szCs w:val="22"/>
        </w:rPr>
      </w:pPr>
      <w:r w:rsidRPr="00957CDC">
        <w:rPr>
          <w:rFonts w:ascii="Arial" w:hAnsi="Arial" w:cs="Arial"/>
          <w:sz w:val="22"/>
          <w:szCs w:val="22"/>
        </w:rPr>
        <w:t xml:space="preserve">Table </w:t>
      </w:r>
      <w:r w:rsidR="002E1C8B" w:rsidRPr="00957CDC">
        <w:rPr>
          <w:rFonts w:ascii="Arial" w:hAnsi="Arial" w:cs="Arial"/>
          <w:sz w:val="22"/>
          <w:szCs w:val="22"/>
        </w:rPr>
        <w:fldChar w:fldCharType="begin"/>
      </w:r>
      <w:r w:rsidR="002E1C8B" w:rsidRPr="00957CDC">
        <w:rPr>
          <w:rFonts w:ascii="Arial" w:hAnsi="Arial" w:cs="Arial"/>
          <w:sz w:val="22"/>
          <w:szCs w:val="22"/>
        </w:rPr>
        <w:instrText xml:space="preserve"> SEQ Table \* ARABIC </w:instrText>
      </w:r>
      <w:r w:rsidR="002E1C8B" w:rsidRPr="00957CDC">
        <w:rPr>
          <w:rFonts w:ascii="Arial" w:hAnsi="Arial" w:cs="Arial"/>
          <w:sz w:val="22"/>
          <w:szCs w:val="22"/>
        </w:rPr>
        <w:fldChar w:fldCharType="separate"/>
      </w:r>
      <w:r w:rsidR="002E1C8B" w:rsidRPr="00957CDC">
        <w:rPr>
          <w:rFonts w:ascii="Arial" w:hAnsi="Arial" w:cs="Arial"/>
          <w:noProof/>
          <w:sz w:val="22"/>
          <w:szCs w:val="22"/>
        </w:rPr>
        <w:t>4</w:t>
      </w:r>
      <w:r w:rsidR="002E1C8B" w:rsidRPr="00957CDC">
        <w:rPr>
          <w:rFonts w:ascii="Arial" w:hAnsi="Arial" w:cs="Arial"/>
          <w:noProof/>
          <w:sz w:val="22"/>
          <w:szCs w:val="22"/>
        </w:rPr>
        <w:fldChar w:fldCharType="end"/>
      </w:r>
      <w:r w:rsidRPr="00957CDC">
        <w:rPr>
          <w:rFonts w:ascii="Arial" w:hAnsi="Arial" w:cs="Arial"/>
          <w:sz w:val="22"/>
          <w:szCs w:val="22"/>
          <w:lang w:val="en-US"/>
        </w:rPr>
        <w:t>: VLAN Configuration and IP Addressing Schema</w:t>
      </w:r>
    </w:p>
    <w:tbl>
      <w:tblPr>
        <w:tblStyle w:val="GridTable4-Accent1"/>
        <w:tblW w:w="0" w:type="auto"/>
        <w:tblLook w:val="04A0" w:firstRow="1" w:lastRow="0" w:firstColumn="1" w:lastColumn="0" w:noHBand="0" w:noVBand="1"/>
      </w:tblPr>
      <w:tblGrid>
        <w:gridCol w:w="1803"/>
        <w:gridCol w:w="897"/>
        <w:gridCol w:w="1973"/>
        <w:gridCol w:w="2126"/>
        <w:gridCol w:w="2217"/>
      </w:tblGrid>
      <w:tr w:rsidR="00222987" w:rsidRPr="00957CDC" w14:paraId="637C278A" w14:textId="77777777" w:rsidTr="000A4F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BA54079" w14:textId="1E94732F" w:rsidR="00222987" w:rsidRPr="00957CDC" w:rsidRDefault="00222987" w:rsidP="00957CDC">
            <w:pPr>
              <w:spacing w:line="480" w:lineRule="auto"/>
              <w:jc w:val="center"/>
              <w:rPr>
                <w:rFonts w:ascii="Arial" w:hAnsi="Arial" w:cs="Arial"/>
                <w:sz w:val="22"/>
                <w:szCs w:val="22"/>
              </w:rPr>
            </w:pPr>
            <w:r w:rsidRPr="00957CDC">
              <w:rPr>
                <w:rFonts w:ascii="Arial" w:hAnsi="Arial" w:cs="Arial"/>
                <w:sz w:val="22"/>
                <w:szCs w:val="22"/>
              </w:rPr>
              <w:t>Department</w:t>
            </w:r>
          </w:p>
        </w:tc>
        <w:tc>
          <w:tcPr>
            <w:tcW w:w="897" w:type="dxa"/>
          </w:tcPr>
          <w:p w14:paraId="4DA731E8" w14:textId="40139968" w:rsidR="00222987" w:rsidRPr="00957CDC" w:rsidRDefault="00222987"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VLAN ID</w:t>
            </w:r>
          </w:p>
        </w:tc>
        <w:tc>
          <w:tcPr>
            <w:tcW w:w="1973" w:type="dxa"/>
          </w:tcPr>
          <w:p w14:paraId="223263DB" w14:textId="4AF1019F" w:rsidR="00222987" w:rsidRPr="00957CDC" w:rsidRDefault="00222987"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CIDR Block</w:t>
            </w:r>
          </w:p>
        </w:tc>
        <w:tc>
          <w:tcPr>
            <w:tcW w:w="2126" w:type="dxa"/>
          </w:tcPr>
          <w:p w14:paraId="022D827B" w14:textId="1AD81E9C" w:rsidR="00222987" w:rsidRPr="00957CDC" w:rsidRDefault="00222987"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Priority Requirement</w:t>
            </w:r>
          </w:p>
        </w:tc>
        <w:tc>
          <w:tcPr>
            <w:tcW w:w="2217" w:type="dxa"/>
          </w:tcPr>
          <w:p w14:paraId="26F36BD2" w14:textId="701B0516" w:rsidR="00222987" w:rsidRPr="00957CDC" w:rsidRDefault="00222987"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Connectivity Type</w:t>
            </w:r>
          </w:p>
        </w:tc>
      </w:tr>
      <w:tr w:rsidR="00222987" w:rsidRPr="00957CDC" w14:paraId="654B8CB7" w14:textId="77777777" w:rsidTr="000A4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D05B838" w14:textId="579F0298" w:rsidR="00222987" w:rsidRPr="00957CDC" w:rsidRDefault="00222987" w:rsidP="00957CDC">
            <w:pPr>
              <w:spacing w:line="480" w:lineRule="auto"/>
              <w:jc w:val="left"/>
              <w:rPr>
                <w:rFonts w:ascii="Arial" w:hAnsi="Arial" w:cs="Arial"/>
                <w:sz w:val="22"/>
                <w:szCs w:val="22"/>
              </w:rPr>
            </w:pPr>
            <w:r w:rsidRPr="00957CDC">
              <w:rPr>
                <w:rFonts w:ascii="Arial" w:hAnsi="Arial" w:cs="Arial"/>
                <w:sz w:val="22"/>
                <w:szCs w:val="22"/>
              </w:rPr>
              <w:t>Emergency</w:t>
            </w:r>
          </w:p>
        </w:tc>
        <w:tc>
          <w:tcPr>
            <w:tcW w:w="897" w:type="dxa"/>
          </w:tcPr>
          <w:p w14:paraId="4F790313" w14:textId="0A3366C0" w:rsidR="00222987" w:rsidRPr="00957CDC" w:rsidRDefault="00222987"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10</w:t>
            </w:r>
          </w:p>
        </w:tc>
        <w:tc>
          <w:tcPr>
            <w:tcW w:w="1973" w:type="dxa"/>
          </w:tcPr>
          <w:p w14:paraId="7077DBB9" w14:textId="70F98BF2" w:rsidR="00222987" w:rsidRPr="00957CDC" w:rsidRDefault="00222987"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192.168.10.0/24</w:t>
            </w:r>
          </w:p>
        </w:tc>
        <w:tc>
          <w:tcPr>
            <w:tcW w:w="2126" w:type="dxa"/>
          </w:tcPr>
          <w:p w14:paraId="413530A8" w14:textId="307AA599" w:rsidR="00222987" w:rsidRPr="00957CDC" w:rsidRDefault="00222987"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Critical / Real-time</w:t>
            </w:r>
          </w:p>
        </w:tc>
        <w:tc>
          <w:tcPr>
            <w:tcW w:w="2217" w:type="dxa"/>
          </w:tcPr>
          <w:p w14:paraId="30987EF7" w14:textId="6C2F9A99" w:rsidR="00222987" w:rsidRPr="00957CDC" w:rsidRDefault="00222987"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Wireless &amp; Wired</w:t>
            </w:r>
          </w:p>
        </w:tc>
      </w:tr>
      <w:tr w:rsidR="00222987" w:rsidRPr="00957CDC" w14:paraId="343DB265" w14:textId="77777777" w:rsidTr="000A4F82">
        <w:tc>
          <w:tcPr>
            <w:cnfStyle w:val="001000000000" w:firstRow="0" w:lastRow="0" w:firstColumn="1" w:lastColumn="0" w:oddVBand="0" w:evenVBand="0" w:oddHBand="0" w:evenHBand="0" w:firstRowFirstColumn="0" w:firstRowLastColumn="0" w:lastRowFirstColumn="0" w:lastRowLastColumn="0"/>
            <w:tcW w:w="1803" w:type="dxa"/>
          </w:tcPr>
          <w:p w14:paraId="1E623128" w14:textId="794ACC60" w:rsidR="00222987" w:rsidRPr="00957CDC" w:rsidRDefault="00222987" w:rsidP="00957CDC">
            <w:pPr>
              <w:spacing w:line="480" w:lineRule="auto"/>
              <w:jc w:val="left"/>
              <w:rPr>
                <w:rFonts w:ascii="Arial" w:hAnsi="Arial" w:cs="Arial"/>
                <w:sz w:val="22"/>
                <w:szCs w:val="22"/>
              </w:rPr>
            </w:pPr>
            <w:r w:rsidRPr="00957CDC">
              <w:rPr>
                <w:rFonts w:ascii="Arial" w:hAnsi="Arial" w:cs="Arial"/>
                <w:sz w:val="22"/>
                <w:szCs w:val="22"/>
              </w:rPr>
              <w:t>Radiology</w:t>
            </w:r>
          </w:p>
        </w:tc>
        <w:tc>
          <w:tcPr>
            <w:tcW w:w="897" w:type="dxa"/>
          </w:tcPr>
          <w:p w14:paraId="38049BDB" w14:textId="458F7530" w:rsidR="00222987" w:rsidRPr="00957CDC" w:rsidRDefault="00222987"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20</w:t>
            </w:r>
          </w:p>
        </w:tc>
        <w:tc>
          <w:tcPr>
            <w:tcW w:w="1973" w:type="dxa"/>
          </w:tcPr>
          <w:p w14:paraId="23DBEF9C" w14:textId="2B8F8516" w:rsidR="00222987" w:rsidRPr="00957CDC" w:rsidRDefault="00222987"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192.168.20.0/24</w:t>
            </w:r>
          </w:p>
        </w:tc>
        <w:tc>
          <w:tcPr>
            <w:tcW w:w="2126" w:type="dxa"/>
          </w:tcPr>
          <w:p w14:paraId="4783FF59" w14:textId="3BF15DE1" w:rsidR="00222987" w:rsidRPr="00957CDC" w:rsidRDefault="00222987"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High Bandwidth</w:t>
            </w:r>
          </w:p>
        </w:tc>
        <w:tc>
          <w:tcPr>
            <w:tcW w:w="2217" w:type="dxa"/>
          </w:tcPr>
          <w:p w14:paraId="2DE7E4B5" w14:textId="35AB661E" w:rsidR="00222987" w:rsidRPr="00957CDC" w:rsidRDefault="00222987"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Gigabit Wired</w:t>
            </w:r>
          </w:p>
        </w:tc>
      </w:tr>
      <w:tr w:rsidR="00222987" w:rsidRPr="00957CDC" w14:paraId="54B98DE9" w14:textId="77777777" w:rsidTr="000A4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DF1A0D6" w14:textId="0B795D86" w:rsidR="00222987" w:rsidRPr="00957CDC" w:rsidRDefault="00222987" w:rsidP="00957CDC">
            <w:pPr>
              <w:spacing w:line="480" w:lineRule="auto"/>
              <w:jc w:val="left"/>
              <w:rPr>
                <w:rFonts w:ascii="Arial" w:hAnsi="Arial" w:cs="Arial"/>
                <w:sz w:val="22"/>
                <w:szCs w:val="22"/>
              </w:rPr>
            </w:pPr>
            <w:r w:rsidRPr="00957CDC">
              <w:rPr>
                <w:rFonts w:ascii="Arial" w:hAnsi="Arial" w:cs="Arial"/>
                <w:sz w:val="22"/>
                <w:szCs w:val="22"/>
              </w:rPr>
              <w:t>Outpatient</w:t>
            </w:r>
          </w:p>
        </w:tc>
        <w:tc>
          <w:tcPr>
            <w:tcW w:w="897" w:type="dxa"/>
          </w:tcPr>
          <w:p w14:paraId="79B40AE7" w14:textId="4A05A23D" w:rsidR="00222987" w:rsidRPr="00957CDC" w:rsidRDefault="00222987"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30</w:t>
            </w:r>
          </w:p>
        </w:tc>
        <w:tc>
          <w:tcPr>
            <w:tcW w:w="1973" w:type="dxa"/>
          </w:tcPr>
          <w:p w14:paraId="0B1345F8" w14:textId="552DDFB7" w:rsidR="00222987" w:rsidRPr="00957CDC" w:rsidRDefault="00222987"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192.168.30.0/24</w:t>
            </w:r>
          </w:p>
        </w:tc>
        <w:tc>
          <w:tcPr>
            <w:tcW w:w="2126" w:type="dxa"/>
          </w:tcPr>
          <w:p w14:paraId="7D6FECEB" w14:textId="5BEC5C5A" w:rsidR="00222987" w:rsidRPr="00957CDC" w:rsidRDefault="00222987"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General Access</w:t>
            </w:r>
          </w:p>
        </w:tc>
        <w:tc>
          <w:tcPr>
            <w:tcW w:w="2217" w:type="dxa"/>
          </w:tcPr>
          <w:p w14:paraId="49E0EB8E" w14:textId="159FBF9D" w:rsidR="00222987" w:rsidRPr="00957CDC" w:rsidRDefault="00222987"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Wireless &amp; Wired</w:t>
            </w:r>
          </w:p>
        </w:tc>
      </w:tr>
      <w:tr w:rsidR="00222987" w:rsidRPr="00957CDC" w14:paraId="4CCD8EE5" w14:textId="77777777" w:rsidTr="000A4F82">
        <w:tc>
          <w:tcPr>
            <w:cnfStyle w:val="001000000000" w:firstRow="0" w:lastRow="0" w:firstColumn="1" w:lastColumn="0" w:oddVBand="0" w:evenVBand="0" w:oddHBand="0" w:evenHBand="0" w:firstRowFirstColumn="0" w:firstRowLastColumn="0" w:lastRowFirstColumn="0" w:lastRowLastColumn="0"/>
            <w:tcW w:w="1803" w:type="dxa"/>
          </w:tcPr>
          <w:p w14:paraId="6D860FFD" w14:textId="2C86B87D" w:rsidR="00222987" w:rsidRPr="00957CDC" w:rsidRDefault="00222987" w:rsidP="00957CDC">
            <w:pPr>
              <w:spacing w:line="480" w:lineRule="auto"/>
              <w:jc w:val="left"/>
              <w:rPr>
                <w:rFonts w:ascii="Arial" w:hAnsi="Arial" w:cs="Arial"/>
                <w:sz w:val="22"/>
                <w:szCs w:val="22"/>
              </w:rPr>
            </w:pPr>
            <w:r w:rsidRPr="00957CDC">
              <w:rPr>
                <w:rFonts w:ascii="Arial" w:hAnsi="Arial" w:cs="Arial"/>
                <w:sz w:val="22"/>
                <w:szCs w:val="22"/>
              </w:rPr>
              <w:t>Administration</w:t>
            </w:r>
          </w:p>
        </w:tc>
        <w:tc>
          <w:tcPr>
            <w:tcW w:w="897" w:type="dxa"/>
          </w:tcPr>
          <w:p w14:paraId="4B204FC6" w14:textId="47604DB4" w:rsidR="00222987" w:rsidRPr="00957CDC" w:rsidRDefault="00222987"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40</w:t>
            </w:r>
          </w:p>
        </w:tc>
        <w:tc>
          <w:tcPr>
            <w:tcW w:w="1973" w:type="dxa"/>
          </w:tcPr>
          <w:p w14:paraId="31A14A4E" w14:textId="5491D85E" w:rsidR="00222987" w:rsidRPr="00957CDC" w:rsidRDefault="00222987"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192.168.40.0/24</w:t>
            </w:r>
          </w:p>
        </w:tc>
        <w:tc>
          <w:tcPr>
            <w:tcW w:w="2126" w:type="dxa"/>
          </w:tcPr>
          <w:p w14:paraId="13AC50FB" w14:textId="7A267027" w:rsidR="00222987" w:rsidRPr="00957CDC" w:rsidRDefault="00222987"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High Security</w:t>
            </w:r>
          </w:p>
        </w:tc>
        <w:tc>
          <w:tcPr>
            <w:tcW w:w="2217" w:type="dxa"/>
          </w:tcPr>
          <w:p w14:paraId="54AB5AF7" w14:textId="2FA9787D" w:rsidR="00222987" w:rsidRPr="00957CDC" w:rsidRDefault="00222987"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Wired Only</w:t>
            </w:r>
          </w:p>
        </w:tc>
      </w:tr>
    </w:tbl>
    <w:p w14:paraId="27C3690E" w14:textId="77777777" w:rsidR="00222987" w:rsidRPr="00957CDC" w:rsidRDefault="00222987" w:rsidP="00957CDC">
      <w:pPr>
        <w:spacing w:line="480" w:lineRule="auto"/>
        <w:rPr>
          <w:rFonts w:ascii="Arial" w:hAnsi="Arial" w:cs="Arial"/>
          <w:sz w:val="22"/>
          <w:szCs w:val="22"/>
        </w:rPr>
      </w:pPr>
    </w:p>
    <w:p w14:paraId="70B4563E" w14:textId="009A1EF1" w:rsidR="0031633A" w:rsidRPr="00957CDC" w:rsidRDefault="007F4836" w:rsidP="00957CDC">
      <w:pPr>
        <w:pStyle w:val="Heading2"/>
        <w:spacing w:line="480" w:lineRule="auto"/>
        <w:rPr>
          <w:rFonts w:ascii="Arial" w:hAnsi="Arial" w:cs="Arial"/>
          <w:sz w:val="22"/>
          <w:szCs w:val="22"/>
        </w:rPr>
      </w:pPr>
      <w:bookmarkStart w:id="19" w:name="_Toc215855981"/>
      <w:r w:rsidRPr="00957CDC">
        <w:rPr>
          <w:rFonts w:ascii="Arial" w:hAnsi="Arial" w:cs="Arial"/>
          <w:sz w:val="22"/>
          <w:szCs w:val="22"/>
        </w:rPr>
        <w:t>3</w:t>
      </w:r>
      <w:r w:rsidR="0031633A" w:rsidRPr="00957CDC">
        <w:rPr>
          <w:rFonts w:ascii="Arial" w:hAnsi="Arial" w:cs="Arial"/>
          <w:sz w:val="22"/>
          <w:szCs w:val="22"/>
        </w:rPr>
        <w:t xml:space="preserve">.3 </w:t>
      </w:r>
      <w:r w:rsidR="00C34C4E" w:rsidRPr="00957CDC">
        <w:rPr>
          <w:rFonts w:ascii="Arial" w:hAnsi="Arial" w:cs="Arial"/>
          <w:sz w:val="22"/>
          <w:szCs w:val="22"/>
        </w:rPr>
        <w:t>Protocols and Services</w:t>
      </w:r>
      <w:bookmarkEnd w:id="19"/>
    </w:p>
    <w:p w14:paraId="7754F0BD" w14:textId="77777777" w:rsidR="0045430B" w:rsidRPr="00957CDC" w:rsidRDefault="0045430B" w:rsidP="00957CDC">
      <w:pPr>
        <w:spacing w:line="480" w:lineRule="auto"/>
        <w:rPr>
          <w:rFonts w:ascii="Arial" w:hAnsi="Arial" w:cs="Arial"/>
          <w:sz w:val="22"/>
          <w:szCs w:val="22"/>
        </w:rPr>
      </w:pPr>
      <w:r w:rsidRPr="00957CDC">
        <w:rPr>
          <w:rFonts w:ascii="Arial" w:hAnsi="Arial" w:cs="Arial"/>
          <w:sz w:val="22"/>
          <w:szCs w:val="22"/>
        </w:rPr>
        <w:t>Dynamic HostConfiguration Protocol (DHCP):</w:t>
      </w:r>
    </w:p>
    <w:p w14:paraId="10A47827" w14:textId="43919C50" w:rsidR="0045430B" w:rsidRPr="00957CDC" w:rsidRDefault="0045430B" w:rsidP="00957CDC">
      <w:pPr>
        <w:spacing w:line="480" w:lineRule="auto"/>
        <w:rPr>
          <w:rFonts w:ascii="Arial" w:hAnsi="Arial" w:cs="Arial"/>
          <w:sz w:val="22"/>
          <w:szCs w:val="22"/>
        </w:rPr>
      </w:pPr>
      <w:r w:rsidRPr="00957CDC">
        <w:rPr>
          <w:rFonts w:ascii="Arial" w:hAnsi="Arial" w:cs="Arial"/>
          <w:sz w:val="22"/>
          <w:szCs w:val="22"/>
        </w:rPr>
        <w:t>DHCP pools were set on the core router in order to reduce the administrative overhead. This will make sure that mobile devices including the tablets being used in the Emergency and Outpatient departments will get valid IP addresses, subnet mask, as well as the gateway information automatically as they are connected</w:t>
      </w:r>
      <w:r w:rsidR="00A81F6F" w:rsidRPr="00957CDC">
        <w:rPr>
          <w:rFonts w:ascii="Arial" w:hAnsi="Arial" w:cs="Arial"/>
          <w:sz w:val="22"/>
          <w:szCs w:val="22"/>
        </w:rPr>
        <w:t xml:space="preserve"> </w:t>
      </w:r>
      <w:r w:rsidR="00A81F6F" w:rsidRPr="00957CDC">
        <w:rPr>
          <w:rFonts w:ascii="Arial" w:hAnsi="Arial" w:cs="Arial"/>
          <w:sz w:val="22"/>
          <w:szCs w:val="22"/>
        </w:rPr>
        <w:fldChar w:fldCharType="begin"/>
      </w:r>
      <w:r w:rsidR="007E7B1F" w:rsidRPr="00957CDC">
        <w:rPr>
          <w:rFonts w:ascii="Arial" w:hAnsi="Arial" w:cs="Arial"/>
          <w:sz w:val="22"/>
          <w:szCs w:val="22"/>
        </w:rPr>
        <w:instrText xml:space="preserve"> ADDIN ZOTERO_ITEM CSL_CITATION {"citationID":"p3x1CtXq","properties":{"formattedCitation":"[8]","plainCitation":"[8]","noteIndex":0},"citationItems":[{"id":1545,"uris":["http://zotero.org/users/local/0vF7XRbV/items/V42UVJB5"],"itemData":{"id":1545,"type":"article-journal","DOI":"10.17487/rfc9663","title":"Using DHCPv6 Prefix Delegation (DHCPv6-PD) to Allocate Unique IPv6 Prefixes per Client in Large Broadcast Networks","author":[{"literal":"L. Colitti"}],"accessed":{"date-parts":[["2025",1,1]]},"issued":{"date-parts":[["2024"]]}}}],"schema":"https://github.com/citation-style-language/schema/raw/master/csl-citation.json"} </w:instrText>
      </w:r>
      <w:r w:rsidR="00A81F6F" w:rsidRPr="00957CDC">
        <w:rPr>
          <w:rFonts w:ascii="Arial" w:hAnsi="Arial" w:cs="Arial"/>
          <w:sz w:val="22"/>
          <w:szCs w:val="22"/>
        </w:rPr>
        <w:fldChar w:fldCharType="separate"/>
      </w:r>
      <w:r w:rsidR="007E7B1F" w:rsidRPr="00957CDC">
        <w:rPr>
          <w:rFonts w:ascii="Arial" w:hAnsi="Arial" w:cs="Arial"/>
          <w:sz w:val="22"/>
          <w:szCs w:val="22"/>
        </w:rPr>
        <w:t>[8]</w:t>
      </w:r>
      <w:r w:rsidR="00A81F6F" w:rsidRPr="00957CDC">
        <w:rPr>
          <w:rFonts w:ascii="Arial" w:hAnsi="Arial" w:cs="Arial"/>
          <w:sz w:val="22"/>
          <w:szCs w:val="22"/>
        </w:rPr>
        <w:fldChar w:fldCharType="end"/>
      </w:r>
      <w:r w:rsidRPr="00957CDC">
        <w:rPr>
          <w:rFonts w:ascii="Arial" w:hAnsi="Arial" w:cs="Arial"/>
          <w:sz w:val="22"/>
          <w:szCs w:val="22"/>
        </w:rPr>
        <w:t>.</w:t>
      </w:r>
    </w:p>
    <w:p w14:paraId="10A21C74" w14:textId="77777777" w:rsidR="0045430B" w:rsidRPr="00957CDC" w:rsidRDefault="0045430B" w:rsidP="00957CDC">
      <w:pPr>
        <w:spacing w:line="480" w:lineRule="auto"/>
        <w:rPr>
          <w:rFonts w:ascii="Arial" w:hAnsi="Arial" w:cs="Arial"/>
          <w:sz w:val="22"/>
          <w:szCs w:val="22"/>
        </w:rPr>
      </w:pPr>
      <w:r w:rsidRPr="00957CDC">
        <w:rPr>
          <w:rFonts w:ascii="Arial" w:hAnsi="Arial" w:cs="Arial"/>
          <w:sz w:val="22"/>
          <w:szCs w:val="22"/>
        </w:rPr>
        <w:lastRenderedPageBreak/>
        <w:t>Wireless and Wired Networking:</w:t>
      </w:r>
    </w:p>
    <w:p w14:paraId="13F7FD70" w14:textId="1E939C76" w:rsidR="004407FE" w:rsidRPr="00957CDC" w:rsidRDefault="0045430B" w:rsidP="00957CDC">
      <w:pPr>
        <w:spacing w:line="480" w:lineRule="auto"/>
        <w:rPr>
          <w:rFonts w:ascii="Arial" w:hAnsi="Arial" w:cs="Arial"/>
          <w:sz w:val="22"/>
          <w:szCs w:val="22"/>
        </w:rPr>
      </w:pPr>
      <w:r w:rsidRPr="00957CDC">
        <w:rPr>
          <w:rFonts w:ascii="Arial" w:hAnsi="Arial" w:cs="Arial"/>
          <w:sz w:val="22"/>
          <w:szCs w:val="22"/>
        </w:rPr>
        <w:t>The design takes into consideration the different operational requirements of the zones. Wireless Access Point suggests that the Emergency and Outpatient departments have the necessary means to facilitate the work of mobile clinical staff and patient kiosks. However, on the contrary, the Administration and Radiology departments use fixed copper cabling. The PACS/Imaging Server is specifically linked to the high-performance workstations through the Gigabit Ethernet to exchange large DICOM files as fast as possible</w:t>
      </w:r>
      <w:r w:rsidR="004F2035" w:rsidRPr="00957CDC">
        <w:rPr>
          <w:rFonts w:ascii="Arial" w:hAnsi="Arial" w:cs="Arial"/>
          <w:sz w:val="22"/>
          <w:szCs w:val="22"/>
        </w:rPr>
        <w:t xml:space="preserve"> </w:t>
      </w:r>
      <w:r w:rsidR="004F2035" w:rsidRPr="00957CDC">
        <w:rPr>
          <w:rFonts w:ascii="Arial" w:hAnsi="Arial" w:cs="Arial"/>
          <w:sz w:val="22"/>
          <w:szCs w:val="22"/>
        </w:rPr>
        <w:fldChar w:fldCharType="begin"/>
      </w:r>
      <w:r w:rsidR="00484A30" w:rsidRPr="00957CDC">
        <w:rPr>
          <w:rFonts w:ascii="Arial" w:hAnsi="Arial" w:cs="Arial"/>
          <w:sz w:val="22"/>
          <w:szCs w:val="22"/>
        </w:rPr>
        <w:instrText xml:space="preserve"> ADDIN ZOTERO_ITEM CSL_CITATION {"citationID":"fQ951mVE","properties":{"formattedCitation":"[9]","plainCitation":"[9]","noteIndex":0},"citationItems":[{"id":1548,"uris":["http://zotero.org/users/local/0vF7XRbV/items/W2QGX9I4"],"itemData":{"id":1548,"type":"article-journal","container-title":"Bulletin of Electrical Engineering and Informatics","DOI":"10.11591/eei.v13i2.5309","issue":"2","note":"publisher: Institute of Advanced Engineering and Science (IAES)","page":"1400-1410","title":"Hybrid Wi-Fi and PLC network for efficient e-health communication in hospitals: a prototype","volume":"13","author":[{"family":"Khan","given":"Shafi Ullah"},{"family":"Jan","given":"Sana Ullah"},{"family":"Hwang","given":"Taewoong"},{"family":"Koo","given":"In-Soo"}],"accessed":{"date-parts":[["2025",1,1]]},"issued":{"date-parts":[["2024"]]}}}],"schema":"https://github.com/citation-style-language/schema/raw/master/csl-citation.json"} </w:instrText>
      </w:r>
      <w:r w:rsidR="004F2035" w:rsidRPr="00957CDC">
        <w:rPr>
          <w:rFonts w:ascii="Arial" w:hAnsi="Arial" w:cs="Arial"/>
          <w:sz w:val="22"/>
          <w:szCs w:val="22"/>
        </w:rPr>
        <w:fldChar w:fldCharType="separate"/>
      </w:r>
      <w:r w:rsidR="00484A30" w:rsidRPr="00957CDC">
        <w:rPr>
          <w:rFonts w:ascii="Arial" w:hAnsi="Arial" w:cs="Arial"/>
          <w:sz w:val="22"/>
          <w:szCs w:val="22"/>
        </w:rPr>
        <w:t>[9]</w:t>
      </w:r>
      <w:r w:rsidR="004F2035" w:rsidRPr="00957CDC">
        <w:rPr>
          <w:rFonts w:ascii="Arial" w:hAnsi="Arial" w:cs="Arial"/>
          <w:sz w:val="22"/>
          <w:szCs w:val="22"/>
        </w:rPr>
        <w:fldChar w:fldCharType="end"/>
      </w:r>
      <w:r w:rsidRPr="00957CDC">
        <w:rPr>
          <w:rFonts w:ascii="Arial" w:hAnsi="Arial" w:cs="Arial"/>
          <w:sz w:val="22"/>
          <w:szCs w:val="22"/>
        </w:rPr>
        <w:t>.</w:t>
      </w:r>
    </w:p>
    <w:p w14:paraId="515D7A90" w14:textId="596EC6B6" w:rsidR="0031633A" w:rsidRPr="00957CDC" w:rsidRDefault="007F4836" w:rsidP="00957CDC">
      <w:pPr>
        <w:pStyle w:val="Heading2"/>
        <w:spacing w:line="480" w:lineRule="auto"/>
        <w:rPr>
          <w:rFonts w:ascii="Arial" w:hAnsi="Arial" w:cs="Arial"/>
          <w:sz w:val="22"/>
          <w:szCs w:val="22"/>
        </w:rPr>
      </w:pPr>
      <w:bookmarkStart w:id="20" w:name="_Toc215855982"/>
      <w:r w:rsidRPr="00957CDC">
        <w:rPr>
          <w:rFonts w:ascii="Arial" w:hAnsi="Arial" w:cs="Arial"/>
          <w:sz w:val="22"/>
          <w:szCs w:val="22"/>
        </w:rPr>
        <w:t>3</w:t>
      </w:r>
      <w:r w:rsidR="0031633A" w:rsidRPr="00957CDC">
        <w:rPr>
          <w:rFonts w:ascii="Arial" w:hAnsi="Arial" w:cs="Arial"/>
          <w:sz w:val="22"/>
          <w:szCs w:val="22"/>
        </w:rPr>
        <w:t xml:space="preserve">.4 </w:t>
      </w:r>
      <w:r w:rsidR="001C4BCE" w:rsidRPr="00957CDC">
        <w:rPr>
          <w:rFonts w:ascii="Arial" w:hAnsi="Arial" w:cs="Arial"/>
          <w:sz w:val="22"/>
          <w:szCs w:val="22"/>
        </w:rPr>
        <w:t>Scalability and Future-Proofing</w:t>
      </w:r>
      <w:bookmarkEnd w:id="20"/>
    </w:p>
    <w:p w14:paraId="1D1D50FE" w14:textId="2CE1869F" w:rsidR="008A7167" w:rsidRPr="00957CDC" w:rsidRDefault="00507610" w:rsidP="00957CDC">
      <w:pPr>
        <w:spacing w:line="480" w:lineRule="auto"/>
        <w:rPr>
          <w:rFonts w:ascii="Arial" w:hAnsi="Arial" w:cs="Arial"/>
          <w:sz w:val="22"/>
          <w:szCs w:val="22"/>
        </w:rPr>
      </w:pPr>
      <w:r w:rsidRPr="00957CDC">
        <w:rPr>
          <w:rFonts w:ascii="Arial" w:hAnsi="Arial" w:cs="Arial"/>
          <w:sz w:val="22"/>
          <w:szCs w:val="22"/>
        </w:rPr>
        <w:t>The addressing scheme makes use of Class C private sub nets as supporting up to 254 active devices per department. This has created sufficient expansion room in the future without the need to reformulate the backbone system. Moreover, the modular switch block design permits the new department switches addition to the central distribution node with a minimum interruption to the previous services.</w:t>
      </w:r>
    </w:p>
    <w:p w14:paraId="0FD33022" w14:textId="2A25EF1E" w:rsidR="0031633A" w:rsidRPr="00957CDC" w:rsidRDefault="0031633A" w:rsidP="00957CDC">
      <w:pPr>
        <w:pStyle w:val="Heading1"/>
        <w:spacing w:line="480" w:lineRule="auto"/>
        <w:rPr>
          <w:rFonts w:ascii="Arial" w:hAnsi="Arial" w:cs="Arial"/>
          <w:sz w:val="22"/>
          <w:szCs w:val="22"/>
        </w:rPr>
      </w:pPr>
      <w:bookmarkStart w:id="21" w:name="_Toc215855983"/>
      <w:r w:rsidRPr="00957CDC">
        <w:rPr>
          <w:rFonts w:ascii="Arial" w:hAnsi="Arial" w:cs="Arial"/>
          <w:sz w:val="22"/>
          <w:szCs w:val="22"/>
        </w:rPr>
        <w:t>Part 4: Budget Estimation</w:t>
      </w:r>
      <w:bookmarkEnd w:id="21"/>
    </w:p>
    <w:p w14:paraId="33EA3E14" w14:textId="559F6261" w:rsidR="0031633A" w:rsidRPr="00957CDC" w:rsidRDefault="00A93DFC" w:rsidP="00957CDC">
      <w:pPr>
        <w:pStyle w:val="Heading2"/>
        <w:spacing w:line="480" w:lineRule="auto"/>
        <w:rPr>
          <w:rFonts w:ascii="Arial" w:hAnsi="Arial" w:cs="Arial"/>
          <w:sz w:val="22"/>
          <w:szCs w:val="22"/>
        </w:rPr>
      </w:pPr>
      <w:bookmarkStart w:id="22" w:name="_Toc215855984"/>
      <w:r w:rsidRPr="00957CDC">
        <w:rPr>
          <w:rFonts w:ascii="Arial" w:hAnsi="Arial" w:cs="Arial"/>
          <w:sz w:val="22"/>
          <w:szCs w:val="22"/>
        </w:rPr>
        <w:t>4</w:t>
      </w:r>
      <w:r w:rsidR="0031633A" w:rsidRPr="00957CDC">
        <w:rPr>
          <w:rFonts w:ascii="Arial" w:hAnsi="Arial" w:cs="Arial"/>
          <w:sz w:val="22"/>
          <w:szCs w:val="22"/>
        </w:rPr>
        <w:t xml:space="preserve">.1 </w:t>
      </w:r>
      <w:r w:rsidR="00DF625C" w:rsidRPr="00957CDC">
        <w:rPr>
          <w:rFonts w:ascii="Arial" w:hAnsi="Arial" w:cs="Arial"/>
          <w:sz w:val="22"/>
          <w:szCs w:val="22"/>
        </w:rPr>
        <w:t>Capital Expenditure Breakdown</w:t>
      </w:r>
      <w:bookmarkEnd w:id="22"/>
    </w:p>
    <w:p w14:paraId="4B25D303" w14:textId="3D3A89C8" w:rsidR="004407FE" w:rsidRPr="00957CDC" w:rsidRDefault="00916109" w:rsidP="00957CDC">
      <w:pPr>
        <w:spacing w:line="480" w:lineRule="auto"/>
        <w:rPr>
          <w:rFonts w:ascii="Arial" w:hAnsi="Arial" w:cs="Arial"/>
          <w:sz w:val="22"/>
          <w:szCs w:val="22"/>
        </w:rPr>
      </w:pPr>
      <w:r w:rsidRPr="00957CDC">
        <w:rPr>
          <w:rFonts w:ascii="Arial" w:hAnsi="Arial" w:cs="Arial"/>
          <w:sz w:val="22"/>
          <w:szCs w:val="22"/>
        </w:rPr>
        <w:t>The financial projection will include the process of buying the network infrastructure, server hardware, and cost of installation needed to support the proposed VLAN architecture. It obtains its prices based on the existing market averages on the enterprise level of equipment that is medical in nature. The budget focuses on high-availability hardware of the Core Layer so that the need of zero latency to the Emergency Department is achieved</w:t>
      </w:r>
      <w:r w:rsidR="00B01035" w:rsidRPr="00957CDC">
        <w:rPr>
          <w:rFonts w:ascii="Arial" w:hAnsi="Arial" w:cs="Arial"/>
          <w:sz w:val="22"/>
          <w:szCs w:val="22"/>
        </w:rPr>
        <w:t xml:space="preserve"> </w:t>
      </w:r>
      <w:r w:rsidR="00B01035" w:rsidRPr="00957CDC">
        <w:rPr>
          <w:rFonts w:ascii="Arial" w:hAnsi="Arial" w:cs="Arial"/>
          <w:sz w:val="22"/>
          <w:szCs w:val="22"/>
        </w:rPr>
        <w:fldChar w:fldCharType="begin"/>
      </w:r>
      <w:r w:rsidR="007E7B1F" w:rsidRPr="00957CDC">
        <w:rPr>
          <w:rFonts w:ascii="Arial" w:hAnsi="Arial" w:cs="Arial"/>
          <w:sz w:val="22"/>
          <w:szCs w:val="22"/>
        </w:rPr>
        <w:instrText xml:space="preserve"> ADDIN ZOTERO_ITEM CSL_CITATION {"citationID":"vWJKuTBS","properties":{"formattedCitation":"[10]","plainCitation":"[10]","noteIndex":0},"citationItems":[{"id":1542,"uris":["http://zotero.org/users/local/0vF7XRbV/items/8FSRI3WE"],"itemData":{"id":1542,"type":"webpage","container-title":"sbs-me","title":"How Much Does a PACS System Cost for Radiology Centers?","URL":"https://sbs-me.com/how-much-pacs-system-radiology-cost/","issued":{"date-parts":[["2025"]]}}}],"schema":"https://github.com/citation-style-language/schema/raw/master/csl-citation.json"} </w:instrText>
      </w:r>
      <w:r w:rsidR="00B01035" w:rsidRPr="00957CDC">
        <w:rPr>
          <w:rFonts w:ascii="Arial" w:hAnsi="Arial" w:cs="Arial"/>
          <w:sz w:val="22"/>
          <w:szCs w:val="22"/>
        </w:rPr>
        <w:fldChar w:fldCharType="separate"/>
      </w:r>
      <w:r w:rsidR="007E7B1F" w:rsidRPr="00957CDC">
        <w:rPr>
          <w:rFonts w:ascii="Arial" w:hAnsi="Arial" w:cs="Arial"/>
          <w:sz w:val="22"/>
          <w:szCs w:val="22"/>
        </w:rPr>
        <w:t>[10]</w:t>
      </w:r>
      <w:r w:rsidR="00B01035" w:rsidRPr="00957CDC">
        <w:rPr>
          <w:rFonts w:ascii="Arial" w:hAnsi="Arial" w:cs="Arial"/>
          <w:sz w:val="22"/>
          <w:szCs w:val="22"/>
        </w:rPr>
        <w:fldChar w:fldCharType="end"/>
      </w:r>
      <w:r w:rsidRPr="00957CDC">
        <w:rPr>
          <w:rFonts w:ascii="Arial" w:hAnsi="Arial" w:cs="Arial"/>
          <w:sz w:val="22"/>
          <w:szCs w:val="22"/>
        </w:rPr>
        <w:t>.</w:t>
      </w:r>
    </w:p>
    <w:p w14:paraId="2AD4AC4C" w14:textId="15051EE4" w:rsidR="00F946BD" w:rsidRPr="00957CDC" w:rsidRDefault="00F946BD" w:rsidP="00957CDC">
      <w:pPr>
        <w:pStyle w:val="Caption"/>
        <w:keepNext/>
        <w:spacing w:line="480" w:lineRule="auto"/>
        <w:rPr>
          <w:rFonts w:ascii="Arial" w:hAnsi="Arial" w:cs="Arial"/>
          <w:sz w:val="22"/>
          <w:szCs w:val="22"/>
        </w:rPr>
      </w:pPr>
      <w:r w:rsidRPr="00957CDC">
        <w:rPr>
          <w:rFonts w:ascii="Arial" w:hAnsi="Arial" w:cs="Arial"/>
          <w:sz w:val="22"/>
          <w:szCs w:val="22"/>
        </w:rPr>
        <w:t xml:space="preserve">Table </w:t>
      </w:r>
      <w:r w:rsidR="002E1C8B" w:rsidRPr="00957CDC">
        <w:rPr>
          <w:rFonts w:ascii="Arial" w:hAnsi="Arial" w:cs="Arial"/>
          <w:sz w:val="22"/>
          <w:szCs w:val="22"/>
        </w:rPr>
        <w:fldChar w:fldCharType="begin"/>
      </w:r>
      <w:r w:rsidR="002E1C8B" w:rsidRPr="00957CDC">
        <w:rPr>
          <w:rFonts w:ascii="Arial" w:hAnsi="Arial" w:cs="Arial"/>
          <w:sz w:val="22"/>
          <w:szCs w:val="22"/>
        </w:rPr>
        <w:instrText xml:space="preserve"> SEQ Table \* ARABIC </w:instrText>
      </w:r>
      <w:r w:rsidR="002E1C8B" w:rsidRPr="00957CDC">
        <w:rPr>
          <w:rFonts w:ascii="Arial" w:hAnsi="Arial" w:cs="Arial"/>
          <w:sz w:val="22"/>
          <w:szCs w:val="22"/>
        </w:rPr>
        <w:fldChar w:fldCharType="separate"/>
      </w:r>
      <w:r w:rsidR="002E1C8B" w:rsidRPr="00957CDC">
        <w:rPr>
          <w:rFonts w:ascii="Arial" w:hAnsi="Arial" w:cs="Arial"/>
          <w:noProof/>
          <w:sz w:val="22"/>
          <w:szCs w:val="22"/>
        </w:rPr>
        <w:t>5</w:t>
      </w:r>
      <w:r w:rsidR="002E1C8B" w:rsidRPr="00957CDC">
        <w:rPr>
          <w:rFonts w:ascii="Arial" w:hAnsi="Arial" w:cs="Arial"/>
          <w:noProof/>
          <w:sz w:val="22"/>
          <w:szCs w:val="22"/>
        </w:rPr>
        <w:fldChar w:fldCharType="end"/>
      </w:r>
      <w:r w:rsidRPr="00957CDC">
        <w:rPr>
          <w:rFonts w:ascii="Arial" w:hAnsi="Arial" w:cs="Arial"/>
          <w:sz w:val="22"/>
          <w:szCs w:val="22"/>
          <w:lang w:val="en-US"/>
        </w:rPr>
        <w:t>: Proposed Network Infrastructure Budget</w:t>
      </w:r>
    </w:p>
    <w:tbl>
      <w:tblPr>
        <w:tblStyle w:val="GridTable4-Accent1"/>
        <w:tblW w:w="0" w:type="auto"/>
        <w:tblLook w:val="04A0" w:firstRow="1" w:lastRow="0" w:firstColumn="1" w:lastColumn="0" w:noHBand="0" w:noVBand="1"/>
      </w:tblPr>
      <w:tblGrid>
        <w:gridCol w:w="4531"/>
        <w:gridCol w:w="1134"/>
        <w:gridCol w:w="1560"/>
        <w:gridCol w:w="1791"/>
      </w:tblGrid>
      <w:tr w:rsidR="00EC2351" w:rsidRPr="00957CDC" w14:paraId="2D2CD93B" w14:textId="77777777" w:rsidTr="00EC23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A5202DE" w14:textId="7A88EBC9" w:rsidR="00EC2351" w:rsidRPr="00957CDC" w:rsidRDefault="00EC2351" w:rsidP="00957CDC">
            <w:pPr>
              <w:spacing w:line="480" w:lineRule="auto"/>
              <w:jc w:val="center"/>
              <w:rPr>
                <w:rFonts w:ascii="Arial" w:hAnsi="Arial" w:cs="Arial"/>
                <w:sz w:val="22"/>
                <w:szCs w:val="22"/>
              </w:rPr>
            </w:pPr>
            <w:r w:rsidRPr="00957CDC">
              <w:rPr>
                <w:rFonts w:ascii="Arial" w:hAnsi="Arial" w:cs="Arial"/>
                <w:b w:val="0"/>
                <w:bCs w:val="0"/>
                <w:sz w:val="22"/>
                <w:szCs w:val="22"/>
              </w:rPr>
              <w:t>Item Description</w:t>
            </w:r>
          </w:p>
        </w:tc>
        <w:tc>
          <w:tcPr>
            <w:tcW w:w="1134" w:type="dxa"/>
          </w:tcPr>
          <w:p w14:paraId="6744E872" w14:textId="71CA7228" w:rsidR="00EC2351" w:rsidRPr="00957CDC" w:rsidRDefault="00EC2351"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b w:val="0"/>
                <w:bCs w:val="0"/>
                <w:sz w:val="22"/>
                <w:szCs w:val="22"/>
              </w:rPr>
              <w:t>Quantity</w:t>
            </w:r>
          </w:p>
        </w:tc>
        <w:tc>
          <w:tcPr>
            <w:tcW w:w="1560" w:type="dxa"/>
          </w:tcPr>
          <w:p w14:paraId="59964989" w14:textId="7E8A5759" w:rsidR="00EC2351" w:rsidRPr="00957CDC" w:rsidRDefault="00EC2351"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b w:val="0"/>
                <w:bCs w:val="0"/>
                <w:sz w:val="22"/>
                <w:szCs w:val="22"/>
              </w:rPr>
              <w:t>Unit Cost (£)</w:t>
            </w:r>
          </w:p>
        </w:tc>
        <w:tc>
          <w:tcPr>
            <w:tcW w:w="1791" w:type="dxa"/>
          </w:tcPr>
          <w:p w14:paraId="758FEABA" w14:textId="1C45E40D" w:rsidR="00EC2351" w:rsidRPr="00957CDC" w:rsidRDefault="00EC2351" w:rsidP="00957CDC">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b w:val="0"/>
                <w:bCs w:val="0"/>
                <w:sz w:val="22"/>
                <w:szCs w:val="22"/>
              </w:rPr>
              <w:t>Total Cost (£)</w:t>
            </w:r>
          </w:p>
        </w:tc>
      </w:tr>
      <w:tr w:rsidR="00EC2351" w:rsidRPr="00957CDC" w14:paraId="29616D59" w14:textId="77777777" w:rsidTr="00EC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C96896C" w14:textId="404A7DCC" w:rsidR="00EC2351" w:rsidRPr="00957CDC" w:rsidRDefault="00EC2351" w:rsidP="00957CDC">
            <w:pPr>
              <w:spacing w:line="480" w:lineRule="auto"/>
              <w:jc w:val="left"/>
              <w:rPr>
                <w:rFonts w:ascii="Arial" w:hAnsi="Arial" w:cs="Arial"/>
                <w:sz w:val="22"/>
                <w:szCs w:val="22"/>
              </w:rPr>
            </w:pPr>
            <w:r w:rsidRPr="00957CDC">
              <w:rPr>
                <w:rFonts w:ascii="Arial" w:hAnsi="Arial" w:cs="Arial"/>
                <w:sz w:val="22"/>
                <w:szCs w:val="22"/>
              </w:rPr>
              <w:t>Cisco 2911 Integrated Router</w:t>
            </w:r>
          </w:p>
        </w:tc>
        <w:tc>
          <w:tcPr>
            <w:tcW w:w="1134" w:type="dxa"/>
          </w:tcPr>
          <w:p w14:paraId="2622B7AC" w14:textId="04C8C1FF" w:rsidR="00EC2351" w:rsidRPr="00957CDC" w:rsidRDefault="00EC2351"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1</w:t>
            </w:r>
          </w:p>
        </w:tc>
        <w:tc>
          <w:tcPr>
            <w:tcW w:w="1560" w:type="dxa"/>
          </w:tcPr>
          <w:p w14:paraId="1CED073F" w14:textId="24C700AC" w:rsidR="00EC2351" w:rsidRPr="00957CDC" w:rsidRDefault="00EC2351"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1,050.00</w:t>
            </w:r>
          </w:p>
        </w:tc>
        <w:tc>
          <w:tcPr>
            <w:tcW w:w="1791" w:type="dxa"/>
          </w:tcPr>
          <w:p w14:paraId="4C3BB37C" w14:textId="01718055" w:rsidR="00EC2351" w:rsidRPr="00957CDC" w:rsidRDefault="00EC2351"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1,050.00</w:t>
            </w:r>
          </w:p>
        </w:tc>
      </w:tr>
      <w:tr w:rsidR="00EC2351" w:rsidRPr="00957CDC" w14:paraId="44E900D3" w14:textId="77777777" w:rsidTr="00EC2351">
        <w:tc>
          <w:tcPr>
            <w:cnfStyle w:val="001000000000" w:firstRow="0" w:lastRow="0" w:firstColumn="1" w:lastColumn="0" w:oddVBand="0" w:evenVBand="0" w:oddHBand="0" w:evenHBand="0" w:firstRowFirstColumn="0" w:firstRowLastColumn="0" w:lastRowFirstColumn="0" w:lastRowLastColumn="0"/>
            <w:tcW w:w="4531" w:type="dxa"/>
          </w:tcPr>
          <w:p w14:paraId="19ACA5E2" w14:textId="7A54F90B" w:rsidR="00EC2351" w:rsidRPr="00957CDC" w:rsidRDefault="00EC2351" w:rsidP="00957CDC">
            <w:pPr>
              <w:spacing w:line="480" w:lineRule="auto"/>
              <w:jc w:val="left"/>
              <w:rPr>
                <w:rFonts w:ascii="Arial" w:hAnsi="Arial" w:cs="Arial"/>
                <w:sz w:val="22"/>
                <w:szCs w:val="22"/>
              </w:rPr>
            </w:pPr>
            <w:r w:rsidRPr="00957CDC">
              <w:rPr>
                <w:rFonts w:ascii="Arial" w:hAnsi="Arial" w:cs="Arial"/>
                <w:sz w:val="22"/>
                <w:szCs w:val="22"/>
              </w:rPr>
              <w:t>Cisco 2960-X Gigabit Switch (24-port)</w:t>
            </w:r>
          </w:p>
        </w:tc>
        <w:tc>
          <w:tcPr>
            <w:tcW w:w="1134" w:type="dxa"/>
          </w:tcPr>
          <w:p w14:paraId="0F648B92" w14:textId="28E315BB" w:rsidR="00EC2351" w:rsidRPr="00957CDC" w:rsidRDefault="00EC2351"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5</w:t>
            </w:r>
          </w:p>
        </w:tc>
        <w:tc>
          <w:tcPr>
            <w:tcW w:w="1560" w:type="dxa"/>
          </w:tcPr>
          <w:p w14:paraId="1F4B29EC" w14:textId="2AC57A2E" w:rsidR="00EC2351" w:rsidRPr="00957CDC" w:rsidRDefault="00EC2351"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950.00</w:t>
            </w:r>
          </w:p>
        </w:tc>
        <w:tc>
          <w:tcPr>
            <w:tcW w:w="1791" w:type="dxa"/>
          </w:tcPr>
          <w:p w14:paraId="2193F9F5" w14:textId="74ED08FB" w:rsidR="00EC2351" w:rsidRPr="00957CDC" w:rsidRDefault="00EC2351"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4,750.00</w:t>
            </w:r>
          </w:p>
        </w:tc>
      </w:tr>
      <w:tr w:rsidR="00EC2351" w:rsidRPr="00957CDC" w14:paraId="276D7B3E" w14:textId="77777777" w:rsidTr="00EC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9D169CE" w14:textId="447E6FF5" w:rsidR="00EC2351" w:rsidRPr="00957CDC" w:rsidRDefault="00EC2351" w:rsidP="00957CDC">
            <w:pPr>
              <w:spacing w:line="480" w:lineRule="auto"/>
              <w:jc w:val="left"/>
              <w:rPr>
                <w:rFonts w:ascii="Arial" w:hAnsi="Arial" w:cs="Arial"/>
                <w:sz w:val="22"/>
                <w:szCs w:val="22"/>
              </w:rPr>
            </w:pPr>
            <w:r w:rsidRPr="00957CDC">
              <w:rPr>
                <w:rFonts w:ascii="Arial" w:hAnsi="Arial" w:cs="Arial"/>
                <w:sz w:val="22"/>
                <w:szCs w:val="22"/>
              </w:rPr>
              <w:lastRenderedPageBreak/>
              <w:t>Enterprise Wireless Access Points (WAP)</w:t>
            </w:r>
          </w:p>
        </w:tc>
        <w:tc>
          <w:tcPr>
            <w:tcW w:w="1134" w:type="dxa"/>
          </w:tcPr>
          <w:p w14:paraId="31D4E4CB" w14:textId="4199DDB3" w:rsidR="00EC2351" w:rsidRPr="00957CDC" w:rsidRDefault="00EC2351"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2</w:t>
            </w:r>
          </w:p>
        </w:tc>
        <w:tc>
          <w:tcPr>
            <w:tcW w:w="1560" w:type="dxa"/>
          </w:tcPr>
          <w:p w14:paraId="4F5A1B3C" w14:textId="46DAF1BF" w:rsidR="00EC2351" w:rsidRPr="00957CDC" w:rsidRDefault="00EC2351"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380.00</w:t>
            </w:r>
          </w:p>
        </w:tc>
        <w:tc>
          <w:tcPr>
            <w:tcW w:w="1791" w:type="dxa"/>
          </w:tcPr>
          <w:p w14:paraId="4ED39E51" w14:textId="5878FE6F" w:rsidR="00EC2351" w:rsidRPr="00957CDC" w:rsidRDefault="00EC2351"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760.00</w:t>
            </w:r>
          </w:p>
        </w:tc>
      </w:tr>
      <w:tr w:rsidR="00EC2351" w:rsidRPr="00957CDC" w14:paraId="6E926D04" w14:textId="77777777" w:rsidTr="00EC2351">
        <w:tc>
          <w:tcPr>
            <w:cnfStyle w:val="001000000000" w:firstRow="0" w:lastRow="0" w:firstColumn="1" w:lastColumn="0" w:oddVBand="0" w:evenVBand="0" w:oddHBand="0" w:evenHBand="0" w:firstRowFirstColumn="0" w:firstRowLastColumn="0" w:lastRowFirstColumn="0" w:lastRowLastColumn="0"/>
            <w:tcW w:w="4531" w:type="dxa"/>
          </w:tcPr>
          <w:p w14:paraId="2E1DCFFE" w14:textId="34C5BE31" w:rsidR="00EC2351" w:rsidRPr="00957CDC" w:rsidRDefault="00EC2351" w:rsidP="00957CDC">
            <w:pPr>
              <w:spacing w:line="480" w:lineRule="auto"/>
              <w:jc w:val="left"/>
              <w:rPr>
                <w:rFonts w:ascii="Arial" w:hAnsi="Arial" w:cs="Arial"/>
                <w:sz w:val="22"/>
                <w:szCs w:val="22"/>
              </w:rPr>
            </w:pPr>
            <w:r w:rsidRPr="00957CDC">
              <w:rPr>
                <w:rFonts w:ascii="Arial" w:hAnsi="Arial" w:cs="Arial"/>
                <w:sz w:val="22"/>
                <w:szCs w:val="22"/>
              </w:rPr>
              <w:t>PACS Imaging Server (High Spec)</w:t>
            </w:r>
          </w:p>
        </w:tc>
        <w:tc>
          <w:tcPr>
            <w:tcW w:w="1134" w:type="dxa"/>
          </w:tcPr>
          <w:p w14:paraId="48C10E47" w14:textId="211E3DC9" w:rsidR="00EC2351" w:rsidRPr="00957CDC" w:rsidRDefault="00EC2351"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1</w:t>
            </w:r>
          </w:p>
        </w:tc>
        <w:tc>
          <w:tcPr>
            <w:tcW w:w="1560" w:type="dxa"/>
          </w:tcPr>
          <w:p w14:paraId="314D8CD1" w14:textId="203515A6" w:rsidR="00EC2351" w:rsidRPr="00957CDC" w:rsidRDefault="00EC2351"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15,500.00</w:t>
            </w:r>
          </w:p>
        </w:tc>
        <w:tc>
          <w:tcPr>
            <w:tcW w:w="1791" w:type="dxa"/>
          </w:tcPr>
          <w:p w14:paraId="071FEB4C" w14:textId="2F8C3BAD" w:rsidR="00EC2351" w:rsidRPr="00957CDC" w:rsidRDefault="00EC2351"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15,500.00</w:t>
            </w:r>
          </w:p>
        </w:tc>
      </w:tr>
      <w:tr w:rsidR="00EC2351" w:rsidRPr="00957CDC" w14:paraId="71089831" w14:textId="77777777" w:rsidTr="00EC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26D2B51" w14:textId="31DA226E" w:rsidR="00EC2351" w:rsidRPr="00957CDC" w:rsidRDefault="00EC2351" w:rsidP="00957CDC">
            <w:pPr>
              <w:spacing w:line="480" w:lineRule="auto"/>
              <w:jc w:val="left"/>
              <w:rPr>
                <w:rFonts w:ascii="Arial" w:hAnsi="Arial" w:cs="Arial"/>
                <w:sz w:val="22"/>
                <w:szCs w:val="22"/>
              </w:rPr>
            </w:pPr>
            <w:r w:rsidRPr="00957CDC">
              <w:rPr>
                <w:rFonts w:ascii="Arial" w:hAnsi="Arial" w:cs="Arial"/>
                <w:sz w:val="22"/>
                <w:szCs w:val="22"/>
              </w:rPr>
              <w:t>Cat6 Cabling &amp; Install Labor (3 floors)</w:t>
            </w:r>
          </w:p>
        </w:tc>
        <w:tc>
          <w:tcPr>
            <w:tcW w:w="1134" w:type="dxa"/>
          </w:tcPr>
          <w:p w14:paraId="31237574" w14:textId="1867B3D9" w:rsidR="00EC2351" w:rsidRPr="00957CDC" w:rsidRDefault="00EC2351"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1</w:t>
            </w:r>
          </w:p>
        </w:tc>
        <w:tc>
          <w:tcPr>
            <w:tcW w:w="1560" w:type="dxa"/>
          </w:tcPr>
          <w:p w14:paraId="385DB15E" w14:textId="5D6B5629" w:rsidR="00EC2351" w:rsidRPr="00957CDC" w:rsidRDefault="00EC2351"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2,800.00</w:t>
            </w:r>
          </w:p>
        </w:tc>
        <w:tc>
          <w:tcPr>
            <w:tcW w:w="1791" w:type="dxa"/>
          </w:tcPr>
          <w:p w14:paraId="7D6A45E7" w14:textId="79D543EC" w:rsidR="00EC2351" w:rsidRPr="00957CDC" w:rsidRDefault="00EC2351" w:rsidP="00957CDC">
            <w:pPr>
              <w:spacing w:line="48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57CDC">
              <w:rPr>
                <w:rFonts w:ascii="Arial" w:hAnsi="Arial" w:cs="Arial"/>
                <w:sz w:val="22"/>
                <w:szCs w:val="22"/>
              </w:rPr>
              <w:t>2,800.00</w:t>
            </w:r>
          </w:p>
        </w:tc>
      </w:tr>
      <w:tr w:rsidR="00EC2351" w:rsidRPr="00957CDC" w14:paraId="370D50AB" w14:textId="77777777" w:rsidTr="00EC2351">
        <w:tc>
          <w:tcPr>
            <w:cnfStyle w:val="001000000000" w:firstRow="0" w:lastRow="0" w:firstColumn="1" w:lastColumn="0" w:oddVBand="0" w:evenVBand="0" w:oddHBand="0" w:evenHBand="0" w:firstRowFirstColumn="0" w:firstRowLastColumn="0" w:lastRowFirstColumn="0" w:lastRowLastColumn="0"/>
            <w:tcW w:w="4531" w:type="dxa"/>
          </w:tcPr>
          <w:p w14:paraId="71C37194" w14:textId="059BBD8F" w:rsidR="00EC2351" w:rsidRPr="00957CDC" w:rsidRDefault="00EC2351" w:rsidP="00957CDC">
            <w:pPr>
              <w:spacing w:line="480" w:lineRule="auto"/>
              <w:jc w:val="left"/>
              <w:rPr>
                <w:rFonts w:ascii="Arial" w:hAnsi="Arial" w:cs="Arial"/>
                <w:sz w:val="22"/>
                <w:szCs w:val="22"/>
              </w:rPr>
            </w:pPr>
            <w:r w:rsidRPr="00957CDC">
              <w:rPr>
                <w:rFonts w:ascii="Arial" w:hAnsi="Arial" w:cs="Arial"/>
                <w:sz w:val="22"/>
                <w:szCs w:val="22"/>
              </w:rPr>
              <w:t>Total Estimated Cost</w:t>
            </w:r>
          </w:p>
        </w:tc>
        <w:tc>
          <w:tcPr>
            <w:tcW w:w="1134" w:type="dxa"/>
          </w:tcPr>
          <w:p w14:paraId="71E93C9D" w14:textId="77777777" w:rsidR="00EC2351" w:rsidRPr="00957CDC" w:rsidRDefault="00EC2351"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1560" w:type="dxa"/>
          </w:tcPr>
          <w:p w14:paraId="1BC74AFF" w14:textId="77777777" w:rsidR="00EC2351" w:rsidRPr="00957CDC" w:rsidRDefault="00EC2351"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1791" w:type="dxa"/>
          </w:tcPr>
          <w:p w14:paraId="4794EB22" w14:textId="42C3BE23" w:rsidR="00EC2351" w:rsidRPr="00957CDC" w:rsidRDefault="00EC2351" w:rsidP="00957CDC">
            <w:pPr>
              <w:spacing w:line="48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57CDC">
              <w:rPr>
                <w:rFonts w:ascii="Arial" w:hAnsi="Arial" w:cs="Arial"/>
                <w:sz w:val="22"/>
                <w:szCs w:val="22"/>
              </w:rPr>
              <w:t>£24,860.00</w:t>
            </w:r>
          </w:p>
        </w:tc>
      </w:tr>
    </w:tbl>
    <w:p w14:paraId="590CAB0A" w14:textId="77777777" w:rsidR="00EC2351" w:rsidRPr="00957CDC" w:rsidRDefault="00EC2351" w:rsidP="00957CDC">
      <w:pPr>
        <w:spacing w:line="480" w:lineRule="auto"/>
        <w:rPr>
          <w:rFonts w:ascii="Arial" w:hAnsi="Arial" w:cs="Arial"/>
          <w:sz w:val="22"/>
          <w:szCs w:val="22"/>
        </w:rPr>
      </w:pPr>
    </w:p>
    <w:p w14:paraId="1F0F76E9" w14:textId="2C1442D1" w:rsidR="0031633A" w:rsidRPr="00957CDC" w:rsidRDefault="00A93DFC" w:rsidP="00957CDC">
      <w:pPr>
        <w:pStyle w:val="Heading2"/>
        <w:spacing w:line="480" w:lineRule="auto"/>
        <w:rPr>
          <w:rFonts w:ascii="Arial" w:hAnsi="Arial" w:cs="Arial"/>
          <w:sz w:val="22"/>
          <w:szCs w:val="22"/>
        </w:rPr>
      </w:pPr>
      <w:bookmarkStart w:id="23" w:name="_Toc215855985"/>
      <w:r w:rsidRPr="00957CDC">
        <w:rPr>
          <w:rFonts w:ascii="Arial" w:hAnsi="Arial" w:cs="Arial"/>
          <w:sz w:val="22"/>
          <w:szCs w:val="22"/>
        </w:rPr>
        <w:t>4</w:t>
      </w:r>
      <w:r w:rsidR="0031633A" w:rsidRPr="00957CDC">
        <w:rPr>
          <w:rFonts w:ascii="Arial" w:hAnsi="Arial" w:cs="Arial"/>
          <w:sz w:val="22"/>
          <w:szCs w:val="22"/>
        </w:rPr>
        <w:t xml:space="preserve">.2 </w:t>
      </w:r>
      <w:r w:rsidR="000F7A28" w:rsidRPr="00957CDC">
        <w:rPr>
          <w:rFonts w:ascii="Arial" w:hAnsi="Arial" w:cs="Arial"/>
          <w:sz w:val="22"/>
          <w:szCs w:val="22"/>
        </w:rPr>
        <w:t>Cost Reduction and Contingency Strategy</w:t>
      </w:r>
      <w:bookmarkEnd w:id="23"/>
    </w:p>
    <w:p w14:paraId="72176F5C" w14:textId="2B39C874" w:rsidR="0065557C" w:rsidRPr="00957CDC" w:rsidRDefault="0065557C" w:rsidP="00957CDC">
      <w:pPr>
        <w:spacing w:line="480" w:lineRule="auto"/>
        <w:rPr>
          <w:rFonts w:ascii="Arial" w:hAnsi="Arial" w:cs="Arial"/>
          <w:sz w:val="22"/>
          <w:szCs w:val="22"/>
        </w:rPr>
      </w:pPr>
      <w:r w:rsidRPr="00957CDC">
        <w:rPr>
          <w:rFonts w:ascii="Arial" w:hAnsi="Arial" w:cs="Arial"/>
          <w:sz w:val="22"/>
          <w:szCs w:val="22"/>
        </w:rPr>
        <w:t>A contingency buffer, which is needed to be fiscally responsible is 15% (PS1,162) to cover the changing components prices and the unexpected structural cabling complexities.</w:t>
      </w:r>
    </w:p>
    <w:p w14:paraId="21148C2E" w14:textId="7A3286FC" w:rsidR="0065557C" w:rsidRPr="00957CDC" w:rsidRDefault="00AD1BAB" w:rsidP="00957CDC">
      <w:pPr>
        <w:pStyle w:val="Heading3"/>
        <w:spacing w:line="480" w:lineRule="auto"/>
        <w:rPr>
          <w:rFonts w:ascii="Arial" w:hAnsi="Arial" w:cs="Arial"/>
          <w:sz w:val="22"/>
          <w:szCs w:val="22"/>
        </w:rPr>
      </w:pPr>
      <w:bookmarkStart w:id="24" w:name="_Toc215855986"/>
      <w:r w:rsidRPr="00957CDC">
        <w:rPr>
          <w:rFonts w:ascii="Arial" w:hAnsi="Arial" w:cs="Arial"/>
          <w:sz w:val="22"/>
          <w:szCs w:val="22"/>
        </w:rPr>
        <w:t xml:space="preserve">4.2.1 </w:t>
      </w:r>
      <w:r w:rsidR="0065557C" w:rsidRPr="00957CDC">
        <w:rPr>
          <w:rFonts w:ascii="Arial" w:hAnsi="Arial" w:cs="Arial"/>
          <w:sz w:val="22"/>
          <w:szCs w:val="22"/>
        </w:rPr>
        <w:t>Cost Reduction Strategy</w:t>
      </w:r>
      <w:bookmarkEnd w:id="24"/>
    </w:p>
    <w:p w14:paraId="759020F5" w14:textId="6CC06042" w:rsidR="0065557C" w:rsidRPr="00957CDC" w:rsidRDefault="0065557C" w:rsidP="00957CDC">
      <w:pPr>
        <w:spacing w:line="480" w:lineRule="auto"/>
        <w:rPr>
          <w:rFonts w:ascii="Arial" w:hAnsi="Arial" w:cs="Arial"/>
          <w:sz w:val="22"/>
          <w:szCs w:val="22"/>
        </w:rPr>
      </w:pPr>
      <w:r w:rsidRPr="00957CDC">
        <w:rPr>
          <w:rFonts w:ascii="Arial" w:hAnsi="Arial" w:cs="Arial"/>
          <w:sz w:val="22"/>
          <w:szCs w:val="22"/>
        </w:rPr>
        <w:t>Primary savings are realized by procuring Cisco Certified Refurbished equipment on access layer switch. The strategy maintains the protection of warranties, and helps save 30 percent on hardware spending. More so, the clinic will be able to take educational or healthcare industry server operating system licenses discounts.</w:t>
      </w:r>
    </w:p>
    <w:p w14:paraId="6F0F6C5A" w14:textId="49B1DC39" w:rsidR="0065557C" w:rsidRPr="00957CDC" w:rsidRDefault="0088056B" w:rsidP="00957CDC">
      <w:pPr>
        <w:pStyle w:val="Heading3"/>
        <w:spacing w:line="480" w:lineRule="auto"/>
        <w:rPr>
          <w:rFonts w:ascii="Arial" w:hAnsi="Arial" w:cs="Arial"/>
          <w:sz w:val="22"/>
          <w:szCs w:val="22"/>
        </w:rPr>
      </w:pPr>
      <w:bookmarkStart w:id="25" w:name="_Toc215855987"/>
      <w:r w:rsidRPr="00957CDC">
        <w:rPr>
          <w:rFonts w:ascii="Arial" w:hAnsi="Arial" w:cs="Arial"/>
          <w:sz w:val="22"/>
          <w:szCs w:val="22"/>
        </w:rPr>
        <w:t xml:space="preserve">4.2.2 </w:t>
      </w:r>
      <w:r w:rsidR="0065557C" w:rsidRPr="00957CDC">
        <w:rPr>
          <w:rFonts w:ascii="Arial" w:hAnsi="Arial" w:cs="Arial"/>
          <w:sz w:val="22"/>
          <w:szCs w:val="22"/>
        </w:rPr>
        <w:t>Budget Withdrawal Contingency</w:t>
      </w:r>
      <w:bookmarkEnd w:id="25"/>
    </w:p>
    <w:p w14:paraId="097BDEFF" w14:textId="6B7174AB" w:rsidR="0065557C" w:rsidRPr="00957CDC" w:rsidRDefault="0065557C" w:rsidP="00957CDC">
      <w:pPr>
        <w:spacing w:line="480" w:lineRule="auto"/>
        <w:rPr>
          <w:rFonts w:ascii="Arial" w:hAnsi="Arial" w:cs="Arial"/>
          <w:sz w:val="22"/>
          <w:szCs w:val="22"/>
        </w:rPr>
      </w:pPr>
      <w:r w:rsidRPr="00957CDC">
        <w:rPr>
          <w:rFonts w:ascii="Arial" w:hAnsi="Arial" w:cs="Arial"/>
          <w:sz w:val="22"/>
          <w:szCs w:val="22"/>
        </w:rPr>
        <w:t>In the event the issues of budget constraints occur, a Phased Implementation Strategy will be implemented.</w:t>
      </w:r>
    </w:p>
    <w:p w14:paraId="122B9D71" w14:textId="7A95AB5E" w:rsidR="0065557C" w:rsidRPr="00957CDC" w:rsidRDefault="0065557C" w:rsidP="00957CDC">
      <w:pPr>
        <w:pStyle w:val="ListParagraph"/>
        <w:numPr>
          <w:ilvl w:val="0"/>
          <w:numId w:val="23"/>
        </w:numPr>
        <w:spacing w:line="480" w:lineRule="auto"/>
        <w:rPr>
          <w:rFonts w:ascii="Arial" w:hAnsi="Arial" w:cs="Arial"/>
          <w:sz w:val="22"/>
          <w:szCs w:val="22"/>
        </w:rPr>
      </w:pPr>
      <w:r w:rsidRPr="00957CDC">
        <w:rPr>
          <w:rFonts w:ascii="Arial" w:hAnsi="Arial" w:cs="Arial"/>
          <w:sz w:val="22"/>
          <w:szCs w:val="22"/>
        </w:rPr>
        <w:t>Phase 1 (Critical): Deployment of the Core Router and Radiology Server to meet the regulatory standards and diagnostic imaging needs.</w:t>
      </w:r>
    </w:p>
    <w:p w14:paraId="56E085E2" w14:textId="2E43C574" w:rsidR="000F7A28" w:rsidRPr="00957CDC" w:rsidRDefault="0065557C" w:rsidP="00957CDC">
      <w:pPr>
        <w:pStyle w:val="ListParagraph"/>
        <w:numPr>
          <w:ilvl w:val="0"/>
          <w:numId w:val="23"/>
        </w:numPr>
        <w:spacing w:line="480" w:lineRule="auto"/>
        <w:rPr>
          <w:rFonts w:ascii="Arial" w:hAnsi="Arial" w:cs="Arial"/>
          <w:sz w:val="22"/>
          <w:szCs w:val="22"/>
        </w:rPr>
      </w:pPr>
      <w:r w:rsidRPr="00957CDC">
        <w:rPr>
          <w:rFonts w:ascii="Arial" w:hAnsi="Arial" w:cs="Arial"/>
          <w:sz w:val="22"/>
          <w:szCs w:val="22"/>
        </w:rPr>
        <w:t>Phase 2 (Deferred): The work on delivery administration and network outpatient will be postponed until further funding can realize itself.</w:t>
      </w:r>
    </w:p>
    <w:p w14:paraId="66613ED8" w14:textId="77777777" w:rsidR="002E64BE" w:rsidRPr="00957CDC" w:rsidRDefault="002E64BE" w:rsidP="00957CDC">
      <w:pPr>
        <w:spacing w:line="480" w:lineRule="auto"/>
        <w:rPr>
          <w:rFonts w:ascii="Arial" w:hAnsi="Arial" w:cs="Arial"/>
          <w:sz w:val="22"/>
          <w:szCs w:val="22"/>
        </w:rPr>
      </w:pPr>
    </w:p>
    <w:p w14:paraId="61A91AD0" w14:textId="4E0CE409" w:rsidR="0031633A" w:rsidRPr="00957CDC" w:rsidRDefault="0031633A" w:rsidP="00957CDC">
      <w:pPr>
        <w:pStyle w:val="Heading1"/>
        <w:spacing w:line="480" w:lineRule="auto"/>
        <w:rPr>
          <w:rFonts w:ascii="Arial" w:hAnsi="Arial" w:cs="Arial"/>
          <w:sz w:val="22"/>
          <w:szCs w:val="22"/>
        </w:rPr>
      </w:pPr>
      <w:bookmarkStart w:id="26" w:name="_Toc215855988"/>
      <w:r w:rsidRPr="00957CDC">
        <w:rPr>
          <w:rFonts w:ascii="Arial" w:hAnsi="Arial" w:cs="Arial"/>
          <w:sz w:val="22"/>
          <w:szCs w:val="22"/>
        </w:rPr>
        <w:t>Conclusion</w:t>
      </w:r>
      <w:bookmarkEnd w:id="26"/>
    </w:p>
    <w:p w14:paraId="3532AF28" w14:textId="1807B166" w:rsidR="0031633A" w:rsidRPr="00957CDC" w:rsidRDefault="00A76CE8" w:rsidP="00957CDC">
      <w:pPr>
        <w:spacing w:line="480" w:lineRule="auto"/>
        <w:rPr>
          <w:rFonts w:ascii="Arial" w:hAnsi="Arial" w:cs="Arial"/>
          <w:sz w:val="22"/>
          <w:szCs w:val="22"/>
        </w:rPr>
      </w:pPr>
      <w:r w:rsidRPr="00957CDC">
        <w:rPr>
          <w:rFonts w:ascii="Arial" w:hAnsi="Arial" w:cs="Arial"/>
          <w:sz w:val="22"/>
          <w:szCs w:val="22"/>
        </w:rPr>
        <w:t xml:space="preserve">In this report, it is established that the City Health Clinic has a need of an overhaul of its strategic infrastructure to facilitate its operations. The benchmarking analysis found out that </w:t>
      </w:r>
      <w:r w:rsidRPr="00957CDC">
        <w:rPr>
          <w:rFonts w:ascii="Arial" w:hAnsi="Arial" w:cs="Arial"/>
          <w:sz w:val="22"/>
          <w:szCs w:val="22"/>
        </w:rPr>
        <w:lastRenderedPageBreak/>
        <w:t>there are very important hardware delays in legacy units that require the direct replacement. Using parallel computing model within the Radiology and segmented VLAN network structure would mean that the clinic could provide a secure and real-time data access to critical care. The financial analysis proves that this modernization can occur via a prioritized hardware implementation. The end result of these technology interventions will be a solid digital base to promote clinical effectiveness and patient safety.</w:t>
      </w:r>
      <w:r w:rsidR="0031633A" w:rsidRPr="00957CDC">
        <w:rPr>
          <w:rFonts w:ascii="Arial" w:hAnsi="Arial" w:cs="Arial"/>
          <w:sz w:val="22"/>
          <w:szCs w:val="22"/>
        </w:rPr>
        <w:br w:type="page"/>
      </w:r>
    </w:p>
    <w:p w14:paraId="022823B0" w14:textId="718923E3" w:rsidR="00B1293A" w:rsidRPr="00957CDC" w:rsidRDefault="0031633A" w:rsidP="00957CDC">
      <w:pPr>
        <w:pStyle w:val="Heading1"/>
        <w:spacing w:line="480" w:lineRule="auto"/>
        <w:rPr>
          <w:rFonts w:ascii="Arial" w:hAnsi="Arial" w:cs="Arial"/>
          <w:sz w:val="22"/>
          <w:szCs w:val="22"/>
        </w:rPr>
      </w:pPr>
      <w:bookmarkStart w:id="27" w:name="_Toc215855989"/>
      <w:r w:rsidRPr="00957CDC">
        <w:rPr>
          <w:rFonts w:ascii="Arial" w:hAnsi="Arial" w:cs="Arial"/>
          <w:sz w:val="22"/>
          <w:szCs w:val="22"/>
        </w:rPr>
        <w:lastRenderedPageBreak/>
        <w:t>References</w:t>
      </w:r>
      <w:bookmarkEnd w:id="27"/>
    </w:p>
    <w:p w14:paraId="63F9011A" w14:textId="77777777" w:rsidR="00484A30" w:rsidRPr="00957CDC" w:rsidRDefault="007E7B1F" w:rsidP="00957CDC">
      <w:pPr>
        <w:pStyle w:val="Bibliography"/>
        <w:spacing w:line="480" w:lineRule="auto"/>
        <w:rPr>
          <w:rFonts w:ascii="Arial" w:hAnsi="Arial" w:cs="Arial"/>
          <w:sz w:val="22"/>
          <w:szCs w:val="22"/>
        </w:rPr>
      </w:pPr>
      <w:r w:rsidRPr="00957CDC">
        <w:rPr>
          <w:rFonts w:ascii="Arial" w:hAnsi="Arial" w:cs="Arial"/>
          <w:sz w:val="22"/>
          <w:szCs w:val="22"/>
        </w:rPr>
        <w:fldChar w:fldCharType="begin"/>
      </w:r>
      <w:r w:rsidRPr="00957CDC">
        <w:rPr>
          <w:rFonts w:ascii="Arial" w:hAnsi="Arial" w:cs="Arial"/>
          <w:sz w:val="22"/>
          <w:szCs w:val="22"/>
        </w:rPr>
        <w:instrText xml:space="preserve"> ADDIN ZOTERO_BIBL {"uncited":[],"omitted":[],"custom":[]} CSL_BIBLIOGRAPHY </w:instrText>
      </w:r>
      <w:r w:rsidRPr="00957CDC">
        <w:rPr>
          <w:rFonts w:ascii="Arial" w:hAnsi="Arial" w:cs="Arial"/>
          <w:sz w:val="22"/>
          <w:szCs w:val="22"/>
        </w:rPr>
        <w:fldChar w:fldCharType="separate"/>
      </w:r>
      <w:r w:rsidR="00484A30" w:rsidRPr="00957CDC">
        <w:rPr>
          <w:rFonts w:ascii="Arial" w:hAnsi="Arial" w:cs="Arial"/>
          <w:sz w:val="22"/>
          <w:szCs w:val="22"/>
        </w:rPr>
        <w:t>[1]</w:t>
      </w:r>
      <w:r w:rsidR="00484A30" w:rsidRPr="00957CDC">
        <w:rPr>
          <w:rFonts w:ascii="Arial" w:hAnsi="Arial" w:cs="Arial"/>
          <w:sz w:val="22"/>
          <w:szCs w:val="22"/>
        </w:rPr>
        <w:tab/>
        <w:t xml:space="preserve">A. Abera </w:t>
      </w:r>
      <w:r w:rsidR="00484A30" w:rsidRPr="00957CDC">
        <w:rPr>
          <w:rFonts w:ascii="Arial" w:hAnsi="Arial" w:cs="Arial"/>
          <w:i/>
          <w:iCs/>
          <w:sz w:val="22"/>
          <w:szCs w:val="22"/>
        </w:rPr>
        <w:t>et al.</w:t>
      </w:r>
      <w:r w:rsidR="00484A30" w:rsidRPr="00957CDC">
        <w:rPr>
          <w:rFonts w:ascii="Arial" w:hAnsi="Arial" w:cs="Arial"/>
          <w:sz w:val="22"/>
          <w:szCs w:val="22"/>
        </w:rPr>
        <w:t xml:space="preserve">, “Electronic medical record (EMR) pre-deployment assessment for adoption readiness, acceptability, and associated factors at Hiwot Fana comprehensive specialized university hospital,” </w:t>
      </w:r>
      <w:r w:rsidR="00484A30" w:rsidRPr="00957CDC">
        <w:rPr>
          <w:rFonts w:ascii="Arial" w:hAnsi="Arial" w:cs="Arial"/>
          <w:i/>
          <w:iCs/>
          <w:sz w:val="22"/>
          <w:szCs w:val="22"/>
        </w:rPr>
        <w:t>BMC Med. Inform. Decis. Mak.</w:t>
      </w:r>
      <w:r w:rsidR="00484A30" w:rsidRPr="00957CDC">
        <w:rPr>
          <w:rFonts w:ascii="Arial" w:hAnsi="Arial" w:cs="Arial"/>
          <w:sz w:val="22"/>
          <w:szCs w:val="22"/>
        </w:rPr>
        <w:t>, vol. 25, no. 1, 2025, doi: 10.1186/s12911-025-03169-3.</w:t>
      </w:r>
    </w:p>
    <w:p w14:paraId="62AC26C6" w14:textId="77777777" w:rsidR="00484A30" w:rsidRPr="00957CDC" w:rsidRDefault="00484A30" w:rsidP="00957CDC">
      <w:pPr>
        <w:pStyle w:val="Bibliography"/>
        <w:spacing w:line="480" w:lineRule="auto"/>
        <w:rPr>
          <w:rFonts w:ascii="Arial" w:hAnsi="Arial" w:cs="Arial"/>
          <w:sz w:val="22"/>
          <w:szCs w:val="22"/>
        </w:rPr>
      </w:pPr>
      <w:r w:rsidRPr="00957CDC">
        <w:rPr>
          <w:rFonts w:ascii="Arial" w:hAnsi="Arial" w:cs="Arial"/>
          <w:sz w:val="22"/>
          <w:szCs w:val="22"/>
        </w:rPr>
        <w:t>[2]</w:t>
      </w:r>
      <w:r w:rsidRPr="00957CDC">
        <w:rPr>
          <w:rFonts w:ascii="Arial" w:hAnsi="Arial" w:cs="Arial"/>
          <w:sz w:val="22"/>
          <w:szCs w:val="22"/>
        </w:rPr>
        <w:tab/>
        <w:t xml:space="preserve">L. Nissen </w:t>
      </w:r>
      <w:r w:rsidRPr="00957CDC">
        <w:rPr>
          <w:rFonts w:ascii="Arial" w:hAnsi="Arial" w:cs="Arial"/>
          <w:i/>
          <w:iCs/>
          <w:sz w:val="22"/>
          <w:szCs w:val="22"/>
        </w:rPr>
        <w:t>et al.</w:t>
      </w:r>
      <w:r w:rsidRPr="00957CDC">
        <w:rPr>
          <w:rFonts w:ascii="Arial" w:hAnsi="Arial" w:cs="Arial"/>
          <w:sz w:val="22"/>
          <w:szCs w:val="22"/>
        </w:rPr>
        <w:t xml:space="preserve">, “Medicine on the Edge: Comparative Performance Analysis of On-Device LLMs for Clinical Reasoning,” </w:t>
      </w:r>
      <w:r w:rsidRPr="00957CDC">
        <w:rPr>
          <w:rFonts w:ascii="Arial" w:hAnsi="Arial" w:cs="Arial"/>
          <w:i/>
          <w:iCs/>
          <w:sz w:val="22"/>
          <w:szCs w:val="22"/>
        </w:rPr>
        <w:t>ArXiv Cornell Univ.</w:t>
      </w:r>
      <w:r w:rsidRPr="00957CDC">
        <w:rPr>
          <w:rFonts w:ascii="Arial" w:hAnsi="Arial" w:cs="Arial"/>
          <w:sz w:val="22"/>
          <w:szCs w:val="22"/>
        </w:rPr>
        <w:t>, 2025, doi: 10.48550/arxiv.2502.08954.</w:t>
      </w:r>
    </w:p>
    <w:p w14:paraId="01585C17" w14:textId="77777777" w:rsidR="00484A30" w:rsidRPr="00957CDC" w:rsidRDefault="00484A30" w:rsidP="00957CDC">
      <w:pPr>
        <w:pStyle w:val="Bibliography"/>
        <w:spacing w:line="480" w:lineRule="auto"/>
        <w:rPr>
          <w:rFonts w:ascii="Arial" w:hAnsi="Arial" w:cs="Arial"/>
          <w:sz w:val="22"/>
          <w:szCs w:val="22"/>
        </w:rPr>
      </w:pPr>
      <w:r w:rsidRPr="00957CDC">
        <w:rPr>
          <w:rFonts w:ascii="Arial" w:hAnsi="Arial" w:cs="Arial"/>
          <w:sz w:val="22"/>
          <w:szCs w:val="22"/>
        </w:rPr>
        <w:t>[3]</w:t>
      </w:r>
      <w:r w:rsidRPr="00957CDC">
        <w:rPr>
          <w:rFonts w:ascii="Arial" w:hAnsi="Arial" w:cs="Arial"/>
          <w:sz w:val="22"/>
          <w:szCs w:val="22"/>
        </w:rPr>
        <w:tab/>
        <w:t>“Novabench - My Reference PC Benchmark Result,” Novabench. [Online]. Available: https://novabench.com/result/6cc9e4db-1c5d-4a57-8197-438525329a50</w:t>
      </w:r>
    </w:p>
    <w:p w14:paraId="35D18FE2" w14:textId="77777777" w:rsidR="00484A30" w:rsidRPr="00957CDC" w:rsidRDefault="00484A30" w:rsidP="00957CDC">
      <w:pPr>
        <w:pStyle w:val="Bibliography"/>
        <w:spacing w:line="480" w:lineRule="auto"/>
        <w:rPr>
          <w:rFonts w:ascii="Arial" w:hAnsi="Arial" w:cs="Arial"/>
          <w:sz w:val="22"/>
          <w:szCs w:val="22"/>
        </w:rPr>
      </w:pPr>
      <w:r w:rsidRPr="00957CDC">
        <w:rPr>
          <w:rFonts w:ascii="Arial" w:hAnsi="Arial" w:cs="Arial"/>
          <w:sz w:val="22"/>
          <w:szCs w:val="22"/>
        </w:rPr>
        <w:t>[4]</w:t>
      </w:r>
      <w:r w:rsidRPr="00957CDC">
        <w:rPr>
          <w:rFonts w:ascii="Arial" w:hAnsi="Arial" w:cs="Arial"/>
          <w:sz w:val="22"/>
          <w:szCs w:val="22"/>
        </w:rPr>
        <w:tab/>
        <w:t xml:space="preserve">P. Hübner, A. Hu, I. Peng, and S. Markidis, “Apple vs. Oranges: Evaluating the Apple Silicon M-Series SoCs for HPC Performance and Efficiency,” </w:t>
      </w:r>
      <w:r w:rsidRPr="00957CDC">
        <w:rPr>
          <w:rFonts w:ascii="Arial" w:hAnsi="Arial" w:cs="Arial"/>
          <w:i/>
          <w:iCs/>
          <w:sz w:val="22"/>
          <w:szCs w:val="22"/>
        </w:rPr>
        <w:t>ArXiv Cornell Univ.</w:t>
      </w:r>
      <w:r w:rsidRPr="00957CDC">
        <w:rPr>
          <w:rFonts w:ascii="Arial" w:hAnsi="Arial" w:cs="Arial"/>
          <w:sz w:val="22"/>
          <w:szCs w:val="22"/>
        </w:rPr>
        <w:t>, 2025, doi: 10.48550/arxiv.2502.05317.</w:t>
      </w:r>
    </w:p>
    <w:p w14:paraId="4389AD6A" w14:textId="77777777" w:rsidR="00484A30" w:rsidRPr="00957CDC" w:rsidRDefault="00484A30" w:rsidP="00957CDC">
      <w:pPr>
        <w:pStyle w:val="Bibliography"/>
        <w:spacing w:line="480" w:lineRule="auto"/>
        <w:rPr>
          <w:rFonts w:ascii="Arial" w:hAnsi="Arial" w:cs="Arial"/>
          <w:sz w:val="22"/>
          <w:szCs w:val="22"/>
        </w:rPr>
      </w:pPr>
      <w:r w:rsidRPr="00957CDC">
        <w:rPr>
          <w:rFonts w:ascii="Arial" w:hAnsi="Arial" w:cs="Arial"/>
          <w:sz w:val="22"/>
          <w:szCs w:val="22"/>
        </w:rPr>
        <w:t>[5]</w:t>
      </w:r>
      <w:r w:rsidRPr="00957CDC">
        <w:rPr>
          <w:rFonts w:ascii="Arial" w:hAnsi="Arial" w:cs="Arial"/>
          <w:sz w:val="22"/>
          <w:szCs w:val="22"/>
        </w:rPr>
        <w:tab/>
        <w:t xml:space="preserve">Karthik Chakravarthy Cheekuri, “Distributed Computing Architectures: Scaling Modern Software in Multi-Cloud Environments,” </w:t>
      </w:r>
      <w:r w:rsidRPr="00957CDC">
        <w:rPr>
          <w:rFonts w:ascii="Arial" w:hAnsi="Arial" w:cs="Arial"/>
          <w:i/>
          <w:iCs/>
          <w:sz w:val="22"/>
          <w:szCs w:val="22"/>
        </w:rPr>
        <w:t>World J. Adv. Eng. Technol. Sci.</w:t>
      </w:r>
      <w:r w:rsidRPr="00957CDC">
        <w:rPr>
          <w:rFonts w:ascii="Arial" w:hAnsi="Arial" w:cs="Arial"/>
          <w:sz w:val="22"/>
          <w:szCs w:val="22"/>
        </w:rPr>
        <w:t>, vol. 15, no. 3, pp. 508–515, 2025, doi: 10.30574/wjaets.2025.15.3.0949.</w:t>
      </w:r>
    </w:p>
    <w:p w14:paraId="13CE986C" w14:textId="77777777" w:rsidR="00484A30" w:rsidRPr="00957CDC" w:rsidRDefault="00484A30" w:rsidP="00957CDC">
      <w:pPr>
        <w:pStyle w:val="Bibliography"/>
        <w:spacing w:line="480" w:lineRule="auto"/>
        <w:rPr>
          <w:rFonts w:ascii="Arial" w:hAnsi="Arial" w:cs="Arial"/>
          <w:sz w:val="22"/>
          <w:szCs w:val="22"/>
        </w:rPr>
      </w:pPr>
      <w:r w:rsidRPr="00957CDC">
        <w:rPr>
          <w:rFonts w:ascii="Arial" w:hAnsi="Arial" w:cs="Arial"/>
          <w:sz w:val="22"/>
          <w:szCs w:val="22"/>
        </w:rPr>
        <w:t>[6]</w:t>
      </w:r>
      <w:r w:rsidRPr="00957CDC">
        <w:rPr>
          <w:rFonts w:ascii="Arial" w:hAnsi="Arial" w:cs="Arial"/>
          <w:sz w:val="22"/>
          <w:szCs w:val="22"/>
        </w:rPr>
        <w:tab/>
        <w:t xml:space="preserve">A. Sevin, “Implementation of a Data-Parallel Approach on a Lightweight Hash Function for IoT Devices,” </w:t>
      </w:r>
      <w:r w:rsidRPr="00957CDC">
        <w:rPr>
          <w:rFonts w:ascii="Arial" w:hAnsi="Arial" w:cs="Arial"/>
          <w:i/>
          <w:iCs/>
          <w:sz w:val="22"/>
          <w:szCs w:val="22"/>
        </w:rPr>
        <w:t>Mathematics</w:t>
      </w:r>
      <w:r w:rsidRPr="00957CDC">
        <w:rPr>
          <w:rFonts w:ascii="Arial" w:hAnsi="Arial" w:cs="Arial"/>
          <w:sz w:val="22"/>
          <w:szCs w:val="22"/>
        </w:rPr>
        <w:t>, vol. 13, no. 5, p. 734, 2025, doi: 10.3390/math13050734.</w:t>
      </w:r>
    </w:p>
    <w:p w14:paraId="77BA23B3" w14:textId="77777777" w:rsidR="00484A30" w:rsidRPr="00957CDC" w:rsidRDefault="00484A30" w:rsidP="00957CDC">
      <w:pPr>
        <w:pStyle w:val="Bibliography"/>
        <w:spacing w:line="480" w:lineRule="auto"/>
        <w:rPr>
          <w:rFonts w:ascii="Arial" w:hAnsi="Arial" w:cs="Arial"/>
          <w:sz w:val="22"/>
          <w:szCs w:val="22"/>
        </w:rPr>
      </w:pPr>
      <w:r w:rsidRPr="00957CDC">
        <w:rPr>
          <w:rFonts w:ascii="Arial" w:hAnsi="Arial" w:cs="Arial"/>
          <w:sz w:val="22"/>
          <w:szCs w:val="22"/>
        </w:rPr>
        <w:t>[7]</w:t>
      </w:r>
      <w:r w:rsidRPr="00957CDC">
        <w:rPr>
          <w:rFonts w:ascii="Arial" w:hAnsi="Arial" w:cs="Arial"/>
          <w:sz w:val="22"/>
          <w:szCs w:val="22"/>
        </w:rPr>
        <w:tab/>
        <w:t xml:space="preserve"> ritu rani and R. pal singh, “Analysis of intrusion detection system in switches-based gigabit networks,” 2024, doi: 10.21203/rs.3.rs-5024957/v1.</w:t>
      </w:r>
    </w:p>
    <w:p w14:paraId="3AF87A45" w14:textId="77777777" w:rsidR="00484A30" w:rsidRPr="00957CDC" w:rsidRDefault="00484A30" w:rsidP="00957CDC">
      <w:pPr>
        <w:pStyle w:val="Bibliography"/>
        <w:spacing w:line="480" w:lineRule="auto"/>
        <w:rPr>
          <w:rFonts w:ascii="Arial" w:hAnsi="Arial" w:cs="Arial"/>
          <w:sz w:val="22"/>
          <w:szCs w:val="22"/>
        </w:rPr>
      </w:pPr>
      <w:r w:rsidRPr="00957CDC">
        <w:rPr>
          <w:rFonts w:ascii="Arial" w:hAnsi="Arial" w:cs="Arial"/>
          <w:sz w:val="22"/>
          <w:szCs w:val="22"/>
        </w:rPr>
        <w:t>[8]</w:t>
      </w:r>
      <w:r w:rsidRPr="00957CDC">
        <w:rPr>
          <w:rFonts w:ascii="Arial" w:hAnsi="Arial" w:cs="Arial"/>
          <w:sz w:val="22"/>
          <w:szCs w:val="22"/>
        </w:rPr>
        <w:tab/>
        <w:t>L. Colitti, “Using DHCPv6 Prefix Delegation (DHCPv6-PD) to Allocate Unique IPv6 Prefixes per Client in Large Broadcast Networks,” 2024, doi: 10.17487/rfc9663.</w:t>
      </w:r>
    </w:p>
    <w:p w14:paraId="697786CD" w14:textId="77777777" w:rsidR="00484A30" w:rsidRPr="00957CDC" w:rsidRDefault="00484A30" w:rsidP="00957CDC">
      <w:pPr>
        <w:pStyle w:val="Bibliography"/>
        <w:spacing w:line="480" w:lineRule="auto"/>
        <w:rPr>
          <w:rFonts w:ascii="Arial" w:hAnsi="Arial" w:cs="Arial"/>
          <w:sz w:val="22"/>
          <w:szCs w:val="22"/>
        </w:rPr>
      </w:pPr>
      <w:r w:rsidRPr="00957CDC">
        <w:rPr>
          <w:rFonts w:ascii="Arial" w:hAnsi="Arial" w:cs="Arial"/>
          <w:sz w:val="22"/>
          <w:szCs w:val="22"/>
        </w:rPr>
        <w:t>[9]</w:t>
      </w:r>
      <w:r w:rsidRPr="00957CDC">
        <w:rPr>
          <w:rFonts w:ascii="Arial" w:hAnsi="Arial" w:cs="Arial"/>
          <w:sz w:val="22"/>
          <w:szCs w:val="22"/>
        </w:rPr>
        <w:tab/>
        <w:t xml:space="preserve">S. U. Khan, S. U. Jan, T. Hwang, and I.-S. Koo, “Hybrid Wi-Fi and PLC network for efficient e-health communication in hospitals: a prototype,” </w:t>
      </w:r>
      <w:r w:rsidRPr="00957CDC">
        <w:rPr>
          <w:rFonts w:ascii="Arial" w:hAnsi="Arial" w:cs="Arial"/>
          <w:i/>
          <w:iCs/>
          <w:sz w:val="22"/>
          <w:szCs w:val="22"/>
        </w:rPr>
        <w:t>Bull. Electr. Eng. Inform.</w:t>
      </w:r>
      <w:r w:rsidRPr="00957CDC">
        <w:rPr>
          <w:rFonts w:ascii="Arial" w:hAnsi="Arial" w:cs="Arial"/>
          <w:sz w:val="22"/>
          <w:szCs w:val="22"/>
        </w:rPr>
        <w:t>, vol. 13, no. 2, pp. 1400–1410, 2024, doi: 10.11591/eei.v13i2.5309.</w:t>
      </w:r>
    </w:p>
    <w:p w14:paraId="297B493B" w14:textId="77777777" w:rsidR="00484A30" w:rsidRPr="00957CDC" w:rsidRDefault="00484A30" w:rsidP="00957CDC">
      <w:pPr>
        <w:pStyle w:val="Bibliography"/>
        <w:spacing w:line="480" w:lineRule="auto"/>
        <w:rPr>
          <w:rFonts w:ascii="Arial" w:hAnsi="Arial" w:cs="Arial"/>
          <w:sz w:val="22"/>
          <w:szCs w:val="22"/>
        </w:rPr>
      </w:pPr>
      <w:r w:rsidRPr="00957CDC">
        <w:rPr>
          <w:rFonts w:ascii="Arial" w:hAnsi="Arial" w:cs="Arial"/>
          <w:sz w:val="22"/>
          <w:szCs w:val="22"/>
        </w:rPr>
        <w:t>[10]</w:t>
      </w:r>
      <w:r w:rsidRPr="00957CDC">
        <w:rPr>
          <w:rFonts w:ascii="Arial" w:hAnsi="Arial" w:cs="Arial"/>
          <w:sz w:val="22"/>
          <w:szCs w:val="22"/>
        </w:rPr>
        <w:tab/>
        <w:t>“How Much Does a PACS System Cost for Radiology Centers?,” sbs-me. [Online]. Available: https://sbs-me.com/how-much-pacs-system-radiology-cost/</w:t>
      </w:r>
    </w:p>
    <w:p w14:paraId="15D069D7" w14:textId="47EB0003" w:rsidR="008D5B3B" w:rsidRPr="00957CDC" w:rsidRDefault="007E7B1F" w:rsidP="00D74E4C">
      <w:pPr>
        <w:spacing w:line="480" w:lineRule="auto"/>
        <w:jc w:val="left"/>
        <w:rPr>
          <w:rFonts w:ascii="Arial" w:hAnsi="Arial" w:cs="Arial"/>
          <w:sz w:val="22"/>
          <w:szCs w:val="22"/>
        </w:rPr>
      </w:pPr>
      <w:r w:rsidRPr="00957CDC">
        <w:rPr>
          <w:rFonts w:ascii="Arial" w:hAnsi="Arial" w:cs="Arial"/>
          <w:sz w:val="22"/>
          <w:szCs w:val="22"/>
        </w:rPr>
        <w:fldChar w:fldCharType="end"/>
      </w:r>
    </w:p>
    <w:sectPr w:rsidR="008D5B3B" w:rsidRPr="00957C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28B34" w14:textId="77777777" w:rsidR="009278EB" w:rsidRDefault="009278EB" w:rsidP="00A17362">
      <w:pPr>
        <w:spacing w:after="0" w:line="240" w:lineRule="auto"/>
      </w:pPr>
      <w:r>
        <w:separator/>
      </w:r>
    </w:p>
  </w:endnote>
  <w:endnote w:type="continuationSeparator" w:id="0">
    <w:p w14:paraId="460E01AC" w14:textId="77777777" w:rsidR="009278EB" w:rsidRDefault="009278EB" w:rsidP="00A17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1BE63" w14:textId="77777777" w:rsidR="009278EB" w:rsidRDefault="009278EB" w:rsidP="00A17362">
      <w:pPr>
        <w:spacing w:after="0" w:line="240" w:lineRule="auto"/>
      </w:pPr>
      <w:r>
        <w:separator/>
      </w:r>
    </w:p>
  </w:footnote>
  <w:footnote w:type="continuationSeparator" w:id="0">
    <w:p w14:paraId="5C348E7A" w14:textId="77777777" w:rsidR="009278EB" w:rsidRDefault="009278EB" w:rsidP="00A173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2B66"/>
    <w:multiLevelType w:val="multilevel"/>
    <w:tmpl w:val="3552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6833A2"/>
    <w:multiLevelType w:val="hybridMultilevel"/>
    <w:tmpl w:val="1C66B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366C57"/>
    <w:multiLevelType w:val="multilevel"/>
    <w:tmpl w:val="2F32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DD618F"/>
    <w:multiLevelType w:val="multilevel"/>
    <w:tmpl w:val="1042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A9117B"/>
    <w:multiLevelType w:val="multilevel"/>
    <w:tmpl w:val="A7A8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5B0ABD"/>
    <w:multiLevelType w:val="multilevel"/>
    <w:tmpl w:val="673C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6460C6"/>
    <w:multiLevelType w:val="multilevel"/>
    <w:tmpl w:val="B70A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5D3BAF"/>
    <w:multiLevelType w:val="multilevel"/>
    <w:tmpl w:val="BE1C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D94498"/>
    <w:multiLevelType w:val="hybridMultilevel"/>
    <w:tmpl w:val="66E27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A64DB2"/>
    <w:multiLevelType w:val="multilevel"/>
    <w:tmpl w:val="B932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4D62C3"/>
    <w:multiLevelType w:val="multilevel"/>
    <w:tmpl w:val="3288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1F4EE7"/>
    <w:multiLevelType w:val="multilevel"/>
    <w:tmpl w:val="97D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E32FBA"/>
    <w:multiLevelType w:val="multilevel"/>
    <w:tmpl w:val="4F9A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622187"/>
    <w:multiLevelType w:val="multilevel"/>
    <w:tmpl w:val="ED0A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15643B"/>
    <w:multiLevelType w:val="multilevel"/>
    <w:tmpl w:val="040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77169D"/>
    <w:multiLevelType w:val="multilevel"/>
    <w:tmpl w:val="8BB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F40DEE"/>
    <w:multiLevelType w:val="multilevel"/>
    <w:tmpl w:val="39F6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0FB551F"/>
    <w:multiLevelType w:val="multilevel"/>
    <w:tmpl w:val="A8F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77566A"/>
    <w:multiLevelType w:val="multilevel"/>
    <w:tmpl w:val="C9B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1D198C"/>
    <w:multiLevelType w:val="multilevel"/>
    <w:tmpl w:val="A94A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641FDC"/>
    <w:multiLevelType w:val="multilevel"/>
    <w:tmpl w:val="D58E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C762AD"/>
    <w:multiLevelType w:val="hybridMultilevel"/>
    <w:tmpl w:val="C84A3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2534FF"/>
    <w:multiLevelType w:val="multilevel"/>
    <w:tmpl w:val="8E7E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4722863">
    <w:abstractNumId w:val="0"/>
  </w:num>
  <w:num w:numId="2" w16cid:durableId="1104418516">
    <w:abstractNumId w:val="7"/>
  </w:num>
  <w:num w:numId="3" w16cid:durableId="1135680005">
    <w:abstractNumId w:val="20"/>
  </w:num>
  <w:num w:numId="4" w16cid:durableId="1704015092">
    <w:abstractNumId w:val="16"/>
  </w:num>
  <w:num w:numId="5" w16cid:durableId="1479227145">
    <w:abstractNumId w:val="5"/>
  </w:num>
  <w:num w:numId="6" w16cid:durableId="921766285">
    <w:abstractNumId w:val="2"/>
  </w:num>
  <w:num w:numId="7" w16cid:durableId="1123813120">
    <w:abstractNumId w:val="4"/>
  </w:num>
  <w:num w:numId="8" w16cid:durableId="1390421342">
    <w:abstractNumId w:val="11"/>
  </w:num>
  <w:num w:numId="9" w16cid:durableId="2098162208">
    <w:abstractNumId w:val="9"/>
  </w:num>
  <w:num w:numId="10" w16cid:durableId="814033133">
    <w:abstractNumId w:val="3"/>
  </w:num>
  <w:num w:numId="11" w16cid:durableId="315960798">
    <w:abstractNumId w:val="10"/>
  </w:num>
  <w:num w:numId="12" w16cid:durableId="325479460">
    <w:abstractNumId w:val="15"/>
  </w:num>
  <w:num w:numId="13" w16cid:durableId="1697847729">
    <w:abstractNumId w:val="17"/>
  </w:num>
  <w:num w:numId="14" w16cid:durableId="919559426">
    <w:abstractNumId w:val="18"/>
  </w:num>
  <w:num w:numId="15" w16cid:durableId="1425299483">
    <w:abstractNumId w:val="14"/>
  </w:num>
  <w:num w:numId="16" w16cid:durableId="650210358">
    <w:abstractNumId w:val="13"/>
  </w:num>
  <w:num w:numId="17" w16cid:durableId="1272586144">
    <w:abstractNumId w:val="6"/>
  </w:num>
  <w:num w:numId="18" w16cid:durableId="1368142732">
    <w:abstractNumId w:val="19"/>
  </w:num>
  <w:num w:numId="19" w16cid:durableId="292712188">
    <w:abstractNumId w:val="12"/>
  </w:num>
  <w:num w:numId="20" w16cid:durableId="1625118895">
    <w:abstractNumId w:val="22"/>
  </w:num>
  <w:num w:numId="21" w16cid:durableId="426773817">
    <w:abstractNumId w:val="21"/>
  </w:num>
  <w:num w:numId="22" w16cid:durableId="408235033">
    <w:abstractNumId w:val="1"/>
  </w:num>
  <w:num w:numId="23" w16cid:durableId="5200506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33A"/>
    <w:rsid w:val="00043CB0"/>
    <w:rsid w:val="00044E0C"/>
    <w:rsid w:val="000623C1"/>
    <w:rsid w:val="0008157A"/>
    <w:rsid w:val="00093FFE"/>
    <w:rsid w:val="000A4F82"/>
    <w:rsid w:val="000C0FF3"/>
    <w:rsid w:val="000F3EDE"/>
    <w:rsid w:val="000F7A28"/>
    <w:rsid w:val="0011164D"/>
    <w:rsid w:val="00116160"/>
    <w:rsid w:val="00125AAC"/>
    <w:rsid w:val="00170C69"/>
    <w:rsid w:val="001A2488"/>
    <w:rsid w:val="001B11DD"/>
    <w:rsid w:val="001C1CCD"/>
    <w:rsid w:val="001C4BCE"/>
    <w:rsid w:val="001D2741"/>
    <w:rsid w:val="00222987"/>
    <w:rsid w:val="00237810"/>
    <w:rsid w:val="00245268"/>
    <w:rsid w:val="00261522"/>
    <w:rsid w:val="002649BD"/>
    <w:rsid w:val="00280707"/>
    <w:rsid w:val="00286D70"/>
    <w:rsid w:val="00287F3E"/>
    <w:rsid w:val="002A10FB"/>
    <w:rsid w:val="002B4661"/>
    <w:rsid w:val="002D2EB5"/>
    <w:rsid w:val="002D57BB"/>
    <w:rsid w:val="002D6F4F"/>
    <w:rsid w:val="002D7152"/>
    <w:rsid w:val="002E1C8B"/>
    <w:rsid w:val="002E64BE"/>
    <w:rsid w:val="002E7FF1"/>
    <w:rsid w:val="00300E17"/>
    <w:rsid w:val="003016CD"/>
    <w:rsid w:val="00303873"/>
    <w:rsid w:val="0031633A"/>
    <w:rsid w:val="00332140"/>
    <w:rsid w:val="00334DD7"/>
    <w:rsid w:val="003429EF"/>
    <w:rsid w:val="0035416E"/>
    <w:rsid w:val="00354DF4"/>
    <w:rsid w:val="003562A9"/>
    <w:rsid w:val="00377655"/>
    <w:rsid w:val="003C2454"/>
    <w:rsid w:val="00417783"/>
    <w:rsid w:val="004407FE"/>
    <w:rsid w:val="004440F8"/>
    <w:rsid w:val="0045430B"/>
    <w:rsid w:val="00454E97"/>
    <w:rsid w:val="00457C8C"/>
    <w:rsid w:val="00482D09"/>
    <w:rsid w:val="00484A30"/>
    <w:rsid w:val="00496BF5"/>
    <w:rsid w:val="004F2035"/>
    <w:rsid w:val="004F4EF9"/>
    <w:rsid w:val="00501E96"/>
    <w:rsid w:val="00507610"/>
    <w:rsid w:val="00521035"/>
    <w:rsid w:val="005377E9"/>
    <w:rsid w:val="00540E1C"/>
    <w:rsid w:val="00546C24"/>
    <w:rsid w:val="00552169"/>
    <w:rsid w:val="005762A9"/>
    <w:rsid w:val="00576411"/>
    <w:rsid w:val="00592973"/>
    <w:rsid w:val="005C4459"/>
    <w:rsid w:val="005E4E57"/>
    <w:rsid w:val="005E5F26"/>
    <w:rsid w:val="005F1F6B"/>
    <w:rsid w:val="00604E14"/>
    <w:rsid w:val="0062790E"/>
    <w:rsid w:val="006451FE"/>
    <w:rsid w:val="006531B1"/>
    <w:rsid w:val="0065557C"/>
    <w:rsid w:val="00666EB9"/>
    <w:rsid w:val="0067054B"/>
    <w:rsid w:val="0068302C"/>
    <w:rsid w:val="006A39B6"/>
    <w:rsid w:val="006C0444"/>
    <w:rsid w:val="006E2C29"/>
    <w:rsid w:val="00714574"/>
    <w:rsid w:val="00736593"/>
    <w:rsid w:val="0073756D"/>
    <w:rsid w:val="00751F8E"/>
    <w:rsid w:val="00780505"/>
    <w:rsid w:val="007807E5"/>
    <w:rsid w:val="007B5031"/>
    <w:rsid w:val="007B696C"/>
    <w:rsid w:val="007D11E6"/>
    <w:rsid w:val="007D5BBC"/>
    <w:rsid w:val="007E1BF9"/>
    <w:rsid w:val="007E7B1F"/>
    <w:rsid w:val="007F4836"/>
    <w:rsid w:val="008200BB"/>
    <w:rsid w:val="008225E1"/>
    <w:rsid w:val="00834D4C"/>
    <w:rsid w:val="00841EC1"/>
    <w:rsid w:val="00843B04"/>
    <w:rsid w:val="00870BC9"/>
    <w:rsid w:val="0088056B"/>
    <w:rsid w:val="0088114A"/>
    <w:rsid w:val="008830CB"/>
    <w:rsid w:val="0089539A"/>
    <w:rsid w:val="008A7167"/>
    <w:rsid w:val="008C6648"/>
    <w:rsid w:val="008D0643"/>
    <w:rsid w:val="008D5B3B"/>
    <w:rsid w:val="00916109"/>
    <w:rsid w:val="009278EB"/>
    <w:rsid w:val="00957CDC"/>
    <w:rsid w:val="009645BE"/>
    <w:rsid w:val="0097607E"/>
    <w:rsid w:val="009A4DBF"/>
    <w:rsid w:val="009B5DC2"/>
    <w:rsid w:val="009C3A32"/>
    <w:rsid w:val="009C4149"/>
    <w:rsid w:val="009E3294"/>
    <w:rsid w:val="009E5601"/>
    <w:rsid w:val="00A111AF"/>
    <w:rsid w:val="00A15CE2"/>
    <w:rsid w:val="00A17362"/>
    <w:rsid w:val="00A23A65"/>
    <w:rsid w:val="00A27606"/>
    <w:rsid w:val="00A47C67"/>
    <w:rsid w:val="00A56E63"/>
    <w:rsid w:val="00A6434A"/>
    <w:rsid w:val="00A72552"/>
    <w:rsid w:val="00A734AD"/>
    <w:rsid w:val="00A768EA"/>
    <w:rsid w:val="00A76CE8"/>
    <w:rsid w:val="00A81F6F"/>
    <w:rsid w:val="00A87290"/>
    <w:rsid w:val="00A93DFC"/>
    <w:rsid w:val="00AB11DF"/>
    <w:rsid w:val="00AC6BF6"/>
    <w:rsid w:val="00AD1BAB"/>
    <w:rsid w:val="00AD5F4E"/>
    <w:rsid w:val="00AD6D2C"/>
    <w:rsid w:val="00B01035"/>
    <w:rsid w:val="00B1293A"/>
    <w:rsid w:val="00B379AA"/>
    <w:rsid w:val="00B37EE2"/>
    <w:rsid w:val="00B452B9"/>
    <w:rsid w:val="00B60314"/>
    <w:rsid w:val="00BB027E"/>
    <w:rsid w:val="00BB0593"/>
    <w:rsid w:val="00BB3CCF"/>
    <w:rsid w:val="00BC62B2"/>
    <w:rsid w:val="00BC7BDC"/>
    <w:rsid w:val="00C34C4E"/>
    <w:rsid w:val="00C37FD3"/>
    <w:rsid w:val="00C802FE"/>
    <w:rsid w:val="00C8638D"/>
    <w:rsid w:val="00CA69D0"/>
    <w:rsid w:val="00CB4681"/>
    <w:rsid w:val="00CE359C"/>
    <w:rsid w:val="00D007FB"/>
    <w:rsid w:val="00D03D50"/>
    <w:rsid w:val="00D44706"/>
    <w:rsid w:val="00D67F67"/>
    <w:rsid w:val="00D74542"/>
    <w:rsid w:val="00D74D84"/>
    <w:rsid w:val="00D74E4C"/>
    <w:rsid w:val="00D8356C"/>
    <w:rsid w:val="00D94103"/>
    <w:rsid w:val="00DA380F"/>
    <w:rsid w:val="00DA5B2F"/>
    <w:rsid w:val="00DA6417"/>
    <w:rsid w:val="00DA7590"/>
    <w:rsid w:val="00DB2C43"/>
    <w:rsid w:val="00DB662F"/>
    <w:rsid w:val="00DC0AC5"/>
    <w:rsid w:val="00DC61E1"/>
    <w:rsid w:val="00DC7CE8"/>
    <w:rsid w:val="00DF625C"/>
    <w:rsid w:val="00E26B75"/>
    <w:rsid w:val="00E743AD"/>
    <w:rsid w:val="00E750B5"/>
    <w:rsid w:val="00EB1CEF"/>
    <w:rsid w:val="00EC2351"/>
    <w:rsid w:val="00F03A8A"/>
    <w:rsid w:val="00F20309"/>
    <w:rsid w:val="00F27059"/>
    <w:rsid w:val="00F644D5"/>
    <w:rsid w:val="00F676A6"/>
    <w:rsid w:val="00F93C58"/>
    <w:rsid w:val="00F946BD"/>
    <w:rsid w:val="00FB6446"/>
    <w:rsid w:val="00FB6EA0"/>
    <w:rsid w:val="00FC43B1"/>
    <w:rsid w:val="00FD6DB0"/>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F468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DD7"/>
    <w:pPr>
      <w:spacing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334DD7"/>
    <w:pPr>
      <w:keepNext/>
      <w:keepLines/>
      <w:spacing w:before="360" w:after="80"/>
      <w:outlineLvl w:val="0"/>
    </w:pPr>
    <w:rPr>
      <w:rFonts w:eastAsiaTheme="majorEastAsia" w:cstheme="majorBidi"/>
      <w:b/>
      <w:sz w:val="28"/>
      <w:szCs w:val="36"/>
    </w:rPr>
  </w:style>
  <w:style w:type="paragraph" w:styleId="Heading2">
    <w:name w:val="heading 2"/>
    <w:basedOn w:val="Normal"/>
    <w:next w:val="Normal"/>
    <w:link w:val="Heading2Char"/>
    <w:autoRedefine/>
    <w:uiPriority w:val="9"/>
    <w:unhideWhenUsed/>
    <w:qFormat/>
    <w:rsid w:val="00334DD7"/>
    <w:pPr>
      <w:keepNext/>
      <w:keepLines/>
      <w:spacing w:before="160" w:after="80"/>
      <w:outlineLvl w:val="1"/>
    </w:pPr>
    <w:rPr>
      <w:rFonts w:eastAsiaTheme="majorEastAsia" w:cstheme="majorBidi"/>
      <w:b/>
      <w:szCs w:val="29"/>
    </w:rPr>
  </w:style>
  <w:style w:type="paragraph" w:styleId="Heading3">
    <w:name w:val="heading 3"/>
    <w:basedOn w:val="Normal"/>
    <w:next w:val="Normal"/>
    <w:link w:val="Heading3Char"/>
    <w:autoRedefine/>
    <w:uiPriority w:val="9"/>
    <w:unhideWhenUsed/>
    <w:qFormat/>
    <w:rsid w:val="007807E5"/>
    <w:pPr>
      <w:keepNext/>
      <w:keepLines/>
      <w:spacing w:before="160" w:after="80"/>
      <w:outlineLvl w:val="2"/>
    </w:pPr>
    <w:rPr>
      <w:rFonts w:eastAsiaTheme="majorEastAsia" w:cstheme="majorBidi"/>
      <w:i/>
      <w:szCs w:val="25"/>
    </w:rPr>
  </w:style>
  <w:style w:type="paragraph" w:styleId="Heading4">
    <w:name w:val="heading 4"/>
    <w:basedOn w:val="Normal"/>
    <w:next w:val="Normal"/>
    <w:link w:val="Heading4Char"/>
    <w:uiPriority w:val="9"/>
    <w:semiHidden/>
    <w:unhideWhenUsed/>
    <w:qFormat/>
    <w:rsid w:val="003163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63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63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63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3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3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DD7"/>
    <w:rPr>
      <w:rFonts w:ascii="Times New Roman" w:eastAsiaTheme="majorEastAsia" w:hAnsi="Times New Roman" w:cstheme="majorBidi"/>
      <w:b/>
      <w:sz w:val="28"/>
      <w:szCs w:val="36"/>
    </w:rPr>
  </w:style>
  <w:style w:type="character" w:customStyle="1" w:styleId="Heading2Char">
    <w:name w:val="Heading 2 Char"/>
    <w:basedOn w:val="DefaultParagraphFont"/>
    <w:link w:val="Heading2"/>
    <w:uiPriority w:val="9"/>
    <w:rsid w:val="00334DD7"/>
    <w:rPr>
      <w:rFonts w:ascii="Times New Roman" w:eastAsiaTheme="majorEastAsia" w:hAnsi="Times New Roman" w:cstheme="majorBidi"/>
      <w:b/>
      <w:szCs w:val="29"/>
    </w:rPr>
  </w:style>
  <w:style w:type="character" w:customStyle="1" w:styleId="Heading3Char">
    <w:name w:val="Heading 3 Char"/>
    <w:basedOn w:val="DefaultParagraphFont"/>
    <w:link w:val="Heading3"/>
    <w:uiPriority w:val="9"/>
    <w:rsid w:val="007807E5"/>
    <w:rPr>
      <w:rFonts w:ascii="Times New Roman" w:eastAsiaTheme="majorEastAsia" w:hAnsi="Times New Roman" w:cstheme="majorBidi"/>
      <w:i/>
      <w:szCs w:val="25"/>
    </w:rPr>
  </w:style>
  <w:style w:type="character" w:customStyle="1" w:styleId="Heading4Char">
    <w:name w:val="Heading 4 Char"/>
    <w:basedOn w:val="DefaultParagraphFont"/>
    <w:link w:val="Heading4"/>
    <w:uiPriority w:val="9"/>
    <w:semiHidden/>
    <w:rsid w:val="00316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33A"/>
    <w:rPr>
      <w:rFonts w:eastAsiaTheme="majorEastAsia" w:cstheme="majorBidi"/>
      <w:color w:val="272727" w:themeColor="text1" w:themeTint="D8"/>
    </w:rPr>
  </w:style>
  <w:style w:type="paragraph" w:styleId="Title">
    <w:name w:val="Title"/>
    <w:basedOn w:val="Normal"/>
    <w:next w:val="Normal"/>
    <w:link w:val="TitleChar"/>
    <w:uiPriority w:val="10"/>
    <w:qFormat/>
    <w:rsid w:val="0031633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1633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1633A"/>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1633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1633A"/>
    <w:pPr>
      <w:spacing w:before="160"/>
      <w:jc w:val="center"/>
    </w:pPr>
    <w:rPr>
      <w:i/>
      <w:iCs/>
      <w:color w:val="404040" w:themeColor="text1" w:themeTint="BF"/>
    </w:rPr>
  </w:style>
  <w:style w:type="character" w:customStyle="1" w:styleId="QuoteChar">
    <w:name w:val="Quote Char"/>
    <w:basedOn w:val="DefaultParagraphFont"/>
    <w:link w:val="Quote"/>
    <w:uiPriority w:val="29"/>
    <w:rsid w:val="0031633A"/>
    <w:rPr>
      <w:rFonts w:ascii="Times New Roman" w:hAnsi="Times New Roman"/>
      <w:i/>
      <w:iCs/>
      <w:color w:val="404040" w:themeColor="text1" w:themeTint="BF"/>
    </w:rPr>
  </w:style>
  <w:style w:type="paragraph" w:styleId="ListParagraph">
    <w:name w:val="List Paragraph"/>
    <w:basedOn w:val="Normal"/>
    <w:uiPriority w:val="34"/>
    <w:qFormat/>
    <w:rsid w:val="0031633A"/>
    <w:pPr>
      <w:ind w:left="720"/>
      <w:contextualSpacing/>
    </w:pPr>
  </w:style>
  <w:style w:type="character" w:styleId="IntenseEmphasis">
    <w:name w:val="Intense Emphasis"/>
    <w:basedOn w:val="DefaultParagraphFont"/>
    <w:uiPriority w:val="21"/>
    <w:qFormat/>
    <w:rsid w:val="0031633A"/>
    <w:rPr>
      <w:i/>
      <w:iCs/>
      <w:color w:val="0F4761" w:themeColor="accent1" w:themeShade="BF"/>
    </w:rPr>
  </w:style>
  <w:style w:type="paragraph" w:styleId="IntenseQuote">
    <w:name w:val="Intense Quote"/>
    <w:basedOn w:val="Normal"/>
    <w:next w:val="Normal"/>
    <w:link w:val="IntenseQuoteChar"/>
    <w:uiPriority w:val="30"/>
    <w:qFormat/>
    <w:rsid w:val="00316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33A"/>
    <w:rPr>
      <w:rFonts w:ascii="Times New Roman" w:hAnsi="Times New Roman"/>
      <w:i/>
      <w:iCs/>
      <w:color w:val="0F4761" w:themeColor="accent1" w:themeShade="BF"/>
    </w:rPr>
  </w:style>
  <w:style w:type="character" w:styleId="IntenseReference">
    <w:name w:val="Intense Reference"/>
    <w:basedOn w:val="DefaultParagraphFont"/>
    <w:uiPriority w:val="32"/>
    <w:qFormat/>
    <w:rsid w:val="0031633A"/>
    <w:rPr>
      <w:b/>
      <w:bCs/>
      <w:smallCaps/>
      <w:color w:val="0F4761" w:themeColor="accent1" w:themeShade="BF"/>
      <w:spacing w:val="5"/>
    </w:rPr>
  </w:style>
  <w:style w:type="table" w:styleId="TableGrid">
    <w:name w:val="Table Grid"/>
    <w:basedOn w:val="TableNormal"/>
    <w:uiPriority w:val="39"/>
    <w:rsid w:val="00D74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74D8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Caption">
    <w:name w:val="caption"/>
    <w:basedOn w:val="Normal"/>
    <w:next w:val="Normal"/>
    <w:uiPriority w:val="35"/>
    <w:unhideWhenUsed/>
    <w:qFormat/>
    <w:rsid w:val="00540E1C"/>
    <w:pPr>
      <w:spacing w:after="200" w:line="240" w:lineRule="auto"/>
    </w:pPr>
    <w:rPr>
      <w:i/>
      <w:iCs/>
      <w:color w:val="0E2841" w:themeColor="text2"/>
      <w:sz w:val="18"/>
      <w:szCs w:val="16"/>
    </w:rPr>
  </w:style>
  <w:style w:type="character" w:customStyle="1" w:styleId="ng-star-inserted">
    <w:name w:val="ng-star-inserted"/>
    <w:basedOn w:val="DefaultParagraphFont"/>
    <w:rsid w:val="006451FE"/>
  </w:style>
  <w:style w:type="paragraph" w:styleId="TOCHeading">
    <w:name w:val="TOC Heading"/>
    <w:basedOn w:val="Heading1"/>
    <w:next w:val="Normal"/>
    <w:uiPriority w:val="39"/>
    <w:unhideWhenUsed/>
    <w:qFormat/>
    <w:rsid w:val="00546C24"/>
    <w:pPr>
      <w:spacing w:before="240" w:after="0" w:line="259" w:lineRule="auto"/>
      <w:jc w:val="left"/>
      <w:outlineLvl w:val="9"/>
    </w:pPr>
    <w:rPr>
      <w:rFonts w:asciiTheme="majorHAnsi" w:hAnsiTheme="majorHAnsi"/>
      <w:b w:val="0"/>
      <w:color w:val="0F4761" w:themeColor="accent1" w:themeShade="BF"/>
      <w:kern w:val="0"/>
      <w:sz w:val="32"/>
      <w:szCs w:val="32"/>
      <w:lang w:eastAsia="en-GB"/>
      <w14:ligatures w14:val="none"/>
    </w:rPr>
  </w:style>
  <w:style w:type="paragraph" w:styleId="TOC1">
    <w:name w:val="toc 1"/>
    <w:basedOn w:val="Normal"/>
    <w:next w:val="Normal"/>
    <w:autoRedefine/>
    <w:uiPriority w:val="39"/>
    <w:unhideWhenUsed/>
    <w:rsid w:val="00546C24"/>
    <w:pPr>
      <w:spacing w:after="100"/>
    </w:pPr>
  </w:style>
  <w:style w:type="paragraph" w:styleId="TOC2">
    <w:name w:val="toc 2"/>
    <w:basedOn w:val="Normal"/>
    <w:next w:val="Normal"/>
    <w:autoRedefine/>
    <w:uiPriority w:val="39"/>
    <w:unhideWhenUsed/>
    <w:rsid w:val="00546C24"/>
    <w:pPr>
      <w:spacing w:after="100"/>
      <w:ind w:left="240"/>
    </w:pPr>
  </w:style>
  <w:style w:type="paragraph" w:styleId="TOC3">
    <w:name w:val="toc 3"/>
    <w:basedOn w:val="Normal"/>
    <w:next w:val="Normal"/>
    <w:autoRedefine/>
    <w:uiPriority w:val="39"/>
    <w:unhideWhenUsed/>
    <w:rsid w:val="00546C24"/>
    <w:pPr>
      <w:spacing w:after="100"/>
      <w:ind w:left="480"/>
    </w:pPr>
  </w:style>
  <w:style w:type="character" w:styleId="Hyperlink">
    <w:name w:val="Hyperlink"/>
    <w:basedOn w:val="DefaultParagraphFont"/>
    <w:uiPriority w:val="99"/>
    <w:unhideWhenUsed/>
    <w:rsid w:val="00546C24"/>
    <w:rPr>
      <w:color w:val="467886" w:themeColor="hyperlink"/>
      <w:u w:val="single"/>
    </w:rPr>
  </w:style>
  <w:style w:type="character" w:styleId="UnresolvedMention">
    <w:name w:val="Unresolved Mention"/>
    <w:basedOn w:val="DefaultParagraphFont"/>
    <w:uiPriority w:val="99"/>
    <w:semiHidden/>
    <w:unhideWhenUsed/>
    <w:rsid w:val="00482D09"/>
    <w:rPr>
      <w:color w:val="605E5C"/>
      <w:shd w:val="clear" w:color="auto" w:fill="E1DFDD"/>
    </w:rPr>
  </w:style>
  <w:style w:type="paragraph" w:styleId="NormalWeb">
    <w:name w:val="Normal (Web)"/>
    <w:basedOn w:val="Normal"/>
    <w:uiPriority w:val="99"/>
    <w:unhideWhenUsed/>
    <w:rsid w:val="008D5B3B"/>
    <w:pPr>
      <w:spacing w:before="100" w:beforeAutospacing="1" w:after="100" w:afterAutospacing="1" w:line="240" w:lineRule="auto"/>
      <w:jc w:val="left"/>
    </w:pPr>
    <w:rPr>
      <w:rFonts w:eastAsiaTheme="minorEastAsia" w:cs="Times New Roman"/>
      <w:kern w:val="0"/>
      <w:szCs w:val="24"/>
      <w:lang w:eastAsia="en-GB"/>
      <w14:ligatures w14:val="none"/>
    </w:rPr>
  </w:style>
  <w:style w:type="paragraph" w:styleId="Bibliography">
    <w:name w:val="Bibliography"/>
    <w:basedOn w:val="Normal"/>
    <w:next w:val="Normal"/>
    <w:uiPriority w:val="37"/>
    <w:unhideWhenUsed/>
    <w:rsid w:val="007E7B1F"/>
    <w:pPr>
      <w:tabs>
        <w:tab w:val="left" w:pos="504"/>
      </w:tabs>
      <w:spacing w:after="0" w:line="240" w:lineRule="auto"/>
      <w:ind w:left="504" w:hanging="504"/>
    </w:pPr>
  </w:style>
  <w:style w:type="paragraph" w:styleId="Header">
    <w:name w:val="header"/>
    <w:basedOn w:val="Normal"/>
    <w:link w:val="HeaderChar"/>
    <w:uiPriority w:val="99"/>
    <w:unhideWhenUsed/>
    <w:rsid w:val="00A173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7362"/>
    <w:rPr>
      <w:rFonts w:ascii="Times New Roman" w:hAnsi="Times New Roman"/>
    </w:rPr>
  </w:style>
  <w:style w:type="paragraph" w:styleId="Footer">
    <w:name w:val="footer"/>
    <w:basedOn w:val="Normal"/>
    <w:link w:val="FooterChar"/>
    <w:uiPriority w:val="99"/>
    <w:unhideWhenUsed/>
    <w:rsid w:val="00A173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736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32857">
      <w:bodyDiv w:val="1"/>
      <w:marLeft w:val="0"/>
      <w:marRight w:val="0"/>
      <w:marTop w:val="0"/>
      <w:marBottom w:val="0"/>
      <w:divBdr>
        <w:top w:val="none" w:sz="0" w:space="0" w:color="auto"/>
        <w:left w:val="none" w:sz="0" w:space="0" w:color="auto"/>
        <w:bottom w:val="none" w:sz="0" w:space="0" w:color="auto"/>
        <w:right w:val="none" w:sz="0" w:space="0" w:color="auto"/>
      </w:divBdr>
      <w:divsChild>
        <w:div w:id="1214273809">
          <w:marLeft w:val="0"/>
          <w:marRight w:val="0"/>
          <w:marTop w:val="0"/>
          <w:marBottom w:val="0"/>
          <w:divBdr>
            <w:top w:val="none" w:sz="0" w:space="0" w:color="auto"/>
            <w:left w:val="none" w:sz="0" w:space="0" w:color="auto"/>
            <w:bottom w:val="none" w:sz="0" w:space="0" w:color="auto"/>
            <w:right w:val="none" w:sz="0" w:space="0" w:color="auto"/>
          </w:divBdr>
        </w:div>
      </w:divsChild>
    </w:div>
    <w:div w:id="418647737">
      <w:bodyDiv w:val="1"/>
      <w:marLeft w:val="0"/>
      <w:marRight w:val="0"/>
      <w:marTop w:val="0"/>
      <w:marBottom w:val="0"/>
      <w:divBdr>
        <w:top w:val="none" w:sz="0" w:space="0" w:color="auto"/>
        <w:left w:val="none" w:sz="0" w:space="0" w:color="auto"/>
        <w:bottom w:val="none" w:sz="0" w:space="0" w:color="auto"/>
        <w:right w:val="none" w:sz="0" w:space="0" w:color="auto"/>
      </w:divBdr>
      <w:divsChild>
        <w:div w:id="11531770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636A081-D67D-4EC7-9E89-DDF061F097DB}">
  <we:reference id="wa104382008" version="1.1.0.2" store="en-GB"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80D98-B4B7-40AE-A382-44043A81E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4615</Words>
  <Characters>26309</Characters>
  <Application>Microsoft Office Word</Application>
  <DocSecurity>0</DocSecurity>
  <Lines>219</Lines>
  <Paragraphs>61</Paragraphs>
  <ScaleCrop>false</ScaleCrop>
  <Company/>
  <LinksUpToDate>false</LinksUpToDate>
  <CharactersWithSpaces>30863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2025-12-05T14:18:00Z</dcterms:created>
  <dcterms:modified xsi:type="dcterms:W3CDTF">2025-12-11T22:29:00Z</dcterms:modified>
</cp:coreProperties>
</file>