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18A6A" w14:textId="77777777" w:rsidR="000539E2" w:rsidRPr="000539E2" w:rsidRDefault="000539E2" w:rsidP="000539E2">
      <w:pPr>
        <w:rPr>
          <w:b/>
          <w:bCs/>
          <w:sz w:val="32"/>
          <w:szCs w:val="32"/>
          <w:lang w:val="en-IN"/>
        </w:rPr>
      </w:pPr>
      <w:r w:rsidRPr="000539E2">
        <w:rPr>
          <w:rFonts w:ascii="Segoe UI Emoji" w:hAnsi="Segoe UI Emoji" w:cs="Segoe UI Emoji"/>
          <w:b/>
          <w:bCs/>
          <w:sz w:val="32"/>
          <w:szCs w:val="32"/>
          <w:lang w:val="en-IN"/>
        </w:rPr>
        <w:t>📘</w:t>
      </w:r>
      <w:r w:rsidRPr="000539E2">
        <w:rPr>
          <w:b/>
          <w:bCs/>
          <w:sz w:val="32"/>
          <w:szCs w:val="32"/>
          <w:lang w:val="en-IN"/>
        </w:rPr>
        <w:t xml:space="preserve"> IT, Security &amp; Compliance Policies</w:t>
      </w:r>
    </w:p>
    <w:p w14:paraId="73631F50" w14:textId="77777777" w:rsidR="00EC402B" w:rsidRPr="00EC402B" w:rsidRDefault="00EC402B" w:rsidP="00EC402B">
      <w:pPr>
        <w:rPr>
          <w:b/>
          <w:bCs/>
          <w:lang w:val="en-IN"/>
        </w:rPr>
      </w:pPr>
      <w:r w:rsidRPr="00EC402B">
        <w:rPr>
          <w:b/>
          <w:bCs/>
          <w:lang w:val="en-IN"/>
        </w:rPr>
        <w:t>1. Introduction</w:t>
      </w:r>
    </w:p>
    <w:p w14:paraId="3CB52A03" w14:textId="77777777" w:rsidR="00EC402B" w:rsidRPr="00EC402B" w:rsidRDefault="00EC402B" w:rsidP="00EC402B">
      <w:pPr>
        <w:rPr>
          <w:b/>
          <w:bCs/>
          <w:lang w:val="en-IN"/>
        </w:rPr>
      </w:pPr>
      <w:r w:rsidRPr="00EC402B">
        <w:rPr>
          <w:b/>
          <w:bCs/>
          <w:lang w:val="en-IN"/>
        </w:rPr>
        <w:t>Technology is the backbone of modern work. This handbook defines how employees must use IT systems responsibly, protect company data, and respond to security threats. It blends policies (rules that must be followed) with best practices (recommended ways of working).</w:t>
      </w:r>
    </w:p>
    <w:p w14:paraId="0D1988F0" w14:textId="77777777" w:rsidR="00EC402B" w:rsidRPr="00EC402B" w:rsidRDefault="00EC402B" w:rsidP="00EC402B">
      <w:pPr>
        <w:rPr>
          <w:b/>
          <w:bCs/>
          <w:lang w:val="en-IN"/>
        </w:rPr>
      </w:pPr>
      <w:r w:rsidRPr="00EC402B">
        <w:rPr>
          <w:b/>
          <w:bCs/>
          <w:lang w:val="en-IN"/>
        </w:rPr>
        <w:t>Our IT &amp; Security principles:</w:t>
      </w:r>
    </w:p>
    <w:p w14:paraId="27A71C7B" w14:textId="77777777" w:rsidR="00EC402B" w:rsidRPr="00EC402B" w:rsidRDefault="00EC402B" w:rsidP="00EC402B">
      <w:pPr>
        <w:numPr>
          <w:ilvl w:val="0"/>
          <w:numId w:val="24"/>
        </w:numPr>
        <w:rPr>
          <w:b/>
          <w:bCs/>
          <w:lang w:val="en-IN"/>
        </w:rPr>
      </w:pPr>
      <w:r w:rsidRPr="00EC402B">
        <w:rPr>
          <w:b/>
          <w:bCs/>
          <w:lang w:val="en-IN"/>
        </w:rPr>
        <w:t>Confidentiality – protect sensitive information.</w:t>
      </w:r>
    </w:p>
    <w:p w14:paraId="50FC647D" w14:textId="77777777" w:rsidR="00EC402B" w:rsidRPr="00EC402B" w:rsidRDefault="00EC402B" w:rsidP="00EC402B">
      <w:pPr>
        <w:numPr>
          <w:ilvl w:val="0"/>
          <w:numId w:val="24"/>
        </w:numPr>
        <w:rPr>
          <w:b/>
          <w:bCs/>
          <w:lang w:val="en-IN"/>
        </w:rPr>
      </w:pPr>
      <w:r w:rsidRPr="00EC402B">
        <w:rPr>
          <w:b/>
          <w:bCs/>
          <w:lang w:val="en-IN"/>
        </w:rPr>
        <w:t>Integrity – maintain accuracy and reliability of data.</w:t>
      </w:r>
    </w:p>
    <w:p w14:paraId="7DA7E606" w14:textId="77777777" w:rsidR="00EC402B" w:rsidRPr="00EC402B" w:rsidRDefault="00EC402B" w:rsidP="00EC402B">
      <w:pPr>
        <w:numPr>
          <w:ilvl w:val="0"/>
          <w:numId w:val="24"/>
        </w:numPr>
        <w:rPr>
          <w:b/>
          <w:bCs/>
          <w:lang w:val="en-IN"/>
        </w:rPr>
      </w:pPr>
      <w:r w:rsidRPr="00EC402B">
        <w:rPr>
          <w:b/>
          <w:bCs/>
          <w:lang w:val="en-IN"/>
        </w:rPr>
        <w:t>Availability – ensure systems are accessible when needed.</w:t>
      </w:r>
    </w:p>
    <w:p w14:paraId="2D30737C" w14:textId="77777777" w:rsidR="00EC402B" w:rsidRPr="00EC402B" w:rsidRDefault="00EC402B" w:rsidP="00EC402B">
      <w:pPr>
        <w:numPr>
          <w:ilvl w:val="0"/>
          <w:numId w:val="24"/>
        </w:numPr>
        <w:rPr>
          <w:b/>
          <w:bCs/>
          <w:lang w:val="en-IN"/>
        </w:rPr>
      </w:pPr>
      <w:r w:rsidRPr="00EC402B">
        <w:rPr>
          <w:b/>
          <w:bCs/>
          <w:lang w:val="en-IN"/>
        </w:rPr>
        <w:t>Accountability – every employee is responsible for safeguarding data.</w:t>
      </w:r>
    </w:p>
    <w:p w14:paraId="36CB26E7" w14:textId="77777777" w:rsidR="00EC402B" w:rsidRPr="00EC402B" w:rsidRDefault="00EC402B" w:rsidP="00EC402B">
      <w:pPr>
        <w:rPr>
          <w:b/>
          <w:bCs/>
          <w:lang w:val="en-IN"/>
        </w:rPr>
      </w:pPr>
      <w:r w:rsidRPr="00EC402B">
        <w:rPr>
          <w:b/>
          <w:bCs/>
          <w:lang w:val="en-IN"/>
        </w:rPr>
        <w:pict w14:anchorId="1C3CDE54">
          <v:rect id="_x0000_i1148" style="width:0;height:1.5pt" o:hralign="center" o:hrstd="t" o:hr="t" fillcolor="#a0a0a0" stroked="f"/>
        </w:pict>
      </w:r>
    </w:p>
    <w:p w14:paraId="2AA03101" w14:textId="77777777" w:rsidR="00EC402B" w:rsidRPr="00EC402B" w:rsidRDefault="00EC402B" w:rsidP="00EC402B">
      <w:pPr>
        <w:rPr>
          <w:b/>
          <w:bCs/>
          <w:lang w:val="en-IN"/>
        </w:rPr>
      </w:pPr>
      <w:r w:rsidRPr="00EC402B">
        <w:rPr>
          <w:b/>
          <w:bCs/>
          <w:lang w:val="en-IN"/>
        </w:rPr>
        <w:t>2. Acceptable Use Policy</w:t>
      </w:r>
    </w:p>
    <w:p w14:paraId="5E84B8F8" w14:textId="77777777" w:rsidR="00EC402B" w:rsidRPr="00EC402B" w:rsidRDefault="00EC402B" w:rsidP="00EC402B">
      <w:pPr>
        <w:rPr>
          <w:b/>
          <w:bCs/>
          <w:lang w:val="en-IN"/>
        </w:rPr>
      </w:pPr>
      <w:r w:rsidRPr="00EC402B">
        <w:rPr>
          <w:b/>
          <w:bCs/>
          <w:lang w:val="en-IN"/>
        </w:rPr>
        <w:t>Employees must use IT resources for legitimate business purposes.</w:t>
      </w:r>
    </w:p>
    <w:p w14:paraId="24B8F87C" w14:textId="77777777" w:rsidR="00EC402B" w:rsidRPr="00EC402B" w:rsidRDefault="00EC402B" w:rsidP="00EC402B">
      <w:pPr>
        <w:rPr>
          <w:b/>
          <w:bCs/>
          <w:lang w:val="en-IN"/>
        </w:rPr>
      </w:pPr>
      <w:r w:rsidRPr="00EC402B">
        <w:rPr>
          <w:b/>
          <w:bCs/>
          <w:lang w:val="en-IN"/>
        </w:rPr>
        <w:t>Permitted Use</w:t>
      </w:r>
    </w:p>
    <w:p w14:paraId="67216039" w14:textId="77777777" w:rsidR="00EC402B" w:rsidRPr="00EC402B" w:rsidRDefault="00EC402B" w:rsidP="00EC402B">
      <w:pPr>
        <w:numPr>
          <w:ilvl w:val="0"/>
          <w:numId w:val="25"/>
        </w:numPr>
        <w:rPr>
          <w:b/>
          <w:bCs/>
          <w:lang w:val="en-IN"/>
        </w:rPr>
      </w:pPr>
      <w:r w:rsidRPr="00EC402B">
        <w:rPr>
          <w:b/>
          <w:bCs/>
          <w:lang w:val="en-IN"/>
        </w:rPr>
        <w:t>Accessing work email, Slack, and approved apps.</w:t>
      </w:r>
    </w:p>
    <w:p w14:paraId="067546DF" w14:textId="77777777" w:rsidR="00EC402B" w:rsidRPr="00EC402B" w:rsidRDefault="00EC402B" w:rsidP="00EC402B">
      <w:pPr>
        <w:numPr>
          <w:ilvl w:val="0"/>
          <w:numId w:val="25"/>
        </w:numPr>
        <w:rPr>
          <w:b/>
          <w:bCs/>
          <w:lang w:val="en-IN"/>
        </w:rPr>
      </w:pPr>
      <w:r w:rsidRPr="00EC402B">
        <w:rPr>
          <w:b/>
          <w:bCs/>
          <w:lang w:val="en-IN"/>
        </w:rPr>
        <w:t>Researching industry trends.</w:t>
      </w:r>
    </w:p>
    <w:p w14:paraId="5C2C9C85" w14:textId="77777777" w:rsidR="00EC402B" w:rsidRPr="00EC402B" w:rsidRDefault="00EC402B" w:rsidP="00EC402B">
      <w:pPr>
        <w:numPr>
          <w:ilvl w:val="0"/>
          <w:numId w:val="25"/>
        </w:numPr>
        <w:rPr>
          <w:b/>
          <w:bCs/>
          <w:lang w:val="en-IN"/>
        </w:rPr>
      </w:pPr>
      <w:r w:rsidRPr="00EC402B">
        <w:rPr>
          <w:b/>
          <w:bCs/>
          <w:lang w:val="en-IN"/>
        </w:rPr>
        <w:t>Limited personal use (e.g., checking personal email at lunch).</w:t>
      </w:r>
    </w:p>
    <w:p w14:paraId="367D8D68" w14:textId="77777777" w:rsidR="00EC402B" w:rsidRPr="00EC402B" w:rsidRDefault="00EC402B" w:rsidP="00EC402B">
      <w:pPr>
        <w:rPr>
          <w:b/>
          <w:bCs/>
          <w:lang w:val="en-IN"/>
        </w:rPr>
      </w:pPr>
      <w:r w:rsidRPr="00EC402B">
        <w:rPr>
          <w:b/>
          <w:bCs/>
          <w:lang w:val="en-IN"/>
        </w:rPr>
        <w:t>Prohibited Use</w:t>
      </w:r>
    </w:p>
    <w:p w14:paraId="09A6A8A0" w14:textId="77777777" w:rsidR="00EC402B" w:rsidRPr="00EC402B" w:rsidRDefault="00EC402B" w:rsidP="00EC402B">
      <w:pPr>
        <w:numPr>
          <w:ilvl w:val="0"/>
          <w:numId w:val="26"/>
        </w:numPr>
        <w:rPr>
          <w:b/>
          <w:bCs/>
          <w:lang w:val="en-IN"/>
        </w:rPr>
      </w:pPr>
      <w:r w:rsidRPr="00EC402B">
        <w:rPr>
          <w:b/>
          <w:bCs/>
          <w:lang w:val="en-IN"/>
        </w:rPr>
        <w:t>Installing unauthorized software.</w:t>
      </w:r>
    </w:p>
    <w:p w14:paraId="599FAD6F" w14:textId="77777777" w:rsidR="00EC402B" w:rsidRPr="00EC402B" w:rsidRDefault="00EC402B" w:rsidP="00EC402B">
      <w:pPr>
        <w:numPr>
          <w:ilvl w:val="0"/>
          <w:numId w:val="26"/>
        </w:numPr>
        <w:rPr>
          <w:b/>
          <w:bCs/>
          <w:lang w:val="en-IN"/>
        </w:rPr>
      </w:pPr>
      <w:r w:rsidRPr="00EC402B">
        <w:rPr>
          <w:b/>
          <w:bCs/>
          <w:lang w:val="en-IN"/>
        </w:rPr>
        <w:t>Visiting malicious or inappropriate websites.</w:t>
      </w:r>
    </w:p>
    <w:p w14:paraId="5DCD54B6" w14:textId="77777777" w:rsidR="00EC402B" w:rsidRPr="00EC402B" w:rsidRDefault="00EC402B" w:rsidP="00EC402B">
      <w:pPr>
        <w:numPr>
          <w:ilvl w:val="0"/>
          <w:numId w:val="26"/>
        </w:numPr>
        <w:rPr>
          <w:b/>
          <w:bCs/>
          <w:lang w:val="en-IN"/>
        </w:rPr>
      </w:pPr>
      <w:r w:rsidRPr="00EC402B">
        <w:rPr>
          <w:b/>
          <w:bCs/>
          <w:lang w:val="en-IN"/>
        </w:rPr>
        <w:t>Using corporate email for personal business.</w:t>
      </w:r>
    </w:p>
    <w:p w14:paraId="2937BEB5" w14:textId="77777777" w:rsidR="00EC402B" w:rsidRPr="00EC402B" w:rsidRDefault="00EC402B" w:rsidP="00EC402B">
      <w:pPr>
        <w:numPr>
          <w:ilvl w:val="0"/>
          <w:numId w:val="26"/>
        </w:numPr>
        <w:rPr>
          <w:b/>
          <w:bCs/>
          <w:lang w:val="en-IN"/>
        </w:rPr>
      </w:pPr>
      <w:r w:rsidRPr="00EC402B">
        <w:rPr>
          <w:b/>
          <w:bCs/>
          <w:lang w:val="en-IN"/>
        </w:rPr>
        <w:t>Sharing company data with third parties without approval.</w:t>
      </w:r>
    </w:p>
    <w:p w14:paraId="5A9BF181" w14:textId="77777777" w:rsidR="00EC402B" w:rsidRPr="00EC402B" w:rsidRDefault="00EC402B" w:rsidP="00EC402B">
      <w:pPr>
        <w:rPr>
          <w:b/>
          <w:bCs/>
          <w:lang w:val="en-IN"/>
        </w:rPr>
      </w:pPr>
      <w:r w:rsidRPr="00EC402B">
        <w:rPr>
          <w:rFonts w:ascii="Segoe UI Emoji" w:hAnsi="Segoe UI Emoji" w:cs="Segoe UI Emoji"/>
          <w:b/>
          <w:bCs/>
          <w:lang w:val="en-IN"/>
        </w:rPr>
        <w:t>📌</w:t>
      </w:r>
      <w:r w:rsidRPr="00EC402B">
        <w:rPr>
          <w:b/>
          <w:bCs/>
          <w:lang w:val="en-IN"/>
        </w:rPr>
        <w:t xml:space="preserve"> Case Example:</w:t>
      </w:r>
      <w:r w:rsidRPr="00EC402B">
        <w:rPr>
          <w:b/>
          <w:bCs/>
          <w:lang w:val="en-IN"/>
        </w:rPr>
        <w:br/>
        <w:t>An employee downloads free video editing software on a company laptop. The software contains spyware, leading to a data breach. → Result: disciplinary action + reminder to install only IT-approved tools.</w:t>
      </w:r>
    </w:p>
    <w:p w14:paraId="2B8CD435" w14:textId="77777777" w:rsidR="00EC402B" w:rsidRPr="00EC402B" w:rsidRDefault="00EC402B" w:rsidP="00EC402B">
      <w:pPr>
        <w:rPr>
          <w:b/>
          <w:bCs/>
          <w:lang w:val="en-IN"/>
        </w:rPr>
      </w:pPr>
      <w:r w:rsidRPr="00EC402B">
        <w:rPr>
          <w:b/>
          <w:bCs/>
          <w:lang w:val="en-IN"/>
        </w:rPr>
        <w:pict w14:anchorId="6629F72F">
          <v:rect id="_x0000_i1149" style="width:0;height:1.5pt" o:hralign="center" o:hrstd="t" o:hr="t" fillcolor="#a0a0a0" stroked="f"/>
        </w:pict>
      </w:r>
    </w:p>
    <w:p w14:paraId="54B5AFC6" w14:textId="77777777" w:rsidR="00EC402B" w:rsidRPr="00EC402B" w:rsidRDefault="00EC402B" w:rsidP="00EC402B">
      <w:pPr>
        <w:rPr>
          <w:b/>
          <w:bCs/>
          <w:lang w:val="en-IN"/>
        </w:rPr>
      </w:pPr>
      <w:r w:rsidRPr="00EC402B">
        <w:rPr>
          <w:b/>
          <w:bCs/>
          <w:lang w:val="en-IN"/>
        </w:rPr>
        <w:lastRenderedPageBreak/>
        <w:t>3. Authentication &amp; Password Policy</w:t>
      </w:r>
    </w:p>
    <w:p w14:paraId="59251373" w14:textId="77777777" w:rsidR="00EC402B" w:rsidRPr="00EC402B" w:rsidRDefault="00EC402B" w:rsidP="00EC402B">
      <w:pPr>
        <w:rPr>
          <w:b/>
          <w:bCs/>
          <w:lang w:val="en-IN"/>
        </w:rPr>
      </w:pPr>
      <w:r w:rsidRPr="00EC402B">
        <w:rPr>
          <w:b/>
          <w:bCs/>
          <w:lang w:val="en-IN"/>
        </w:rPr>
        <w:t>Passwords are the first line of defense.</w:t>
      </w:r>
    </w:p>
    <w:p w14:paraId="7E67F86B" w14:textId="77777777" w:rsidR="00EC402B" w:rsidRPr="00EC402B" w:rsidRDefault="00EC402B" w:rsidP="00EC402B">
      <w:pPr>
        <w:rPr>
          <w:b/>
          <w:bCs/>
          <w:lang w:val="en-IN"/>
        </w:rPr>
      </w:pPr>
      <w:r w:rsidRPr="00EC402B">
        <w:rPr>
          <w:b/>
          <w:bCs/>
          <w:lang w:val="en-IN"/>
        </w:rPr>
        <w:t>Password Requirements</w:t>
      </w:r>
    </w:p>
    <w:p w14:paraId="75B2124F" w14:textId="77777777" w:rsidR="00EC402B" w:rsidRPr="00EC402B" w:rsidRDefault="00EC402B" w:rsidP="00EC402B">
      <w:pPr>
        <w:numPr>
          <w:ilvl w:val="0"/>
          <w:numId w:val="27"/>
        </w:numPr>
        <w:rPr>
          <w:b/>
          <w:bCs/>
          <w:lang w:val="en-IN"/>
        </w:rPr>
      </w:pPr>
      <w:r w:rsidRPr="00EC402B">
        <w:rPr>
          <w:b/>
          <w:bCs/>
          <w:lang w:val="en-IN"/>
        </w:rPr>
        <w:t>Minimum length: 12 characters.</w:t>
      </w:r>
    </w:p>
    <w:p w14:paraId="4B756133" w14:textId="77777777" w:rsidR="00EC402B" w:rsidRPr="00EC402B" w:rsidRDefault="00EC402B" w:rsidP="00EC402B">
      <w:pPr>
        <w:numPr>
          <w:ilvl w:val="0"/>
          <w:numId w:val="27"/>
        </w:numPr>
        <w:rPr>
          <w:b/>
          <w:bCs/>
          <w:lang w:val="en-IN"/>
        </w:rPr>
      </w:pPr>
      <w:r w:rsidRPr="00EC402B">
        <w:rPr>
          <w:b/>
          <w:bCs/>
          <w:lang w:val="en-IN"/>
        </w:rPr>
        <w:t>Must include uppercase, lowercase, number, symbol.</w:t>
      </w:r>
    </w:p>
    <w:p w14:paraId="711ECF25" w14:textId="77777777" w:rsidR="00EC402B" w:rsidRPr="00EC402B" w:rsidRDefault="00EC402B" w:rsidP="00EC402B">
      <w:pPr>
        <w:numPr>
          <w:ilvl w:val="0"/>
          <w:numId w:val="27"/>
        </w:numPr>
        <w:rPr>
          <w:b/>
          <w:bCs/>
          <w:lang w:val="en-IN"/>
        </w:rPr>
      </w:pPr>
      <w:r w:rsidRPr="00EC402B">
        <w:rPr>
          <w:b/>
          <w:bCs/>
          <w:lang w:val="en-IN"/>
        </w:rPr>
        <w:t>No reuse of last 5 passwords.</w:t>
      </w:r>
    </w:p>
    <w:p w14:paraId="45FDB4AE" w14:textId="77777777" w:rsidR="00EC402B" w:rsidRPr="00EC402B" w:rsidRDefault="00EC402B" w:rsidP="00EC402B">
      <w:pPr>
        <w:numPr>
          <w:ilvl w:val="0"/>
          <w:numId w:val="27"/>
        </w:numPr>
        <w:rPr>
          <w:b/>
          <w:bCs/>
          <w:lang w:val="en-IN"/>
        </w:rPr>
      </w:pPr>
      <w:r w:rsidRPr="00EC402B">
        <w:rPr>
          <w:b/>
          <w:bCs/>
          <w:lang w:val="en-IN"/>
        </w:rPr>
        <w:t>Must not include personal info (birthdate, pet names).</w:t>
      </w:r>
    </w:p>
    <w:p w14:paraId="310942F7" w14:textId="77777777" w:rsidR="00EC402B" w:rsidRPr="00EC402B" w:rsidRDefault="00EC402B" w:rsidP="00EC402B">
      <w:pPr>
        <w:rPr>
          <w:b/>
          <w:bCs/>
          <w:lang w:val="en-IN"/>
        </w:rPr>
      </w:pPr>
      <w:r w:rsidRPr="00EC402B">
        <w:rPr>
          <w:b/>
          <w:bCs/>
          <w:lang w:val="en-IN"/>
        </w:rPr>
        <w:t>Multi-Factor Authentication (MFA)</w:t>
      </w:r>
    </w:p>
    <w:p w14:paraId="4B5AC9B5" w14:textId="77777777" w:rsidR="00EC402B" w:rsidRPr="00EC402B" w:rsidRDefault="00EC402B" w:rsidP="00EC402B">
      <w:pPr>
        <w:numPr>
          <w:ilvl w:val="0"/>
          <w:numId w:val="28"/>
        </w:numPr>
        <w:rPr>
          <w:b/>
          <w:bCs/>
          <w:lang w:val="en-IN"/>
        </w:rPr>
      </w:pPr>
      <w:r w:rsidRPr="00EC402B">
        <w:rPr>
          <w:b/>
          <w:bCs/>
          <w:lang w:val="en-IN"/>
        </w:rPr>
        <w:t>Required for VPN, email, HR, and financial systems.</w:t>
      </w:r>
    </w:p>
    <w:p w14:paraId="74F905A2" w14:textId="77777777" w:rsidR="00EC402B" w:rsidRPr="00EC402B" w:rsidRDefault="00EC402B" w:rsidP="00EC402B">
      <w:pPr>
        <w:numPr>
          <w:ilvl w:val="0"/>
          <w:numId w:val="28"/>
        </w:numPr>
        <w:rPr>
          <w:b/>
          <w:bCs/>
          <w:lang w:val="en-IN"/>
        </w:rPr>
      </w:pPr>
      <w:r w:rsidRPr="00EC402B">
        <w:rPr>
          <w:b/>
          <w:bCs/>
          <w:lang w:val="en-IN"/>
        </w:rPr>
        <w:t>Options: Authenticator app, hardware token, SMS (last resort).</w:t>
      </w:r>
    </w:p>
    <w:p w14:paraId="105A12BD" w14:textId="77777777" w:rsidR="00EC402B" w:rsidRPr="00EC402B" w:rsidRDefault="00EC402B" w:rsidP="00EC402B">
      <w:pPr>
        <w:rPr>
          <w:b/>
          <w:bCs/>
          <w:lang w:val="en-IN"/>
        </w:rPr>
      </w:pPr>
      <w:r w:rsidRPr="00EC402B">
        <w:rPr>
          <w:b/>
          <w:bCs/>
          <w:lang w:val="en-IN"/>
        </w:rPr>
        <w:t>Best Practices</w:t>
      </w:r>
    </w:p>
    <w:p w14:paraId="6A8D8BF0" w14:textId="77777777" w:rsidR="00EC402B" w:rsidRPr="00EC402B" w:rsidRDefault="00EC402B" w:rsidP="00EC402B">
      <w:pPr>
        <w:numPr>
          <w:ilvl w:val="0"/>
          <w:numId w:val="29"/>
        </w:numPr>
        <w:rPr>
          <w:b/>
          <w:bCs/>
          <w:lang w:val="en-IN"/>
        </w:rPr>
      </w:pPr>
      <w:r w:rsidRPr="00EC402B">
        <w:rPr>
          <w:b/>
          <w:bCs/>
          <w:lang w:val="en-IN"/>
        </w:rPr>
        <w:t>Use a password manager (e.g., 1Password, Bitwarden).</w:t>
      </w:r>
    </w:p>
    <w:p w14:paraId="533E67A1" w14:textId="77777777" w:rsidR="00EC402B" w:rsidRPr="00EC402B" w:rsidRDefault="00EC402B" w:rsidP="00EC402B">
      <w:pPr>
        <w:numPr>
          <w:ilvl w:val="0"/>
          <w:numId w:val="29"/>
        </w:numPr>
        <w:rPr>
          <w:b/>
          <w:bCs/>
          <w:lang w:val="en-IN"/>
        </w:rPr>
      </w:pPr>
      <w:r w:rsidRPr="00EC402B">
        <w:rPr>
          <w:b/>
          <w:bCs/>
          <w:lang w:val="en-IN"/>
        </w:rPr>
        <w:t>Change master password every 6 months.</w:t>
      </w:r>
    </w:p>
    <w:p w14:paraId="1C1A657B" w14:textId="77777777" w:rsidR="00EC402B" w:rsidRPr="00EC402B" w:rsidRDefault="00EC402B" w:rsidP="00EC402B">
      <w:pPr>
        <w:numPr>
          <w:ilvl w:val="0"/>
          <w:numId w:val="29"/>
        </w:numPr>
        <w:rPr>
          <w:b/>
          <w:bCs/>
          <w:lang w:val="en-IN"/>
        </w:rPr>
      </w:pPr>
      <w:r w:rsidRPr="00EC402B">
        <w:rPr>
          <w:b/>
          <w:bCs/>
          <w:lang w:val="en-IN"/>
        </w:rPr>
        <w:t>Do not write passwords on sticky notes.</w:t>
      </w:r>
    </w:p>
    <w:p w14:paraId="3BB3D8EE" w14:textId="77777777" w:rsidR="00EC402B" w:rsidRPr="00EC402B" w:rsidRDefault="00EC402B" w:rsidP="00EC402B">
      <w:pPr>
        <w:rPr>
          <w:b/>
          <w:bCs/>
          <w:lang w:val="en-IN"/>
        </w:rPr>
      </w:pPr>
      <w:r w:rsidRPr="00EC402B">
        <w:rPr>
          <w:b/>
          <w:bCs/>
          <w:lang w:val="en-IN"/>
        </w:rPr>
        <w:pict w14:anchorId="72FCA887">
          <v:rect id="_x0000_i1150" style="width:0;height:1.5pt" o:hralign="center" o:hrstd="t" o:hr="t" fillcolor="#a0a0a0" stroked="f"/>
        </w:pict>
      </w:r>
    </w:p>
    <w:p w14:paraId="7D95F39B" w14:textId="77777777" w:rsidR="00EC402B" w:rsidRPr="00EC402B" w:rsidRDefault="00EC402B" w:rsidP="00EC402B">
      <w:pPr>
        <w:rPr>
          <w:b/>
          <w:bCs/>
          <w:lang w:val="en-IN"/>
        </w:rPr>
      </w:pPr>
      <w:r w:rsidRPr="00EC402B">
        <w:rPr>
          <w:b/>
          <w:bCs/>
          <w:lang w:val="en-IN"/>
        </w:rPr>
        <w:t>4. Device &amp; Endpoint Security</w:t>
      </w:r>
    </w:p>
    <w:p w14:paraId="7CAF76A5" w14:textId="77777777" w:rsidR="00EC402B" w:rsidRPr="00EC402B" w:rsidRDefault="00EC402B" w:rsidP="00EC402B">
      <w:pPr>
        <w:rPr>
          <w:b/>
          <w:bCs/>
          <w:lang w:val="en-IN"/>
        </w:rPr>
      </w:pPr>
      <w:r w:rsidRPr="00EC402B">
        <w:rPr>
          <w:b/>
          <w:bCs/>
          <w:lang w:val="en-IN"/>
        </w:rPr>
        <w:t>Company Devices</w:t>
      </w:r>
    </w:p>
    <w:p w14:paraId="72678329" w14:textId="77777777" w:rsidR="00EC402B" w:rsidRPr="00EC402B" w:rsidRDefault="00EC402B" w:rsidP="00EC402B">
      <w:pPr>
        <w:numPr>
          <w:ilvl w:val="0"/>
          <w:numId w:val="30"/>
        </w:numPr>
        <w:rPr>
          <w:b/>
          <w:bCs/>
          <w:lang w:val="en-IN"/>
        </w:rPr>
      </w:pPr>
      <w:r w:rsidRPr="00EC402B">
        <w:rPr>
          <w:b/>
          <w:bCs/>
          <w:lang w:val="en-IN"/>
        </w:rPr>
        <w:t>Pre-installed antivirus &amp; endpoint protection (auto-updates).</w:t>
      </w:r>
    </w:p>
    <w:p w14:paraId="081FB967" w14:textId="77777777" w:rsidR="00EC402B" w:rsidRPr="00EC402B" w:rsidRDefault="00EC402B" w:rsidP="00EC402B">
      <w:pPr>
        <w:numPr>
          <w:ilvl w:val="0"/>
          <w:numId w:val="30"/>
        </w:numPr>
        <w:rPr>
          <w:b/>
          <w:bCs/>
          <w:lang w:val="en-IN"/>
        </w:rPr>
      </w:pPr>
      <w:r w:rsidRPr="00EC402B">
        <w:rPr>
          <w:b/>
          <w:bCs/>
          <w:lang w:val="en-IN"/>
        </w:rPr>
        <w:t>Full-disk encryption (BitLocker, FileVault).</w:t>
      </w:r>
    </w:p>
    <w:p w14:paraId="4418617C" w14:textId="77777777" w:rsidR="00EC402B" w:rsidRPr="00EC402B" w:rsidRDefault="00EC402B" w:rsidP="00EC402B">
      <w:pPr>
        <w:numPr>
          <w:ilvl w:val="0"/>
          <w:numId w:val="30"/>
        </w:numPr>
        <w:rPr>
          <w:b/>
          <w:bCs/>
          <w:lang w:val="en-IN"/>
        </w:rPr>
      </w:pPr>
      <w:r w:rsidRPr="00EC402B">
        <w:rPr>
          <w:b/>
          <w:bCs/>
          <w:lang w:val="en-IN"/>
        </w:rPr>
        <w:t>IT must approve all software installs.</w:t>
      </w:r>
    </w:p>
    <w:p w14:paraId="7660AD4E" w14:textId="77777777" w:rsidR="00EC402B" w:rsidRPr="00EC402B" w:rsidRDefault="00EC402B" w:rsidP="00EC402B">
      <w:pPr>
        <w:rPr>
          <w:b/>
          <w:bCs/>
          <w:lang w:val="en-IN"/>
        </w:rPr>
      </w:pPr>
      <w:r w:rsidRPr="00EC402B">
        <w:rPr>
          <w:b/>
          <w:bCs/>
          <w:lang w:val="en-IN"/>
        </w:rPr>
        <w:t>Bring Your Own Device (BYOD)</w:t>
      </w:r>
    </w:p>
    <w:p w14:paraId="75E592AD" w14:textId="77777777" w:rsidR="00EC402B" w:rsidRPr="00EC402B" w:rsidRDefault="00EC402B" w:rsidP="00EC402B">
      <w:pPr>
        <w:numPr>
          <w:ilvl w:val="0"/>
          <w:numId w:val="31"/>
        </w:numPr>
        <w:rPr>
          <w:b/>
          <w:bCs/>
          <w:lang w:val="en-IN"/>
        </w:rPr>
      </w:pPr>
      <w:r w:rsidRPr="00EC402B">
        <w:rPr>
          <w:b/>
          <w:bCs/>
          <w:lang w:val="en-IN"/>
        </w:rPr>
        <w:t>Allowed only if enrolled in Mobile Device Management (MDM).</w:t>
      </w:r>
    </w:p>
    <w:p w14:paraId="0338F51B" w14:textId="77777777" w:rsidR="00EC402B" w:rsidRPr="00EC402B" w:rsidRDefault="00EC402B" w:rsidP="00EC402B">
      <w:pPr>
        <w:numPr>
          <w:ilvl w:val="0"/>
          <w:numId w:val="31"/>
        </w:numPr>
        <w:rPr>
          <w:b/>
          <w:bCs/>
          <w:lang w:val="en-IN"/>
        </w:rPr>
      </w:pPr>
      <w:r w:rsidRPr="00EC402B">
        <w:rPr>
          <w:b/>
          <w:bCs/>
          <w:lang w:val="en-IN"/>
        </w:rPr>
        <w:t>Devices must have:</w:t>
      </w:r>
    </w:p>
    <w:p w14:paraId="3B1FC2D5" w14:textId="77777777" w:rsidR="00EC402B" w:rsidRPr="00EC402B" w:rsidRDefault="00EC402B" w:rsidP="00EC402B">
      <w:pPr>
        <w:numPr>
          <w:ilvl w:val="1"/>
          <w:numId w:val="31"/>
        </w:numPr>
        <w:rPr>
          <w:b/>
          <w:bCs/>
          <w:lang w:val="en-IN"/>
        </w:rPr>
      </w:pPr>
      <w:r w:rsidRPr="00EC402B">
        <w:rPr>
          <w:b/>
          <w:bCs/>
          <w:lang w:val="en-IN"/>
        </w:rPr>
        <w:t>Latest OS updates</w:t>
      </w:r>
    </w:p>
    <w:p w14:paraId="4C823DCC" w14:textId="77777777" w:rsidR="00EC402B" w:rsidRPr="00EC402B" w:rsidRDefault="00EC402B" w:rsidP="00EC402B">
      <w:pPr>
        <w:numPr>
          <w:ilvl w:val="1"/>
          <w:numId w:val="31"/>
        </w:numPr>
        <w:rPr>
          <w:b/>
          <w:bCs/>
          <w:lang w:val="en-IN"/>
        </w:rPr>
      </w:pPr>
      <w:r w:rsidRPr="00EC402B">
        <w:rPr>
          <w:b/>
          <w:bCs/>
          <w:lang w:val="en-IN"/>
        </w:rPr>
        <w:t>Encrypted storage</w:t>
      </w:r>
    </w:p>
    <w:p w14:paraId="3B89927A" w14:textId="77777777" w:rsidR="00EC402B" w:rsidRPr="00EC402B" w:rsidRDefault="00EC402B" w:rsidP="00EC402B">
      <w:pPr>
        <w:numPr>
          <w:ilvl w:val="1"/>
          <w:numId w:val="31"/>
        </w:numPr>
        <w:rPr>
          <w:b/>
          <w:bCs/>
          <w:lang w:val="en-IN"/>
        </w:rPr>
      </w:pPr>
      <w:r w:rsidRPr="00EC402B">
        <w:rPr>
          <w:b/>
          <w:bCs/>
          <w:lang w:val="en-IN"/>
        </w:rPr>
        <w:t>Remote wipe enabled</w:t>
      </w:r>
    </w:p>
    <w:p w14:paraId="27C52438" w14:textId="77777777" w:rsidR="00EC402B" w:rsidRPr="00EC402B" w:rsidRDefault="00EC402B" w:rsidP="00EC402B">
      <w:pPr>
        <w:rPr>
          <w:b/>
          <w:bCs/>
          <w:lang w:val="en-IN"/>
        </w:rPr>
      </w:pPr>
      <w:r w:rsidRPr="00EC402B">
        <w:rPr>
          <w:rFonts w:ascii="Segoe UI Emoji" w:hAnsi="Segoe UI Emoji" w:cs="Segoe UI Emoji"/>
          <w:b/>
          <w:bCs/>
          <w:lang w:val="en-IN"/>
        </w:rPr>
        <w:t>📌</w:t>
      </w:r>
      <w:r w:rsidRPr="00EC402B">
        <w:rPr>
          <w:b/>
          <w:bCs/>
          <w:lang w:val="en-IN"/>
        </w:rPr>
        <w:t xml:space="preserve"> Scenario:</w:t>
      </w:r>
      <w:r w:rsidRPr="00EC402B">
        <w:rPr>
          <w:b/>
          <w:bCs/>
          <w:lang w:val="en-IN"/>
        </w:rPr>
        <w:br/>
        <w:t>John accesses work email from his personal phone without encryption. The phone is stolen. Because he didn’t enable remote wipe, sensitive data is compromised. → Disciplinary action + security retraining.</w:t>
      </w:r>
    </w:p>
    <w:p w14:paraId="510B4046" w14:textId="77777777" w:rsidR="00EC402B" w:rsidRPr="00EC402B" w:rsidRDefault="00EC402B" w:rsidP="00EC402B">
      <w:pPr>
        <w:rPr>
          <w:b/>
          <w:bCs/>
          <w:lang w:val="en-IN"/>
        </w:rPr>
      </w:pPr>
      <w:r w:rsidRPr="00EC402B">
        <w:rPr>
          <w:b/>
          <w:bCs/>
          <w:lang w:val="en-IN"/>
        </w:rPr>
        <w:pict w14:anchorId="61DA36CE">
          <v:rect id="_x0000_i1151" style="width:0;height:1.5pt" o:hralign="center" o:hrstd="t" o:hr="t" fillcolor="#a0a0a0" stroked="f"/>
        </w:pict>
      </w:r>
    </w:p>
    <w:p w14:paraId="37ADA5A8" w14:textId="77777777" w:rsidR="00EC402B" w:rsidRPr="00EC402B" w:rsidRDefault="00EC402B" w:rsidP="00EC402B">
      <w:pPr>
        <w:rPr>
          <w:b/>
          <w:bCs/>
          <w:lang w:val="en-IN"/>
        </w:rPr>
      </w:pPr>
      <w:r w:rsidRPr="00EC402B">
        <w:rPr>
          <w:b/>
          <w:bCs/>
          <w:lang w:val="en-IN"/>
        </w:rPr>
        <w:t>5. Data Protection &amp; Privacy</w:t>
      </w:r>
    </w:p>
    <w:p w14:paraId="1BB8EAE9" w14:textId="77777777" w:rsidR="00EC402B" w:rsidRPr="00EC402B" w:rsidRDefault="00EC402B" w:rsidP="00EC402B">
      <w:pPr>
        <w:rPr>
          <w:b/>
          <w:bCs/>
          <w:lang w:val="en-IN"/>
        </w:rPr>
      </w:pPr>
      <w:r w:rsidRPr="00EC402B">
        <w:rPr>
          <w:b/>
          <w:bCs/>
          <w:lang w:val="en-IN"/>
        </w:rPr>
        <w:t>We follow GDPR, CCPA, and other regional data laws.</w:t>
      </w:r>
    </w:p>
    <w:p w14:paraId="2018AE0F" w14:textId="77777777" w:rsidR="00EC402B" w:rsidRPr="00EC402B" w:rsidRDefault="00EC402B" w:rsidP="00EC402B">
      <w:pPr>
        <w:rPr>
          <w:b/>
          <w:bCs/>
          <w:lang w:val="en-IN"/>
        </w:rPr>
      </w:pPr>
      <w:r w:rsidRPr="00EC402B">
        <w:rPr>
          <w:b/>
          <w:bCs/>
          <w:lang w:val="en-IN"/>
        </w:rPr>
        <w:t>Data Classification</w:t>
      </w:r>
    </w:p>
    <w:p w14:paraId="6DDA3EE0" w14:textId="77777777" w:rsidR="00EC402B" w:rsidRPr="00EC402B" w:rsidRDefault="00EC402B" w:rsidP="00EC402B">
      <w:pPr>
        <w:numPr>
          <w:ilvl w:val="0"/>
          <w:numId w:val="32"/>
        </w:numPr>
        <w:rPr>
          <w:b/>
          <w:bCs/>
          <w:lang w:val="en-IN"/>
        </w:rPr>
      </w:pPr>
      <w:r w:rsidRPr="00EC402B">
        <w:rPr>
          <w:b/>
          <w:bCs/>
          <w:lang w:val="en-IN"/>
        </w:rPr>
        <w:t>Confidential: HR records, financial data, source code.</w:t>
      </w:r>
    </w:p>
    <w:p w14:paraId="68AB17E0" w14:textId="77777777" w:rsidR="00EC402B" w:rsidRPr="00EC402B" w:rsidRDefault="00EC402B" w:rsidP="00EC402B">
      <w:pPr>
        <w:numPr>
          <w:ilvl w:val="0"/>
          <w:numId w:val="32"/>
        </w:numPr>
        <w:rPr>
          <w:b/>
          <w:bCs/>
          <w:lang w:val="en-IN"/>
        </w:rPr>
      </w:pPr>
      <w:r w:rsidRPr="00EC402B">
        <w:rPr>
          <w:b/>
          <w:bCs/>
          <w:lang w:val="en-IN"/>
        </w:rPr>
        <w:t>Internal: team strategies, project documents.</w:t>
      </w:r>
    </w:p>
    <w:p w14:paraId="06BFDA00" w14:textId="77777777" w:rsidR="00EC402B" w:rsidRPr="00EC402B" w:rsidRDefault="00EC402B" w:rsidP="00EC402B">
      <w:pPr>
        <w:numPr>
          <w:ilvl w:val="0"/>
          <w:numId w:val="32"/>
        </w:numPr>
        <w:rPr>
          <w:b/>
          <w:bCs/>
          <w:lang w:val="en-IN"/>
        </w:rPr>
      </w:pPr>
      <w:r w:rsidRPr="00EC402B">
        <w:rPr>
          <w:b/>
          <w:bCs/>
          <w:lang w:val="en-IN"/>
        </w:rPr>
        <w:t>Public: published blogs, press releases.</w:t>
      </w:r>
    </w:p>
    <w:p w14:paraId="091ADB84" w14:textId="77777777" w:rsidR="00EC402B" w:rsidRPr="00EC402B" w:rsidRDefault="00EC402B" w:rsidP="00EC402B">
      <w:pPr>
        <w:rPr>
          <w:b/>
          <w:bCs/>
          <w:lang w:val="en-IN"/>
        </w:rPr>
      </w:pPr>
      <w:r w:rsidRPr="00EC402B">
        <w:rPr>
          <w:b/>
          <w:bCs/>
          <w:lang w:val="en-IN"/>
        </w:rPr>
        <w:t>Data Handling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3454"/>
        <w:gridCol w:w="1798"/>
        <w:gridCol w:w="1075"/>
      </w:tblGrid>
      <w:tr w:rsidR="00EC402B" w:rsidRPr="00EC402B" w14:paraId="61933C64" w14:textId="77777777">
        <w:trPr>
          <w:tblHeader/>
          <w:tblCellSpacing w:w="15" w:type="dxa"/>
        </w:trPr>
        <w:tc>
          <w:tcPr>
            <w:tcW w:w="0" w:type="auto"/>
            <w:vAlign w:val="center"/>
            <w:hideMark/>
          </w:tcPr>
          <w:p w14:paraId="6663FC31" w14:textId="77777777" w:rsidR="00EC402B" w:rsidRPr="00EC402B" w:rsidRDefault="00EC402B" w:rsidP="00EC402B">
            <w:pPr>
              <w:rPr>
                <w:b/>
                <w:bCs/>
                <w:lang w:val="en-IN"/>
              </w:rPr>
            </w:pPr>
            <w:r w:rsidRPr="00EC402B">
              <w:rPr>
                <w:b/>
                <w:bCs/>
                <w:lang w:val="en-IN"/>
              </w:rPr>
              <w:t>Classification</w:t>
            </w:r>
          </w:p>
        </w:tc>
        <w:tc>
          <w:tcPr>
            <w:tcW w:w="0" w:type="auto"/>
            <w:vAlign w:val="center"/>
            <w:hideMark/>
          </w:tcPr>
          <w:p w14:paraId="24CEC835" w14:textId="77777777" w:rsidR="00EC402B" w:rsidRPr="00EC402B" w:rsidRDefault="00EC402B" w:rsidP="00EC402B">
            <w:pPr>
              <w:rPr>
                <w:b/>
                <w:bCs/>
                <w:lang w:val="en-IN"/>
              </w:rPr>
            </w:pPr>
            <w:r w:rsidRPr="00EC402B">
              <w:rPr>
                <w:b/>
                <w:bCs/>
                <w:lang w:val="en-IN"/>
              </w:rPr>
              <w:t>Storage</w:t>
            </w:r>
          </w:p>
        </w:tc>
        <w:tc>
          <w:tcPr>
            <w:tcW w:w="0" w:type="auto"/>
            <w:vAlign w:val="center"/>
            <w:hideMark/>
          </w:tcPr>
          <w:p w14:paraId="2BE35C04" w14:textId="77777777" w:rsidR="00EC402B" w:rsidRPr="00EC402B" w:rsidRDefault="00EC402B" w:rsidP="00EC402B">
            <w:pPr>
              <w:rPr>
                <w:b/>
                <w:bCs/>
                <w:lang w:val="en-IN"/>
              </w:rPr>
            </w:pPr>
            <w:r w:rsidRPr="00EC402B">
              <w:rPr>
                <w:b/>
                <w:bCs/>
                <w:lang w:val="en-IN"/>
              </w:rPr>
              <w:t>Sharing</w:t>
            </w:r>
          </w:p>
        </w:tc>
        <w:tc>
          <w:tcPr>
            <w:tcW w:w="0" w:type="auto"/>
            <w:vAlign w:val="center"/>
            <w:hideMark/>
          </w:tcPr>
          <w:p w14:paraId="4C4DD939" w14:textId="77777777" w:rsidR="00EC402B" w:rsidRPr="00EC402B" w:rsidRDefault="00EC402B" w:rsidP="00EC402B">
            <w:pPr>
              <w:rPr>
                <w:b/>
                <w:bCs/>
                <w:lang w:val="en-IN"/>
              </w:rPr>
            </w:pPr>
            <w:r w:rsidRPr="00EC402B">
              <w:rPr>
                <w:b/>
                <w:bCs/>
                <w:lang w:val="en-IN"/>
              </w:rPr>
              <w:t>Retention</w:t>
            </w:r>
          </w:p>
        </w:tc>
      </w:tr>
      <w:tr w:rsidR="00EC402B" w:rsidRPr="00EC402B" w14:paraId="3940FA0F" w14:textId="77777777">
        <w:trPr>
          <w:tblCellSpacing w:w="15" w:type="dxa"/>
        </w:trPr>
        <w:tc>
          <w:tcPr>
            <w:tcW w:w="0" w:type="auto"/>
            <w:vAlign w:val="center"/>
            <w:hideMark/>
          </w:tcPr>
          <w:p w14:paraId="6880BC9D" w14:textId="77777777" w:rsidR="00EC402B" w:rsidRPr="00EC402B" w:rsidRDefault="00EC402B" w:rsidP="00EC402B">
            <w:pPr>
              <w:rPr>
                <w:b/>
                <w:bCs/>
                <w:lang w:val="en-IN"/>
              </w:rPr>
            </w:pPr>
            <w:r w:rsidRPr="00EC402B">
              <w:rPr>
                <w:b/>
                <w:bCs/>
                <w:lang w:val="en-IN"/>
              </w:rPr>
              <w:t>Confidential</w:t>
            </w:r>
          </w:p>
        </w:tc>
        <w:tc>
          <w:tcPr>
            <w:tcW w:w="0" w:type="auto"/>
            <w:vAlign w:val="center"/>
            <w:hideMark/>
          </w:tcPr>
          <w:p w14:paraId="2DD0CFA4" w14:textId="77777777" w:rsidR="00EC402B" w:rsidRPr="00EC402B" w:rsidRDefault="00EC402B" w:rsidP="00EC402B">
            <w:pPr>
              <w:rPr>
                <w:b/>
                <w:bCs/>
                <w:lang w:val="en-IN"/>
              </w:rPr>
            </w:pPr>
            <w:r w:rsidRPr="00EC402B">
              <w:rPr>
                <w:b/>
                <w:bCs/>
                <w:lang w:val="en-IN"/>
              </w:rPr>
              <w:t>Encrypted drives</w:t>
            </w:r>
          </w:p>
        </w:tc>
        <w:tc>
          <w:tcPr>
            <w:tcW w:w="0" w:type="auto"/>
            <w:vAlign w:val="center"/>
            <w:hideMark/>
          </w:tcPr>
          <w:p w14:paraId="3EBAA30A" w14:textId="77777777" w:rsidR="00EC402B" w:rsidRPr="00EC402B" w:rsidRDefault="00EC402B" w:rsidP="00EC402B">
            <w:pPr>
              <w:rPr>
                <w:b/>
                <w:bCs/>
                <w:lang w:val="en-IN"/>
              </w:rPr>
            </w:pPr>
            <w:r w:rsidRPr="00EC402B">
              <w:rPr>
                <w:b/>
                <w:bCs/>
                <w:lang w:val="en-IN"/>
              </w:rPr>
              <w:t>Restricted access</w:t>
            </w:r>
          </w:p>
        </w:tc>
        <w:tc>
          <w:tcPr>
            <w:tcW w:w="0" w:type="auto"/>
            <w:vAlign w:val="center"/>
            <w:hideMark/>
          </w:tcPr>
          <w:p w14:paraId="190D9605" w14:textId="77777777" w:rsidR="00EC402B" w:rsidRPr="00EC402B" w:rsidRDefault="00EC402B" w:rsidP="00EC402B">
            <w:pPr>
              <w:rPr>
                <w:b/>
                <w:bCs/>
                <w:lang w:val="en-IN"/>
              </w:rPr>
            </w:pPr>
            <w:r w:rsidRPr="00EC402B">
              <w:rPr>
                <w:b/>
                <w:bCs/>
                <w:lang w:val="en-IN"/>
              </w:rPr>
              <w:t>7 years</w:t>
            </w:r>
          </w:p>
        </w:tc>
      </w:tr>
      <w:tr w:rsidR="00EC402B" w:rsidRPr="00EC402B" w14:paraId="3264FF7E" w14:textId="77777777">
        <w:trPr>
          <w:tblCellSpacing w:w="15" w:type="dxa"/>
        </w:trPr>
        <w:tc>
          <w:tcPr>
            <w:tcW w:w="0" w:type="auto"/>
            <w:vAlign w:val="center"/>
            <w:hideMark/>
          </w:tcPr>
          <w:p w14:paraId="0CC5ECCA" w14:textId="77777777" w:rsidR="00EC402B" w:rsidRPr="00EC402B" w:rsidRDefault="00EC402B" w:rsidP="00EC402B">
            <w:pPr>
              <w:rPr>
                <w:b/>
                <w:bCs/>
                <w:lang w:val="en-IN"/>
              </w:rPr>
            </w:pPr>
            <w:r w:rsidRPr="00EC402B">
              <w:rPr>
                <w:b/>
                <w:bCs/>
                <w:lang w:val="en-IN"/>
              </w:rPr>
              <w:t>Internal</w:t>
            </w:r>
          </w:p>
        </w:tc>
        <w:tc>
          <w:tcPr>
            <w:tcW w:w="0" w:type="auto"/>
            <w:vAlign w:val="center"/>
            <w:hideMark/>
          </w:tcPr>
          <w:p w14:paraId="2019C4F8" w14:textId="77777777" w:rsidR="00EC402B" w:rsidRPr="00EC402B" w:rsidRDefault="00EC402B" w:rsidP="00EC402B">
            <w:pPr>
              <w:rPr>
                <w:b/>
                <w:bCs/>
                <w:lang w:val="en-IN"/>
              </w:rPr>
            </w:pPr>
            <w:r w:rsidRPr="00EC402B">
              <w:rPr>
                <w:b/>
                <w:bCs/>
                <w:lang w:val="en-IN"/>
              </w:rPr>
              <w:t>Shared drives (access-controlled)</w:t>
            </w:r>
          </w:p>
        </w:tc>
        <w:tc>
          <w:tcPr>
            <w:tcW w:w="0" w:type="auto"/>
            <w:vAlign w:val="center"/>
            <w:hideMark/>
          </w:tcPr>
          <w:p w14:paraId="17A631CB" w14:textId="77777777" w:rsidR="00EC402B" w:rsidRPr="00EC402B" w:rsidRDefault="00EC402B" w:rsidP="00EC402B">
            <w:pPr>
              <w:rPr>
                <w:b/>
                <w:bCs/>
                <w:lang w:val="en-IN"/>
              </w:rPr>
            </w:pPr>
            <w:r w:rsidRPr="00EC402B">
              <w:rPr>
                <w:b/>
                <w:bCs/>
                <w:lang w:val="en-IN"/>
              </w:rPr>
              <w:t>Internal only</w:t>
            </w:r>
          </w:p>
        </w:tc>
        <w:tc>
          <w:tcPr>
            <w:tcW w:w="0" w:type="auto"/>
            <w:vAlign w:val="center"/>
            <w:hideMark/>
          </w:tcPr>
          <w:p w14:paraId="5DD0E819" w14:textId="77777777" w:rsidR="00EC402B" w:rsidRPr="00EC402B" w:rsidRDefault="00EC402B" w:rsidP="00EC402B">
            <w:pPr>
              <w:rPr>
                <w:b/>
                <w:bCs/>
                <w:lang w:val="en-IN"/>
              </w:rPr>
            </w:pPr>
            <w:r w:rsidRPr="00EC402B">
              <w:rPr>
                <w:b/>
                <w:bCs/>
                <w:lang w:val="en-IN"/>
              </w:rPr>
              <w:t>3 years</w:t>
            </w:r>
          </w:p>
        </w:tc>
      </w:tr>
      <w:tr w:rsidR="00EC402B" w:rsidRPr="00EC402B" w14:paraId="49502151" w14:textId="77777777">
        <w:trPr>
          <w:tblCellSpacing w:w="15" w:type="dxa"/>
        </w:trPr>
        <w:tc>
          <w:tcPr>
            <w:tcW w:w="0" w:type="auto"/>
            <w:vAlign w:val="center"/>
            <w:hideMark/>
          </w:tcPr>
          <w:p w14:paraId="67AA5AA4" w14:textId="77777777" w:rsidR="00EC402B" w:rsidRPr="00EC402B" w:rsidRDefault="00EC402B" w:rsidP="00EC402B">
            <w:pPr>
              <w:rPr>
                <w:b/>
                <w:bCs/>
                <w:lang w:val="en-IN"/>
              </w:rPr>
            </w:pPr>
            <w:r w:rsidRPr="00EC402B">
              <w:rPr>
                <w:b/>
                <w:bCs/>
                <w:lang w:val="en-IN"/>
              </w:rPr>
              <w:t>Public</w:t>
            </w:r>
          </w:p>
        </w:tc>
        <w:tc>
          <w:tcPr>
            <w:tcW w:w="0" w:type="auto"/>
            <w:vAlign w:val="center"/>
            <w:hideMark/>
          </w:tcPr>
          <w:p w14:paraId="0D642591" w14:textId="77777777" w:rsidR="00EC402B" w:rsidRPr="00EC402B" w:rsidRDefault="00EC402B" w:rsidP="00EC402B">
            <w:pPr>
              <w:rPr>
                <w:b/>
                <w:bCs/>
                <w:lang w:val="en-IN"/>
              </w:rPr>
            </w:pPr>
            <w:r w:rsidRPr="00EC402B">
              <w:rPr>
                <w:b/>
                <w:bCs/>
                <w:lang w:val="en-IN"/>
              </w:rPr>
              <w:t>Open repositories</w:t>
            </w:r>
          </w:p>
        </w:tc>
        <w:tc>
          <w:tcPr>
            <w:tcW w:w="0" w:type="auto"/>
            <w:vAlign w:val="center"/>
            <w:hideMark/>
          </w:tcPr>
          <w:p w14:paraId="5601D2F0" w14:textId="77777777" w:rsidR="00EC402B" w:rsidRPr="00EC402B" w:rsidRDefault="00EC402B" w:rsidP="00EC402B">
            <w:pPr>
              <w:rPr>
                <w:b/>
                <w:bCs/>
                <w:lang w:val="en-IN"/>
              </w:rPr>
            </w:pPr>
            <w:r w:rsidRPr="00EC402B">
              <w:rPr>
                <w:b/>
                <w:bCs/>
                <w:lang w:val="en-IN"/>
              </w:rPr>
              <w:t>Public channels</w:t>
            </w:r>
          </w:p>
        </w:tc>
        <w:tc>
          <w:tcPr>
            <w:tcW w:w="0" w:type="auto"/>
            <w:vAlign w:val="center"/>
            <w:hideMark/>
          </w:tcPr>
          <w:p w14:paraId="1F0621EC" w14:textId="77777777" w:rsidR="00EC402B" w:rsidRPr="00EC402B" w:rsidRDefault="00EC402B" w:rsidP="00EC402B">
            <w:pPr>
              <w:rPr>
                <w:b/>
                <w:bCs/>
                <w:lang w:val="en-IN"/>
              </w:rPr>
            </w:pPr>
            <w:r w:rsidRPr="00EC402B">
              <w:rPr>
                <w:b/>
                <w:bCs/>
                <w:lang w:val="en-IN"/>
              </w:rPr>
              <w:t>Indefinite</w:t>
            </w:r>
          </w:p>
        </w:tc>
      </w:tr>
    </w:tbl>
    <w:p w14:paraId="221AFE50" w14:textId="77777777" w:rsidR="00EC402B" w:rsidRPr="00EC402B" w:rsidRDefault="00EC402B" w:rsidP="00EC402B">
      <w:pPr>
        <w:rPr>
          <w:b/>
          <w:bCs/>
          <w:lang w:val="en-IN"/>
        </w:rPr>
      </w:pPr>
      <w:r w:rsidRPr="00EC402B">
        <w:rPr>
          <w:b/>
          <w:bCs/>
          <w:lang w:val="en-IN"/>
        </w:rPr>
        <w:t>Employee Responsibilities</w:t>
      </w:r>
    </w:p>
    <w:p w14:paraId="009B0D65" w14:textId="77777777" w:rsidR="00EC402B" w:rsidRPr="00EC402B" w:rsidRDefault="00EC402B" w:rsidP="00EC402B">
      <w:pPr>
        <w:numPr>
          <w:ilvl w:val="0"/>
          <w:numId w:val="33"/>
        </w:numPr>
        <w:rPr>
          <w:b/>
          <w:bCs/>
          <w:lang w:val="en-IN"/>
        </w:rPr>
      </w:pPr>
      <w:r w:rsidRPr="00EC402B">
        <w:rPr>
          <w:b/>
          <w:bCs/>
          <w:lang w:val="en-IN"/>
        </w:rPr>
        <w:t>Do not send confidential data over personal email.</w:t>
      </w:r>
    </w:p>
    <w:p w14:paraId="575D965C" w14:textId="77777777" w:rsidR="00EC402B" w:rsidRPr="00EC402B" w:rsidRDefault="00EC402B" w:rsidP="00EC402B">
      <w:pPr>
        <w:numPr>
          <w:ilvl w:val="0"/>
          <w:numId w:val="33"/>
        </w:numPr>
        <w:rPr>
          <w:b/>
          <w:bCs/>
          <w:lang w:val="en-IN"/>
        </w:rPr>
      </w:pPr>
      <w:r w:rsidRPr="00EC402B">
        <w:rPr>
          <w:b/>
          <w:bCs/>
          <w:lang w:val="en-IN"/>
        </w:rPr>
        <w:t>Report misdirected emails immediately.</w:t>
      </w:r>
    </w:p>
    <w:p w14:paraId="3C5E29E1" w14:textId="77777777" w:rsidR="00EC402B" w:rsidRPr="00EC402B" w:rsidRDefault="00EC402B" w:rsidP="00EC402B">
      <w:pPr>
        <w:numPr>
          <w:ilvl w:val="0"/>
          <w:numId w:val="33"/>
        </w:numPr>
        <w:rPr>
          <w:b/>
          <w:bCs/>
          <w:lang w:val="en-IN"/>
        </w:rPr>
      </w:pPr>
      <w:r w:rsidRPr="00EC402B">
        <w:rPr>
          <w:b/>
          <w:bCs/>
          <w:lang w:val="en-IN"/>
        </w:rPr>
        <w:t>Use secure transfer tools (SFTP, encrypted email).</w:t>
      </w:r>
    </w:p>
    <w:p w14:paraId="0379759B" w14:textId="77777777" w:rsidR="00EC402B" w:rsidRPr="00EC402B" w:rsidRDefault="00EC402B" w:rsidP="00EC402B">
      <w:pPr>
        <w:rPr>
          <w:b/>
          <w:bCs/>
          <w:lang w:val="en-IN"/>
        </w:rPr>
      </w:pPr>
      <w:r w:rsidRPr="00EC402B">
        <w:rPr>
          <w:b/>
          <w:bCs/>
          <w:lang w:val="en-IN"/>
        </w:rPr>
        <w:pict w14:anchorId="0B756F1B">
          <v:rect id="_x0000_i1152" style="width:0;height:1.5pt" o:hralign="center" o:hrstd="t" o:hr="t" fillcolor="#a0a0a0" stroked="f"/>
        </w:pict>
      </w:r>
    </w:p>
    <w:p w14:paraId="65A17F1E" w14:textId="77777777" w:rsidR="00EC402B" w:rsidRPr="00EC402B" w:rsidRDefault="00EC402B" w:rsidP="00EC402B">
      <w:pPr>
        <w:rPr>
          <w:b/>
          <w:bCs/>
          <w:lang w:val="en-IN"/>
        </w:rPr>
      </w:pPr>
      <w:r w:rsidRPr="00EC402B">
        <w:rPr>
          <w:b/>
          <w:bCs/>
          <w:lang w:val="en-IN"/>
        </w:rPr>
        <w:t>6. Network &amp; Remote Access</w:t>
      </w:r>
    </w:p>
    <w:p w14:paraId="7F968A7F" w14:textId="77777777" w:rsidR="00EC402B" w:rsidRPr="00EC402B" w:rsidRDefault="00EC402B" w:rsidP="00EC402B">
      <w:pPr>
        <w:rPr>
          <w:b/>
          <w:bCs/>
          <w:lang w:val="en-IN"/>
        </w:rPr>
      </w:pPr>
      <w:r w:rsidRPr="00EC402B">
        <w:rPr>
          <w:b/>
          <w:bCs/>
          <w:lang w:val="en-IN"/>
        </w:rPr>
        <w:t>VPN Policy</w:t>
      </w:r>
    </w:p>
    <w:p w14:paraId="4D4C19DB" w14:textId="77777777" w:rsidR="00EC402B" w:rsidRPr="00EC402B" w:rsidRDefault="00EC402B" w:rsidP="00EC402B">
      <w:pPr>
        <w:numPr>
          <w:ilvl w:val="0"/>
          <w:numId w:val="34"/>
        </w:numPr>
        <w:rPr>
          <w:b/>
          <w:bCs/>
          <w:lang w:val="en-IN"/>
        </w:rPr>
      </w:pPr>
      <w:r w:rsidRPr="00EC402B">
        <w:rPr>
          <w:b/>
          <w:bCs/>
          <w:lang w:val="en-IN"/>
        </w:rPr>
        <w:t>Mandatory for remote access to internal systems.</w:t>
      </w:r>
    </w:p>
    <w:p w14:paraId="7B88B9CD" w14:textId="77777777" w:rsidR="00EC402B" w:rsidRPr="00EC402B" w:rsidRDefault="00EC402B" w:rsidP="00EC402B">
      <w:pPr>
        <w:numPr>
          <w:ilvl w:val="0"/>
          <w:numId w:val="34"/>
        </w:numPr>
        <w:rPr>
          <w:b/>
          <w:bCs/>
          <w:lang w:val="en-IN"/>
        </w:rPr>
      </w:pPr>
      <w:r w:rsidRPr="00EC402B">
        <w:rPr>
          <w:b/>
          <w:bCs/>
          <w:lang w:val="en-IN"/>
        </w:rPr>
        <w:t>Split tunneling disabled to prevent data leakage.</w:t>
      </w:r>
    </w:p>
    <w:p w14:paraId="474CE61B" w14:textId="77777777" w:rsidR="00EC402B" w:rsidRPr="00EC402B" w:rsidRDefault="00EC402B" w:rsidP="00EC402B">
      <w:pPr>
        <w:rPr>
          <w:b/>
          <w:bCs/>
          <w:lang w:val="en-IN"/>
        </w:rPr>
      </w:pPr>
      <w:r w:rsidRPr="00EC402B">
        <w:rPr>
          <w:b/>
          <w:bCs/>
          <w:lang w:val="en-IN"/>
        </w:rPr>
        <w:t>Wi-Fi Security</w:t>
      </w:r>
    </w:p>
    <w:p w14:paraId="6C2484BB" w14:textId="77777777" w:rsidR="00EC402B" w:rsidRPr="00EC402B" w:rsidRDefault="00EC402B" w:rsidP="00EC402B">
      <w:pPr>
        <w:numPr>
          <w:ilvl w:val="0"/>
          <w:numId w:val="35"/>
        </w:numPr>
        <w:rPr>
          <w:b/>
          <w:bCs/>
          <w:lang w:val="en-IN"/>
        </w:rPr>
      </w:pPr>
      <w:r w:rsidRPr="00EC402B">
        <w:rPr>
          <w:b/>
          <w:bCs/>
          <w:lang w:val="en-IN"/>
        </w:rPr>
        <w:t>Use WPA3 or WPA2 at minimum.</w:t>
      </w:r>
    </w:p>
    <w:p w14:paraId="5004DB7D" w14:textId="77777777" w:rsidR="00EC402B" w:rsidRPr="00EC402B" w:rsidRDefault="00EC402B" w:rsidP="00EC402B">
      <w:pPr>
        <w:numPr>
          <w:ilvl w:val="0"/>
          <w:numId w:val="35"/>
        </w:numPr>
        <w:rPr>
          <w:b/>
          <w:bCs/>
          <w:lang w:val="en-IN"/>
        </w:rPr>
      </w:pPr>
      <w:r w:rsidRPr="00EC402B">
        <w:rPr>
          <w:b/>
          <w:bCs/>
          <w:lang w:val="en-IN"/>
        </w:rPr>
        <w:t>Avoid public Wi-Fi (use mobile hotspot + VPN).</w:t>
      </w:r>
    </w:p>
    <w:p w14:paraId="6565376E" w14:textId="77777777" w:rsidR="00EC402B" w:rsidRPr="00EC402B" w:rsidRDefault="00EC402B" w:rsidP="00EC402B">
      <w:pPr>
        <w:rPr>
          <w:b/>
          <w:bCs/>
          <w:lang w:val="en-IN"/>
        </w:rPr>
      </w:pPr>
      <w:r w:rsidRPr="00EC402B">
        <w:rPr>
          <w:rFonts w:ascii="Segoe UI Emoji" w:hAnsi="Segoe UI Emoji" w:cs="Segoe UI Emoji"/>
          <w:b/>
          <w:bCs/>
          <w:lang w:val="en-IN"/>
        </w:rPr>
        <w:t>📌</w:t>
      </w:r>
      <w:r w:rsidRPr="00EC402B">
        <w:rPr>
          <w:b/>
          <w:bCs/>
          <w:lang w:val="en-IN"/>
        </w:rPr>
        <w:t xml:space="preserve"> Case Example:</w:t>
      </w:r>
      <w:r w:rsidRPr="00EC402B">
        <w:rPr>
          <w:b/>
          <w:bCs/>
          <w:lang w:val="en-IN"/>
        </w:rPr>
        <w:br/>
        <w:t>Employee uses café Wi-Fi to log into CRM without VPN. A hacker intercepts the session → customer data leak.</w:t>
      </w:r>
    </w:p>
    <w:p w14:paraId="770C5BD0" w14:textId="77777777" w:rsidR="00EC402B" w:rsidRPr="00EC402B" w:rsidRDefault="00EC402B" w:rsidP="00EC402B">
      <w:pPr>
        <w:rPr>
          <w:b/>
          <w:bCs/>
          <w:lang w:val="en-IN"/>
        </w:rPr>
      </w:pPr>
      <w:r w:rsidRPr="00EC402B">
        <w:rPr>
          <w:b/>
          <w:bCs/>
          <w:lang w:val="en-IN"/>
        </w:rPr>
        <w:pict w14:anchorId="3334125C">
          <v:rect id="_x0000_i1153" style="width:0;height:1.5pt" o:hralign="center" o:hrstd="t" o:hr="t" fillcolor="#a0a0a0" stroked="f"/>
        </w:pict>
      </w:r>
    </w:p>
    <w:p w14:paraId="302B2723" w14:textId="77777777" w:rsidR="00EC402B" w:rsidRPr="00EC402B" w:rsidRDefault="00EC402B" w:rsidP="00EC402B">
      <w:pPr>
        <w:rPr>
          <w:b/>
          <w:bCs/>
          <w:lang w:val="en-IN"/>
        </w:rPr>
      </w:pPr>
      <w:r w:rsidRPr="00EC402B">
        <w:rPr>
          <w:b/>
          <w:bCs/>
          <w:lang w:val="en-IN"/>
        </w:rPr>
        <w:t>7. Incident Management</w:t>
      </w:r>
    </w:p>
    <w:p w14:paraId="028924D6" w14:textId="77777777" w:rsidR="00EC402B" w:rsidRPr="00EC402B" w:rsidRDefault="00EC402B" w:rsidP="00EC402B">
      <w:pPr>
        <w:rPr>
          <w:b/>
          <w:bCs/>
          <w:lang w:val="en-IN"/>
        </w:rPr>
      </w:pPr>
      <w:r w:rsidRPr="00EC402B">
        <w:rPr>
          <w:b/>
          <w:bCs/>
          <w:lang w:val="en-IN"/>
        </w:rPr>
        <w:t>Employees are the first line of defense in reporting incidents.</w:t>
      </w:r>
    </w:p>
    <w:p w14:paraId="6256E548" w14:textId="77777777" w:rsidR="00EC402B" w:rsidRPr="00EC402B" w:rsidRDefault="00EC402B" w:rsidP="00EC402B">
      <w:pPr>
        <w:rPr>
          <w:b/>
          <w:bCs/>
          <w:lang w:val="en-IN"/>
        </w:rPr>
      </w:pPr>
      <w:r w:rsidRPr="00EC402B">
        <w:rPr>
          <w:b/>
          <w:bCs/>
          <w:lang w:val="en-IN"/>
        </w:rPr>
        <w:t>What to Report</w:t>
      </w:r>
    </w:p>
    <w:p w14:paraId="3AA6D632" w14:textId="77777777" w:rsidR="00EC402B" w:rsidRPr="00EC402B" w:rsidRDefault="00EC402B" w:rsidP="00EC402B">
      <w:pPr>
        <w:numPr>
          <w:ilvl w:val="0"/>
          <w:numId w:val="36"/>
        </w:numPr>
        <w:rPr>
          <w:b/>
          <w:bCs/>
          <w:lang w:val="en-IN"/>
        </w:rPr>
      </w:pPr>
      <w:r w:rsidRPr="00EC402B">
        <w:rPr>
          <w:b/>
          <w:bCs/>
          <w:lang w:val="en-IN"/>
        </w:rPr>
        <w:t>Phishing emails.</w:t>
      </w:r>
    </w:p>
    <w:p w14:paraId="2D74213E" w14:textId="77777777" w:rsidR="00EC402B" w:rsidRPr="00EC402B" w:rsidRDefault="00EC402B" w:rsidP="00EC402B">
      <w:pPr>
        <w:numPr>
          <w:ilvl w:val="0"/>
          <w:numId w:val="36"/>
        </w:numPr>
        <w:rPr>
          <w:b/>
          <w:bCs/>
          <w:lang w:val="en-IN"/>
        </w:rPr>
      </w:pPr>
      <w:r w:rsidRPr="00EC402B">
        <w:rPr>
          <w:b/>
          <w:bCs/>
          <w:lang w:val="en-IN"/>
        </w:rPr>
        <w:t>Suspicious logins (unknown devices/IPs).</w:t>
      </w:r>
    </w:p>
    <w:p w14:paraId="5B2C22A3" w14:textId="77777777" w:rsidR="00EC402B" w:rsidRPr="00EC402B" w:rsidRDefault="00EC402B" w:rsidP="00EC402B">
      <w:pPr>
        <w:numPr>
          <w:ilvl w:val="0"/>
          <w:numId w:val="36"/>
        </w:numPr>
        <w:rPr>
          <w:b/>
          <w:bCs/>
          <w:lang w:val="en-IN"/>
        </w:rPr>
      </w:pPr>
      <w:r w:rsidRPr="00EC402B">
        <w:rPr>
          <w:b/>
          <w:bCs/>
          <w:lang w:val="en-IN"/>
        </w:rPr>
        <w:t>Lost or stolen devices.</w:t>
      </w:r>
    </w:p>
    <w:p w14:paraId="47399C42" w14:textId="77777777" w:rsidR="00EC402B" w:rsidRPr="00EC402B" w:rsidRDefault="00EC402B" w:rsidP="00EC402B">
      <w:pPr>
        <w:numPr>
          <w:ilvl w:val="0"/>
          <w:numId w:val="36"/>
        </w:numPr>
        <w:rPr>
          <w:b/>
          <w:bCs/>
          <w:lang w:val="en-IN"/>
        </w:rPr>
      </w:pPr>
      <w:r w:rsidRPr="00EC402B">
        <w:rPr>
          <w:b/>
          <w:bCs/>
          <w:lang w:val="en-IN"/>
        </w:rPr>
        <w:t>Malware alerts.</w:t>
      </w:r>
    </w:p>
    <w:p w14:paraId="082C700A" w14:textId="77777777" w:rsidR="00EC402B" w:rsidRPr="00EC402B" w:rsidRDefault="00EC402B" w:rsidP="00EC402B">
      <w:pPr>
        <w:rPr>
          <w:b/>
          <w:bCs/>
          <w:lang w:val="en-IN"/>
        </w:rPr>
      </w:pPr>
      <w:r w:rsidRPr="00EC402B">
        <w:rPr>
          <w:b/>
          <w:bCs/>
          <w:lang w:val="en-IN"/>
        </w:rPr>
        <w:t>Reporting Process</w:t>
      </w:r>
    </w:p>
    <w:p w14:paraId="2BD2DDDD" w14:textId="77777777" w:rsidR="00EC402B" w:rsidRPr="00EC402B" w:rsidRDefault="00EC402B" w:rsidP="00EC402B">
      <w:pPr>
        <w:numPr>
          <w:ilvl w:val="0"/>
          <w:numId w:val="37"/>
        </w:numPr>
        <w:rPr>
          <w:b/>
          <w:bCs/>
          <w:lang w:val="en-IN"/>
        </w:rPr>
      </w:pPr>
      <w:r w:rsidRPr="00EC402B">
        <w:rPr>
          <w:b/>
          <w:bCs/>
          <w:lang w:val="en-IN"/>
        </w:rPr>
        <w:t>Contact IT via Security Hotline (24/7).</w:t>
      </w:r>
    </w:p>
    <w:p w14:paraId="539643E5" w14:textId="77777777" w:rsidR="00EC402B" w:rsidRPr="00EC402B" w:rsidRDefault="00EC402B" w:rsidP="00EC402B">
      <w:pPr>
        <w:numPr>
          <w:ilvl w:val="0"/>
          <w:numId w:val="37"/>
        </w:numPr>
        <w:rPr>
          <w:b/>
          <w:bCs/>
          <w:lang w:val="en-IN"/>
        </w:rPr>
      </w:pPr>
      <w:r w:rsidRPr="00EC402B">
        <w:rPr>
          <w:b/>
          <w:bCs/>
          <w:lang w:val="en-IN"/>
        </w:rPr>
        <w:t>Fill out Incident Report Form.</w:t>
      </w:r>
    </w:p>
    <w:p w14:paraId="46B79583" w14:textId="77777777" w:rsidR="00EC402B" w:rsidRPr="00EC402B" w:rsidRDefault="00EC402B" w:rsidP="00EC402B">
      <w:pPr>
        <w:numPr>
          <w:ilvl w:val="0"/>
          <w:numId w:val="37"/>
        </w:numPr>
        <w:rPr>
          <w:b/>
          <w:bCs/>
          <w:lang w:val="en-IN"/>
        </w:rPr>
      </w:pPr>
      <w:r w:rsidRPr="00EC402B">
        <w:rPr>
          <w:b/>
          <w:bCs/>
          <w:lang w:val="en-IN"/>
        </w:rPr>
        <w:t>IT triages: Low / Medium / High / Critical.</w:t>
      </w:r>
    </w:p>
    <w:p w14:paraId="0BEF9CF5" w14:textId="77777777" w:rsidR="00EC402B" w:rsidRPr="00EC402B" w:rsidRDefault="00EC402B" w:rsidP="00EC402B">
      <w:pPr>
        <w:numPr>
          <w:ilvl w:val="0"/>
          <w:numId w:val="37"/>
        </w:numPr>
        <w:rPr>
          <w:b/>
          <w:bCs/>
          <w:lang w:val="en-IN"/>
        </w:rPr>
      </w:pPr>
      <w:r w:rsidRPr="00EC402B">
        <w:rPr>
          <w:b/>
          <w:bCs/>
          <w:lang w:val="en-IN"/>
        </w:rPr>
        <w:t>Response team investigates &amp; remediates.</w:t>
      </w:r>
    </w:p>
    <w:p w14:paraId="026518BB" w14:textId="77777777" w:rsidR="00EC402B" w:rsidRPr="00EC402B" w:rsidRDefault="00EC402B" w:rsidP="00EC402B">
      <w:pPr>
        <w:rPr>
          <w:b/>
          <w:bCs/>
          <w:lang w:val="en-IN"/>
        </w:rPr>
      </w:pPr>
      <w:r w:rsidRPr="00EC402B">
        <w:rPr>
          <w:b/>
          <w:bCs/>
          <w:lang w:val="en-IN"/>
        </w:rPr>
        <w:t>Example: Phishing</w:t>
      </w:r>
    </w:p>
    <w:p w14:paraId="7B727A79" w14:textId="77777777" w:rsidR="00EC402B" w:rsidRPr="00EC402B" w:rsidRDefault="00EC402B" w:rsidP="00EC402B">
      <w:pPr>
        <w:rPr>
          <w:b/>
          <w:bCs/>
          <w:lang w:val="en-IN"/>
        </w:rPr>
      </w:pPr>
      <w:r w:rsidRPr="00EC402B">
        <w:rPr>
          <w:b/>
          <w:bCs/>
          <w:lang w:val="en-IN"/>
        </w:rPr>
        <w:t xml:space="preserve">An employee receives an email: </w:t>
      </w:r>
      <w:r w:rsidRPr="00EC402B">
        <w:rPr>
          <w:b/>
          <w:bCs/>
          <w:i/>
          <w:iCs/>
          <w:lang w:val="en-IN"/>
        </w:rPr>
        <w:t>“Reset your payroll password here.”</w:t>
      </w:r>
      <w:r w:rsidRPr="00EC402B">
        <w:rPr>
          <w:b/>
          <w:bCs/>
          <w:lang w:val="en-IN"/>
        </w:rPr>
        <w:t xml:space="preserve"> They click the link but do not enter credentials. They report it → IT quarantines the domain → company avoids compromise.</w:t>
      </w:r>
    </w:p>
    <w:p w14:paraId="71D16B2B" w14:textId="77777777" w:rsidR="00EC402B" w:rsidRPr="00EC402B" w:rsidRDefault="00EC402B" w:rsidP="00EC402B">
      <w:pPr>
        <w:rPr>
          <w:b/>
          <w:bCs/>
          <w:lang w:val="en-IN"/>
        </w:rPr>
      </w:pPr>
      <w:r w:rsidRPr="00EC402B">
        <w:rPr>
          <w:b/>
          <w:bCs/>
          <w:lang w:val="en-IN"/>
        </w:rPr>
        <w:pict w14:anchorId="6FB12C0F">
          <v:rect id="_x0000_i1154" style="width:0;height:1.5pt" o:hralign="center" o:hrstd="t" o:hr="t" fillcolor="#a0a0a0" stroked="f"/>
        </w:pict>
      </w:r>
    </w:p>
    <w:p w14:paraId="0A094118" w14:textId="77777777" w:rsidR="00EC402B" w:rsidRPr="00EC402B" w:rsidRDefault="00EC402B" w:rsidP="00EC402B">
      <w:pPr>
        <w:rPr>
          <w:b/>
          <w:bCs/>
          <w:lang w:val="en-IN"/>
        </w:rPr>
      </w:pPr>
      <w:r w:rsidRPr="00EC402B">
        <w:rPr>
          <w:b/>
          <w:bCs/>
          <w:lang w:val="en-IN"/>
        </w:rPr>
        <w:t>8. Backup &amp; Disaster Recovery</w:t>
      </w:r>
    </w:p>
    <w:p w14:paraId="2012DB8F" w14:textId="77777777" w:rsidR="00EC402B" w:rsidRPr="00EC402B" w:rsidRDefault="00EC402B" w:rsidP="00EC402B">
      <w:pPr>
        <w:rPr>
          <w:b/>
          <w:bCs/>
          <w:lang w:val="en-IN"/>
        </w:rPr>
      </w:pPr>
      <w:r w:rsidRPr="00EC402B">
        <w:rPr>
          <w:b/>
          <w:bCs/>
          <w:lang w:val="en-IN"/>
        </w:rPr>
        <w:t>Backup Standards</w:t>
      </w:r>
    </w:p>
    <w:p w14:paraId="0E7DCC60" w14:textId="77777777" w:rsidR="00EC402B" w:rsidRPr="00EC402B" w:rsidRDefault="00EC402B" w:rsidP="00EC402B">
      <w:pPr>
        <w:numPr>
          <w:ilvl w:val="0"/>
          <w:numId w:val="38"/>
        </w:numPr>
        <w:rPr>
          <w:b/>
          <w:bCs/>
          <w:lang w:val="en-IN"/>
        </w:rPr>
      </w:pPr>
      <w:r w:rsidRPr="00EC402B">
        <w:rPr>
          <w:b/>
          <w:bCs/>
          <w:lang w:val="en-IN"/>
        </w:rPr>
        <w:t>Servers: nightly full backup + hourly incremental.</w:t>
      </w:r>
    </w:p>
    <w:p w14:paraId="0B164709" w14:textId="77777777" w:rsidR="00EC402B" w:rsidRPr="00EC402B" w:rsidRDefault="00EC402B" w:rsidP="00EC402B">
      <w:pPr>
        <w:numPr>
          <w:ilvl w:val="0"/>
          <w:numId w:val="38"/>
        </w:numPr>
        <w:rPr>
          <w:b/>
          <w:bCs/>
          <w:lang w:val="en-IN"/>
        </w:rPr>
      </w:pPr>
      <w:r w:rsidRPr="00EC402B">
        <w:rPr>
          <w:b/>
          <w:bCs/>
          <w:lang w:val="en-IN"/>
        </w:rPr>
        <w:t>Laptops: daily cloud sync (OneDrive/Google Drive).</w:t>
      </w:r>
    </w:p>
    <w:p w14:paraId="70AFD4AC" w14:textId="77777777" w:rsidR="00EC402B" w:rsidRPr="00EC402B" w:rsidRDefault="00EC402B" w:rsidP="00EC402B">
      <w:pPr>
        <w:numPr>
          <w:ilvl w:val="0"/>
          <w:numId w:val="38"/>
        </w:numPr>
        <w:rPr>
          <w:b/>
          <w:bCs/>
          <w:lang w:val="en-IN"/>
        </w:rPr>
      </w:pPr>
      <w:r w:rsidRPr="00EC402B">
        <w:rPr>
          <w:b/>
          <w:bCs/>
          <w:lang w:val="en-IN"/>
        </w:rPr>
        <w:t>Databases: real-time replication.</w:t>
      </w:r>
    </w:p>
    <w:p w14:paraId="247EB15D" w14:textId="77777777" w:rsidR="00EC402B" w:rsidRPr="00EC402B" w:rsidRDefault="00EC402B" w:rsidP="00EC402B">
      <w:pPr>
        <w:rPr>
          <w:b/>
          <w:bCs/>
          <w:lang w:val="en-IN"/>
        </w:rPr>
      </w:pPr>
      <w:r w:rsidRPr="00EC402B">
        <w:rPr>
          <w:b/>
          <w:bCs/>
          <w:lang w:val="en-IN"/>
        </w:rPr>
        <w:t>Disaster Recovery (DR)</w:t>
      </w:r>
    </w:p>
    <w:p w14:paraId="2B66FF66" w14:textId="77777777" w:rsidR="00EC402B" w:rsidRPr="00EC402B" w:rsidRDefault="00EC402B" w:rsidP="00EC402B">
      <w:pPr>
        <w:numPr>
          <w:ilvl w:val="0"/>
          <w:numId w:val="39"/>
        </w:numPr>
        <w:rPr>
          <w:b/>
          <w:bCs/>
          <w:lang w:val="en-IN"/>
        </w:rPr>
      </w:pPr>
      <w:r w:rsidRPr="00EC402B">
        <w:rPr>
          <w:b/>
          <w:bCs/>
          <w:lang w:val="en-IN"/>
        </w:rPr>
        <w:t>RTO (Recovery Time Objective): 4 hours.</w:t>
      </w:r>
    </w:p>
    <w:p w14:paraId="2960B1E4" w14:textId="77777777" w:rsidR="00EC402B" w:rsidRPr="00EC402B" w:rsidRDefault="00EC402B" w:rsidP="00EC402B">
      <w:pPr>
        <w:numPr>
          <w:ilvl w:val="0"/>
          <w:numId w:val="39"/>
        </w:numPr>
        <w:rPr>
          <w:b/>
          <w:bCs/>
          <w:lang w:val="en-IN"/>
        </w:rPr>
      </w:pPr>
      <w:r w:rsidRPr="00EC402B">
        <w:rPr>
          <w:b/>
          <w:bCs/>
          <w:lang w:val="en-IN"/>
        </w:rPr>
        <w:t>RPO (Recovery Point Objective): 30 minutes.</w:t>
      </w:r>
    </w:p>
    <w:p w14:paraId="7D953664" w14:textId="77777777" w:rsidR="00EC402B" w:rsidRPr="00EC402B" w:rsidRDefault="00EC402B" w:rsidP="00EC402B">
      <w:pPr>
        <w:numPr>
          <w:ilvl w:val="0"/>
          <w:numId w:val="39"/>
        </w:numPr>
        <w:rPr>
          <w:b/>
          <w:bCs/>
          <w:lang w:val="en-IN"/>
        </w:rPr>
      </w:pPr>
      <w:r w:rsidRPr="00EC402B">
        <w:rPr>
          <w:b/>
          <w:bCs/>
          <w:lang w:val="en-IN"/>
        </w:rPr>
        <w:t>Annual DR drills with mock outage scenarios.</w:t>
      </w:r>
    </w:p>
    <w:p w14:paraId="60548DDE" w14:textId="77777777" w:rsidR="00EC402B" w:rsidRPr="00EC402B" w:rsidRDefault="00EC402B" w:rsidP="00EC402B">
      <w:pPr>
        <w:rPr>
          <w:b/>
          <w:bCs/>
          <w:lang w:val="en-IN"/>
        </w:rPr>
      </w:pPr>
      <w:r w:rsidRPr="00EC402B">
        <w:rPr>
          <w:rFonts w:ascii="Segoe UI Emoji" w:hAnsi="Segoe UI Emoji" w:cs="Segoe UI Emoji"/>
          <w:b/>
          <w:bCs/>
          <w:lang w:val="en-IN"/>
        </w:rPr>
        <w:t>📌</w:t>
      </w:r>
      <w:r w:rsidRPr="00EC402B">
        <w:rPr>
          <w:b/>
          <w:bCs/>
          <w:lang w:val="en-IN"/>
        </w:rPr>
        <w:t xml:space="preserve"> Scenario:</w:t>
      </w:r>
      <w:r w:rsidRPr="00EC402B">
        <w:rPr>
          <w:b/>
          <w:bCs/>
          <w:lang w:val="en-IN"/>
        </w:rPr>
        <w:br/>
        <w:t>Primary data center outage due to fire. DR site activated in 2 hours, services restored with &lt;15 min data loss.</w:t>
      </w:r>
    </w:p>
    <w:p w14:paraId="26D35B16" w14:textId="77777777" w:rsidR="00EC402B" w:rsidRPr="00EC402B" w:rsidRDefault="00EC402B" w:rsidP="00EC402B">
      <w:pPr>
        <w:rPr>
          <w:b/>
          <w:bCs/>
          <w:lang w:val="en-IN"/>
        </w:rPr>
      </w:pPr>
      <w:r w:rsidRPr="00EC402B">
        <w:rPr>
          <w:b/>
          <w:bCs/>
          <w:lang w:val="en-IN"/>
        </w:rPr>
        <w:pict w14:anchorId="7AF43714">
          <v:rect id="_x0000_i1155" style="width:0;height:1.5pt" o:hralign="center" o:hrstd="t" o:hr="t" fillcolor="#a0a0a0" stroked="f"/>
        </w:pict>
      </w:r>
    </w:p>
    <w:p w14:paraId="155A21E1" w14:textId="77777777" w:rsidR="00EC402B" w:rsidRPr="00EC402B" w:rsidRDefault="00EC402B" w:rsidP="00EC402B">
      <w:pPr>
        <w:rPr>
          <w:b/>
          <w:bCs/>
          <w:lang w:val="en-IN"/>
        </w:rPr>
      </w:pPr>
      <w:r w:rsidRPr="00EC402B">
        <w:rPr>
          <w:b/>
          <w:bCs/>
          <w:lang w:val="en-IN"/>
        </w:rPr>
        <w:t>9. Physical Security</w:t>
      </w:r>
    </w:p>
    <w:p w14:paraId="3DD261C5" w14:textId="77777777" w:rsidR="00EC402B" w:rsidRPr="00EC402B" w:rsidRDefault="00EC402B" w:rsidP="00EC402B">
      <w:pPr>
        <w:rPr>
          <w:b/>
          <w:bCs/>
          <w:lang w:val="en-IN"/>
        </w:rPr>
      </w:pPr>
      <w:r w:rsidRPr="00EC402B">
        <w:rPr>
          <w:b/>
          <w:bCs/>
          <w:lang w:val="en-IN"/>
        </w:rPr>
        <w:t>Even digital security depends on physical safeguards.</w:t>
      </w:r>
    </w:p>
    <w:p w14:paraId="4AFDA2C6" w14:textId="77777777" w:rsidR="00EC402B" w:rsidRPr="00EC402B" w:rsidRDefault="00EC402B" w:rsidP="00EC402B">
      <w:pPr>
        <w:numPr>
          <w:ilvl w:val="0"/>
          <w:numId w:val="40"/>
        </w:numPr>
        <w:rPr>
          <w:b/>
          <w:bCs/>
          <w:lang w:val="en-IN"/>
        </w:rPr>
      </w:pPr>
      <w:r w:rsidRPr="00EC402B">
        <w:rPr>
          <w:b/>
          <w:bCs/>
          <w:lang w:val="en-IN"/>
        </w:rPr>
        <w:t>Badge access required in office.</w:t>
      </w:r>
    </w:p>
    <w:p w14:paraId="7F5A6875" w14:textId="77777777" w:rsidR="00EC402B" w:rsidRPr="00EC402B" w:rsidRDefault="00EC402B" w:rsidP="00EC402B">
      <w:pPr>
        <w:numPr>
          <w:ilvl w:val="0"/>
          <w:numId w:val="40"/>
        </w:numPr>
        <w:rPr>
          <w:b/>
          <w:bCs/>
          <w:lang w:val="en-IN"/>
        </w:rPr>
      </w:pPr>
      <w:r w:rsidRPr="00EC402B">
        <w:rPr>
          <w:b/>
          <w:bCs/>
          <w:lang w:val="en-IN"/>
        </w:rPr>
        <w:t>Visitors must sign in and wear badges.</w:t>
      </w:r>
    </w:p>
    <w:p w14:paraId="4A664B3C" w14:textId="77777777" w:rsidR="00EC402B" w:rsidRPr="00EC402B" w:rsidRDefault="00EC402B" w:rsidP="00EC402B">
      <w:pPr>
        <w:numPr>
          <w:ilvl w:val="0"/>
          <w:numId w:val="40"/>
        </w:numPr>
        <w:rPr>
          <w:b/>
          <w:bCs/>
          <w:lang w:val="en-IN"/>
        </w:rPr>
      </w:pPr>
      <w:r w:rsidRPr="00EC402B">
        <w:rPr>
          <w:b/>
          <w:bCs/>
          <w:lang w:val="en-IN"/>
        </w:rPr>
        <w:t>No “tailgating” (following someone into secure areas).</w:t>
      </w:r>
    </w:p>
    <w:p w14:paraId="51612B04" w14:textId="77777777" w:rsidR="00EC402B" w:rsidRPr="00EC402B" w:rsidRDefault="00EC402B" w:rsidP="00EC402B">
      <w:pPr>
        <w:numPr>
          <w:ilvl w:val="0"/>
          <w:numId w:val="40"/>
        </w:numPr>
        <w:rPr>
          <w:b/>
          <w:bCs/>
          <w:lang w:val="en-IN"/>
        </w:rPr>
      </w:pPr>
      <w:r w:rsidRPr="00EC402B">
        <w:rPr>
          <w:b/>
          <w:bCs/>
          <w:lang w:val="en-IN"/>
        </w:rPr>
        <w:t>Servers locked in restricted-access rooms.</w:t>
      </w:r>
    </w:p>
    <w:p w14:paraId="17BC19B6" w14:textId="77777777" w:rsidR="00EC402B" w:rsidRPr="00EC402B" w:rsidRDefault="00EC402B" w:rsidP="00EC402B">
      <w:pPr>
        <w:rPr>
          <w:b/>
          <w:bCs/>
          <w:lang w:val="en-IN"/>
        </w:rPr>
      </w:pPr>
      <w:r w:rsidRPr="00EC402B">
        <w:rPr>
          <w:b/>
          <w:bCs/>
          <w:lang w:val="en-IN"/>
        </w:rPr>
        <w:pict w14:anchorId="05F1EF62">
          <v:rect id="_x0000_i1156" style="width:0;height:1.5pt" o:hralign="center" o:hrstd="t" o:hr="t" fillcolor="#a0a0a0" stroked="f"/>
        </w:pict>
      </w:r>
    </w:p>
    <w:p w14:paraId="26332C1E" w14:textId="77777777" w:rsidR="00EC402B" w:rsidRPr="00EC402B" w:rsidRDefault="00EC402B" w:rsidP="00EC402B">
      <w:pPr>
        <w:rPr>
          <w:b/>
          <w:bCs/>
          <w:lang w:val="en-IN"/>
        </w:rPr>
      </w:pPr>
      <w:r w:rsidRPr="00EC402B">
        <w:rPr>
          <w:b/>
          <w:bCs/>
          <w:lang w:val="en-IN"/>
        </w:rPr>
        <w:t>10. Compliance &amp; Auditing</w:t>
      </w:r>
    </w:p>
    <w:p w14:paraId="14303BF0" w14:textId="77777777" w:rsidR="00EC402B" w:rsidRPr="00EC402B" w:rsidRDefault="00EC402B" w:rsidP="00EC402B">
      <w:pPr>
        <w:rPr>
          <w:b/>
          <w:bCs/>
          <w:lang w:val="en-IN"/>
        </w:rPr>
      </w:pPr>
      <w:r w:rsidRPr="00EC402B">
        <w:rPr>
          <w:b/>
          <w:bCs/>
          <w:lang w:val="en-IN"/>
        </w:rPr>
        <w:t>We comply with:</w:t>
      </w:r>
    </w:p>
    <w:p w14:paraId="19783324" w14:textId="77777777" w:rsidR="00EC402B" w:rsidRPr="00EC402B" w:rsidRDefault="00EC402B" w:rsidP="00EC402B">
      <w:pPr>
        <w:numPr>
          <w:ilvl w:val="0"/>
          <w:numId w:val="41"/>
        </w:numPr>
        <w:rPr>
          <w:b/>
          <w:bCs/>
          <w:lang w:val="en-IN"/>
        </w:rPr>
      </w:pPr>
      <w:r w:rsidRPr="00EC402B">
        <w:rPr>
          <w:b/>
          <w:bCs/>
          <w:lang w:val="en-IN"/>
        </w:rPr>
        <w:t>ISO 27001 – Information Security Management.</w:t>
      </w:r>
    </w:p>
    <w:p w14:paraId="334EB476" w14:textId="77777777" w:rsidR="00EC402B" w:rsidRPr="00EC402B" w:rsidRDefault="00EC402B" w:rsidP="00EC402B">
      <w:pPr>
        <w:numPr>
          <w:ilvl w:val="0"/>
          <w:numId w:val="41"/>
        </w:numPr>
        <w:rPr>
          <w:b/>
          <w:bCs/>
          <w:lang w:val="en-IN"/>
        </w:rPr>
      </w:pPr>
      <w:r w:rsidRPr="00EC402B">
        <w:rPr>
          <w:b/>
          <w:bCs/>
          <w:lang w:val="en-IN"/>
        </w:rPr>
        <w:t>SOC 2 – Controls for data handling.</w:t>
      </w:r>
    </w:p>
    <w:p w14:paraId="6D6DD82C" w14:textId="77777777" w:rsidR="00EC402B" w:rsidRPr="00EC402B" w:rsidRDefault="00EC402B" w:rsidP="00EC402B">
      <w:pPr>
        <w:numPr>
          <w:ilvl w:val="0"/>
          <w:numId w:val="41"/>
        </w:numPr>
        <w:rPr>
          <w:b/>
          <w:bCs/>
          <w:lang w:val="en-IN"/>
        </w:rPr>
      </w:pPr>
      <w:r w:rsidRPr="00EC402B">
        <w:rPr>
          <w:b/>
          <w:bCs/>
          <w:lang w:val="en-IN"/>
        </w:rPr>
        <w:t>GDPR/CCPA – Data protection laws.</w:t>
      </w:r>
    </w:p>
    <w:p w14:paraId="2A0B10DD" w14:textId="77777777" w:rsidR="00EC402B" w:rsidRPr="00EC402B" w:rsidRDefault="00EC402B" w:rsidP="00EC402B">
      <w:pPr>
        <w:rPr>
          <w:b/>
          <w:bCs/>
          <w:lang w:val="en-IN"/>
        </w:rPr>
      </w:pPr>
      <w:r w:rsidRPr="00EC402B">
        <w:rPr>
          <w:b/>
          <w:bCs/>
          <w:lang w:val="en-IN"/>
        </w:rPr>
        <w:t>Audits are conducted annually, and employees may be asked to provide evidence (e.g., screenshots of encrypted devices).</w:t>
      </w:r>
    </w:p>
    <w:p w14:paraId="0592B1F3" w14:textId="77777777" w:rsidR="00EC402B" w:rsidRPr="00EC402B" w:rsidRDefault="00EC402B" w:rsidP="00EC402B">
      <w:pPr>
        <w:rPr>
          <w:b/>
          <w:bCs/>
          <w:lang w:val="en-IN"/>
        </w:rPr>
      </w:pPr>
      <w:r w:rsidRPr="00EC402B">
        <w:rPr>
          <w:b/>
          <w:bCs/>
          <w:lang w:val="en-IN"/>
        </w:rPr>
        <w:pict w14:anchorId="2D79327B">
          <v:rect id="_x0000_i1157" style="width:0;height:1.5pt" o:hralign="center" o:hrstd="t" o:hr="t" fillcolor="#a0a0a0" stroked="f"/>
        </w:pict>
      </w:r>
    </w:p>
    <w:p w14:paraId="67C16B93" w14:textId="77777777" w:rsidR="00EC402B" w:rsidRPr="00EC402B" w:rsidRDefault="00EC402B" w:rsidP="00EC402B">
      <w:pPr>
        <w:rPr>
          <w:b/>
          <w:bCs/>
          <w:lang w:val="en-IN"/>
        </w:rPr>
      </w:pPr>
      <w:r w:rsidRPr="00EC402B">
        <w:rPr>
          <w:b/>
          <w:bCs/>
          <w:lang w:val="en-IN"/>
        </w:rPr>
        <w:t>11. Security Awareness &amp; Training</w:t>
      </w:r>
    </w:p>
    <w:p w14:paraId="0248DE5E" w14:textId="77777777" w:rsidR="00EC402B" w:rsidRPr="00EC402B" w:rsidRDefault="00EC402B" w:rsidP="00EC402B">
      <w:pPr>
        <w:numPr>
          <w:ilvl w:val="0"/>
          <w:numId w:val="42"/>
        </w:numPr>
        <w:rPr>
          <w:b/>
          <w:bCs/>
          <w:lang w:val="en-IN"/>
        </w:rPr>
      </w:pPr>
      <w:r w:rsidRPr="00EC402B">
        <w:rPr>
          <w:b/>
          <w:bCs/>
          <w:lang w:val="en-IN"/>
        </w:rPr>
        <w:t>Mandatory annual training for all employees.</w:t>
      </w:r>
    </w:p>
    <w:p w14:paraId="40876835" w14:textId="77777777" w:rsidR="00EC402B" w:rsidRPr="00EC402B" w:rsidRDefault="00EC402B" w:rsidP="00EC402B">
      <w:pPr>
        <w:numPr>
          <w:ilvl w:val="0"/>
          <w:numId w:val="42"/>
        </w:numPr>
        <w:rPr>
          <w:b/>
          <w:bCs/>
          <w:lang w:val="en-IN"/>
        </w:rPr>
      </w:pPr>
      <w:r w:rsidRPr="00EC402B">
        <w:rPr>
          <w:b/>
          <w:bCs/>
          <w:lang w:val="en-IN"/>
        </w:rPr>
        <w:t>Quarterly phishing simulations.</w:t>
      </w:r>
    </w:p>
    <w:p w14:paraId="25B58B9B" w14:textId="77777777" w:rsidR="00EC402B" w:rsidRPr="00EC402B" w:rsidRDefault="00EC402B" w:rsidP="00EC402B">
      <w:pPr>
        <w:numPr>
          <w:ilvl w:val="0"/>
          <w:numId w:val="42"/>
        </w:numPr>
        <w:rPr>
          <w:b/>
          <w:bCs/>
          <w:lang w:val="en-IN"/>
        </w:rPr>
      </w:pPr>
      <w:r w:rsidRPr="00EC402B">
        <w:rPr>
          <w:b/>
          <w:bCs/>
          <w:lang w:val="en-IN"/>
        </w:rPr>
        <w:t>Security champions in each department.</w:t>
      </w:r>
    </w:p>
    <w:p w14:paraId="40B97554" w14:textId="77777777" w:rsidR="00EC402B" w:rsidRPr="00EC402B" w:rsidRDefault="00EC402B" w:rsidP="00EC402B">
      <w:pPr>
        <w:rPr>
          <w:b/>
          <w:bCs/>
          <w:lang w:val="en-IN"/>
        </w:rPr>
      </w:pPr>
      <w:r w:rsidRPr="00EC402B">
        <w:rPr>
          <w:rFonts w:ascii="Segoe UI Emoji" w:hAnsi="Segoe UI Emoji" w:cs="Segoe UI Emoji"/>
          <w:b/>
          <w:bCs/>
          <w:lang w:val="en-IN"/>
        </w:rPr>
        <w:t>📌</w:t>
      </w:r>
      <w:r w:rsidRPr="00EC402B">
        <w:rPr>
          <w:b/>
          <w:bCs/>
          <w:lang w:val="en-IN"/>
        </w:rPr>
        <w:t xml:space="preserve"> Example:</w:t>
      </w:r>
      <w:r w:rsidRPr="00EC402B">
        <w:rPr>
          <w:b/>
          <w:bCs/>
          <w:lang w:val="en-IN"/>
        </w:rPr>
        <w:br/>
        <w:t>Quarterly phishing simulation → 5% employees clicked link. Follow-up training reduced rate to 1% over 6 months.</w:t>
      </w:r>
    </w:p>
    <w:p w14:paraId="25D6DDF3" w14:textId="77777777" w:rsidR="00EC402B" w:rsidRPr="00EC402B" w:rsidRDefault="00EC402B" w:rsidP="00EC402B">
      <w:pPr>
        <w:rPr>
          <w:b/>
          <w:bCs/>
          <w:lang w:val="en-IN"/>
        </w:rPr>
      </w:pPr>
      <w:r w:rsidRPr="00EC402B">
        <w:rPr>
          <w:b/>
          <w:bCs/>
          <w:lang w:val="en-IN"/>
        </w:rPr>
        <w:pict w14:anchorId="1D927526">
          <v:rect id="_x0000_i1158" style="width:0;height:1.5pt" o:hralign="center" o:hrstd="t" o:hr="t" fillcolor="#a0a0a0" stroked="f"/>
        </w:pict>
      </w:r>
    </w:p>
    <w:p w14:paraId="3F0D833A" w14:textId="77777777" w:rsidR="00EC402B" w:rsidRPr="00EC402B" w:rsidRDefault="00EC402B" w:rsidP="00EC402B">
      <w:pPr>
        <w:rPr>
          <w:b/>
          <w:bCs/>
          <w:lang w:val="en-IN"/>
        </w:rPr>
      </w:pPr>
      <w:r w:rsidRPr="00EC402B">
        <w:rPr>
          <w:b/>
          <w:bCs/>
          <w:lang w:val="en-IN"/>
        </w:rPr>
        <w:t>12. Emerging Technology Policy</w:t>
      </w:r>
    </w:p>
    <w:p w14:paraId="04701AA5" w14:textId="77777777" w:rsidR="00EC402B" w:rsidRPr="00EC402B" w:rsidRDefault="00EC402B" w:rsidP="00EC402B">
      <w:pPr>
        <w:numPr>
          <w:ilvl w:val="0"/>
          <w:numId w:val="43"/>
        </w:numPr>
        <w:rPr>
          <w:b/>
          <w:bCs/>
          <w:lang w:val="en-IN"/>
        </w:rPr>
      </w:pPr>
      <w:r w:rsidRPr="00EC402B">
        <w:rPr>
          <w:b/>
          <w:bCs/>
          <w:lang w:val="en-IN"/>
        </w:rPr>
        <w:t>AI &amp; Automation: Use approved AI tools, do not upload confidential data into ChatGPT/public AI.</w:t>
      </w:r>
    </w:p>
    <w:p w14:paraId="5BBAE5DC" w14:textId="77777777" w:rsidR="00EC402B" w:rsidRPr="00EC402B" w:rsidRDefault="00EC402B" w:rsidP="00EC402B">
      <w:pPr>
        <w:numPr>
          <w:ilvl w:val="0"/>
          <w:numId w:val="43"/>
        </w:numPr>
        <w:rPr>
          <w:b/>
          <w:bCs/>
          <w:lang w:val="en-IN"/>
        </w:rPr>
      </w:pPr>
      <w:r w:rsidRPr="00EC402B">
        <w:rPr>
          <w:b/>
          <w:bCs/>
          <w:lang w:val="en-IN"/>
        </w:rPr>
        <w:t>IoT Devices: Must be registered with IT.</w:t>
      </w:r>
    </w:p>
    <w:p w14:paraId="2C11126C" w14:textId="77777777" w:rsidR="00EC402B" w:rsidRPr="00EC402B" w:rsidRDefault="00EC402B" w:rsidP="00EC402B">
      <w:pPr>
        <w:numPr>
          <w:ilvl w:val="0"/>
          <w:numId w:val="43"/>
        </w:numPr>
        <w:rPr>
          <w:b/>
          <w:bCs/>
          <w:lang w:val="en-IN"/>
        </w:rPr>
      </w:pPr>
      <w:r w:rsidRPr="00EC402B">
        <w:rPr>
          <w:b/>
          <w:bCs/>
          <w:lang w:val="en-IN"/>
        </w:rPr>
        <w:t>Cloud Services: Only IT-approved SaaS tools allowed. Shadow IT is prohibited.</w:t>
      </w:r>
    </w:p>
    <w:p w14:paraId="25FC897C" w14:textId="77777777" w:rsidR="00EC402B" w:rsidRPr="00EC402B" w:rsidRDefault="00EC402B" w:rsidP="00EC402B">
      <w:pPr>
        <w:rPr>
          <w:b/>
          <w:bCs/>
          <w:lang w:val="en-IN"/>
        </w:rPr>
      </w:pPr>
      <w:r w:rsidRPr="00EC402B">
        <w:rPr>
          <w:b/>
          <w:bCs/>
          <w:lang w:val="en-IN"/>
        </w:rPr>
        <w:pict w14:anchorId="16A4EBD4">
          <v:rect id="_x0000_i1159" style="width:0;height:1.5pt" o:hralign="center" o:hrstd="t" o:hr="t" fillcolor="#a0a0a0" stroked="f"/>
        </w:pict>
      </w:r>
    </w:p>
    <w:p w14:paraId="64332220" w14:textId="77777777" w:rsidR="00EC402B" w:rsidRPr="00EC402B" w:rsidRDefault="00EC402B" w:rsidP="00EC402B">
      <w:pPr>
        <w:rPr>
          <w:b/>
          <w:bCs/>
          <w:lang w:val="en-IN"/>
        </w:rPr>
      </w:pPr>
      <w:r w:rsidRPr="00EC402B">
        <w:rPr>
          <w:b/>
          <w:bCs/>
          <w:lang w:val="en-IN"/>
        </w:rPr>
        <w:t>13. Enforcement &amp; Disciplinary Action</w:t>
      </w:r>
    </w:p>
    <w:p w14:paraId="18B11BCA" w14:textId="77777777" w:rsidR="00EC402B" w:rsidRPr="00EC402B" w:rsidRDefault="00EC402B" w:rsidP="00EC402B">
      <w:pPr>
        <w:rPr>
          <w:b/>
          <w:bCs/>
          <w:lang w:val="en-IN"/>
        </w:rPr>
      </w:pPr>
      <w:r w:rsidRPr="00EC402B">
        <w:rPr>
          <w:b/>
          <w:bCs/>
          <w:lang w:val="en-IN"/>
        </w:rPr>
        <w:t>Non-compliance may result in:</w:t>
      </w:r>
    </w:p>
    <w:p w14:paraId="5D83D904" w14:textId="77777777" w:rsidR="00EC402B" w:rsidRPr="00EC402B" w:rsidRDefault="00EC402B" w:rsidP="00EC402B">
      <w:pPr>
        <w:numPr>
          <w:ilvl w:val="0"/>
          <w:numId w:val="44"/>
        </w:numPr>
        <w:rPr>
          <w:b/>
          <w:bCs/>
          <w:lang w:val="en-IN"/>
        </w:rPr>
      </w:pPr>
      <w:r w:rsidRPr="00EC402B">
        <w:rPr>
          <w:b/>
          <w:bCs/>
          <w:lang w:val="en-IN"/>
        </w:rPr>
        <w:t>Verbal/written warning.</w:t>
      </w:r>
    </w:p>
    <w:p w14:paraId="262956FB" w14:textId="77777777" w:rsidR="00EC402B" w:rsidRPr="00EC402B" w:rsidRDefault="00EC402B" w:rsidP="00EC402B">
      <w:pPr>
        <w:numPr>
          <w:ilvl w:val="0"/>
          <w:numId w:val="44"/>
        </w:numPr>
        <w:rPr>
          <w:b/>
          <w:bCs/>
          <w:lang w:val="en-IN"/>
        </w:rPr>
      </w:pPr>
      <w:r w:rsidRPr="00EC402B">
        <w:rPr>
          <w:b/>
          <w:bCs/>
          <w:lang w:val="en-IN"/>
        </w:rPr>
        <w:t>Removal of IT access.</w:t>
      </w:r>
    </w:p>
    <w:p w14:paraId="1AFA9D93" w14:textId="77777777" w:rsidR="00EC402B" w:rsidRPr="00EC402B" w:rsidRDefault="00EC402B" w:rsidP="00EC402B">
      <w:pPr>
        <w:numPr>
          <w:ilvl w:val="0"/>
          <w:numId w:val="44"/>
        </w:numPr>
        <w:rPr>
          <w:b/>
          <w:bCs/>
          <w:lang w:val="en-IN"/>
        </w:rPr>
      </w:pPr>
      <w:r w:rsidRPr="00EC402B">
        <w:rPr>
          <w:b/>
          <w:bCs/>
          <w:lang w:val="en-IN"/>
        </w:rPr>
        <w:t>Termination for gross negligence.</w:t>
      </w:r>
    </w:p>
    <w:p w14:paraId="1B7BC155" w14:textId="77777777" w:rsidR="00EC402B" w:rsidRPr="00EC402B" w:rsidRDefault="00EC402B" w:rsidP="00EC402B">
      <w:pPr>
        <w:rPr>
          <w:b/>
          <w:bCs/>
          <w:lang w:val="en-IN"/>
        </w:rPr>
      </w:pPr>
      <w:r w:rsidRPr="00EC402B">
        <w:rPr>
          <w:b/>
          <w:bCs/>
          <w:lang w:val="en-IN"/>
        </w:rPr>
        <w:pict w14:anchorId="4FF7E042">
          <v:rect id="_x0000_i1160" style="width:0;height:1.5pt" o:hralign="center" o:hrstd="t" o:hr="t" fillcolor="#a0a0a0" stroked="f"/>
        </w:pict>
      </w:r>
    </w:p>
    <w:p w14:paraId="75B4A4CE" w14:textId="77777777" w:rsidR="00EC402B" w:rsidRPr="00EC402B" w:rsidRDefault="00EC402B" w:rsidP="00EC402B">
      <w:pPr>
        <w:rPr>
          <w:b/>
          <w:bCs/>
          <w:lang w:val="en-IN"/>
        </w:rPr>
      </w:pPr>
      <w:r w:rsidRPr="00EC402B">
        <w:rPr>
          <w:b/>
          <w:bCs/>
          <w:lang w:val="en-IN"/>
        </w:rPr>
        <w:t>14. Policy Review &amp; Governance</w:t>
      </w:r>
    </w:p>
    <w:p w14:paraId="2E236541" w14:textId="77777777" w:rsidR="00EC402B" w:rsidRPr="00EC402B" w:rsidRDefault="00EC402B" w:rsidP="00EC402B">
      <w:pPr>
        <w:numPr>
          <w:ilvl w:val="0"/>
          <w:numId w:val="45"/>
        </w:numPr>
        <w:rPr>
          <w:b/>
          <w:bCs/>
          <w:lang w:val="en-IN"/>
        </w:rPr>
      </w:pPr>
      <w:r w:rsidRPr="00EC402B">
        <w:rPr>
          <w:b/>
          <w:bCs/>
          <w:lang w:val="en-IN"/>
        </w:rPr>
        <w:t>Policy reviewed every 12 months.</w:t>
      </w:r>
    </w:p>
    <w:p w14:paraId="1EF0302E" w14:textId="77777777" w:rsidR="00EC402B" w:rsidRPr="00EC402B" w:rsidRDefault="00EC402B" w:rsidP="00EC402B">
      <w:pPr>
        <w:numPr>
          <w:ilvl w:val="0"/>
          <w:numId w:val="45"/>
        </w:numPr>
        <w:rPr>
          <w:b/>
          <w:bCs/>
          <w:lang w:val="en-IN"/>
        </w:rPr>
      </w:pPr>
      <w:r w:rsidRPr="00EC402B">
        <w:rPr>
          <w:b/>
          <w:bCs/>
          <w:lang w:val="en-IN"/>
        </w:rPr>
        <w:t>Major incidents may trigger immediate revision.</w:t>
      </w:r>
    </w:p>
    <w:p w14:paraId="7F7505B6" w14:textId="77777777" w:rsidR="00EC402B" w:rsidRPr="00EC402B" w:rsidRDefault="00EC402B" w:rsidP="00EC402B">
      <w:pPr>
        <w:numPr>
          <w:ilvl w:val="0"/>
          <w:numId w:val="45"/>
        </w:numPr>
        <w:rPr>
          <w:b/>
          <w:bCs/>
          <w:lang w:val="en-IN"/>
        </w:rPr>
      </w:pPr>
      <w:r w:rsidRPr="00EC402B">
        <w:rPr>
          <w:b/>
          <w:bCs/>
          <w:lang w:val="en-IN"/>
        </w:rPr>
        <w:t>Updates communicated via company-wide email.</w:t>
      </w:r>
    </w:p>
    <w:p w14:paraId="309404DB" w14:textId="044209D4" w:rsidR="00AD22E4" w:rsidRPr="000539E2" w:rsidRDefault="00AD22E4" w:rsidP="00EC402B"/>
    <w:sectPr w:rsidR="00AD22E4" w:rsidRPr="000539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D70BC4"/>
    <w:multiLevelType w:val="multilevel"/>
    <w:tmpl w:val="2F5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011CB"/>
    <w:multiLevelType w:val="multilevel"/>
    <w:tmpl w:val="7A3E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864BE"/>
    <w:multiLevelType w:val="multilevel"/>
    <w:tmpl w:val="46F6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9690C"/>
    <w:multiLevelType w:val="multilevel"/>
    <w:tmpl w:val="9514B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E2A51"/>
    <w:multiLevelType w:val="multilevel"/>
    <w:tmpl w:val="3C96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83F76"/>
    <w:multiLevelType w:val="multilevel"/>
    <w:tmpl w:val="929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A7E70"/>
    <w:multiLevelType w:val="multilevel"/>
    <w:tmpl w:val="EB0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411AF"/>
    <w:multiLevelType w:val="multilevel"/>
    <w:tmpl w:val="2BA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3455F"/>
    <w:multiLevelType w:val="multilevel"/>
    <w:tmpl w:val="333C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A3E95"/>
    <w:multiLevelType w:val="multilevel"/>
    <w:tmpl w:val="56A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04A97"/>
    <w:multiLevelType w:val="multilevel"/>
    <w:tmpl w:val="804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E6ACF"/>
    <w:multiLevelType w:val="multilevel"/>
    <w:tmpl w:val="B92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725E5"/>
    <w:multiLevelType w:val="multilevel"/>
    <w:tmpl w:val="F2DC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2183D"/>
    <w:multiLevelType w:val="multilevel"/>
    <w:tmpl w:val="3FF6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62A0D"/>
    <w:multiLevelType w:val="multilevel"/>
    <w:tmpl w:val="BFA2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043F4"/>
    <w:multiLevelType w:val="multilevel"/>
    <w:tmpl w:val="371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75526"/>
    <w:multiLevelType w:val="multilevel"/>
    <w:tmpl w:val="C56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A4D02"/>
    <w:multiLevelType w:val="multilevel"/>
    <w:tmpl w:val="126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33782"/>
    <w:multiLevelType w:val="multilevel"/>
    <w:tmpl w:val="792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33B33"/>
    <w:multiLevelType w:val="multilevel"/>
    <w:tmpl w:val="99B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80944"/>
    <w:multiLevelType w:val="multilevel"/>
    <w:tmpl w:val="39A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95EFA"/>
    <w:multiLevelType w:val="multilevel"/>
    <w:tmpl w:val="E5569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772ED"/>
    <w:multiLevelType w:val="multilevel"/>
    <w:tmpl w:val="6A7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B17EC"/>
    <w:multiLevelType w:val="multilevel"/>
    <w:tmpl w:val="E81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3402D"/>
    <w:multiLevelType w:val="multilevel"/>
    <w:tmpl w:val="6C824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76B23"/>
    <w:multiLevelType w:val="multilevel"/>
    <w:tmpl w:val="EB3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864399"/>
    <w:multiLevelType w:val="multilevel"/>
    <w:tmpl w:val="3276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A4EC3"/>
    <w:multiLevelType w:val="multilevel"/>
    <w:tmpl w:val="98CE9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C4AEC"/>
    <w:multiLevelType w:val="multilevel"/>
    <w:tmpl w:val="23E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522476"/>
    <w:multiLevelType w:val="multilevel"/>
    <w:tmpl w:val="F03C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06057D"/>
    <w:multiLevelType w:val="multilevel"/>
    <w:tmpl w:val="7516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C12230"/>
    <w:multiLevelType w:val="multilevel"/>
    <w:tmpl w:val="921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E611B"/>
    <w:multiLevelType w:val="multilevel"/>
    <w:tmpl w:val="2E88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1045A0"/>
    <w:multiLevelType w:val="multilevel"/>
    <w:tmpl w:val="ACB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37A98"/>
    <w:multiLevelType w:val="multilevel"/>
    <w:tmpl w:val="BA74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E6F25"/>
    <w:multiLevelType w:val="multilevel"/>
    <w:tmpl w:val="5C44F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992999">
    <w:abstractNumId w:val="8"/>
  </w:num>
  <w:num w:numId="2" w16cid:durableId="1306086492">
    <w:abstractNumId w:val="6"/>
  </w:num>
  <w:num w:numId="3" w16cid:durableId="1134786294">
    <w:abstractNumId w:val="5"/>
  </w:num>
  <w:num w:numId="4" w16cid:durableId="319966227">
    <w:abstractNumId w:val="4"/>
  </w:num>
  <w:num w:numId="5" w16cid:durableId="382749640">
    <w:abstractNumId w:val="7"/>
  </w:num>
  <w:num w:numId="6" w16cid:durableId="894270146">
    <w:abstractNumId w:val="3"/>
  </w:num>
  <w:num w:numId="7" w16cid:durableId="873469612">
    <w:abstractNumId w:val="2"/>
  </w:num>
  <w:num w:numId="8" w16cid:durableId="681128555">
    <w:abstractNumId w:val="1"/>
  </w:num>
  <w:num w:numId="9" w16cid:durableId="607204738">
    <w:abstractNumId w:val="0"/>
  </w:num>
  <w:num w:numId="10" w16cid:durableId="1994334484">
    <w:abstractNumId w:val="38"/>
  </w:num>
  <w:num w:numId="11" w16cid:durableId="882134904">
    <w:abstractNumId w:val="16"/>
  </w:num>
  <w:num w:numId="12" w16cid:durableId="301933830">
    <w:abstractNumId w:val="37"/>
  </w:num>
  <w:num w:numId="13" w16cid:durableId="1623150574">
    <w:abstractNumId w:val="44"/>
  </w:num>
  <w:num w:numId="14" w16cid:durableId="1783379436">
    <w:abstractNumId w:val="19"/>
  </w:num>
  <w:num w:numId="15" w16cid:durableId="104620420">
    <w:abstractNumId w:val="30"/>
  </w:num>
  <w:num w:numId="16" w16cid:durableId="1174144195">
    <w:abstractNumId w:val="24"/>
  </w:num>
  <w:num w:numId="17" w16cid:durableId="234049003">
    <w:abstractNumId w:val="36"/>
  </w:num>
  <w:num w:numId="18" w16cid:durableId="1036195094">
    <w:abstractNumId w:val="40"/>
  </w:num>
  <w:num w:numId="19" w16cid:durableId="253050292">
    <w:abstractNumId w:val="20"/>
  </w:num>
  <w:num w:numId="20" w16cid:durableId="1067067243">
    <w:abstractNumId w:val="35"/>
  </w:num>
  <w:num w:numId="21" w16cid:durableId="1591160444">
    <w:abstractNumId w:val="33"/>
  </w:num>
  <w:num w:numId="22" w16cid:durableId="1177234667">
    <w:abstractNumId w:val="11"/>
  </w:num>
  <w:num w:numId="23" w16cid:durableId="1638995385">
    <w:abstractNumId w:val="34"/>
  </w:num>
  <w:num w:numId="24" w16cid:durableId="1353141160">
    <w:abstractNumId w:val="12"/>
  </w:num>
  <w:num w:numId="25" w16cid:durableId="120926530">
    <w:abstractNumId w:val="15"/>
  </w:num>
  <w:num w:numId="26" w16cid:durableId="1887451411">
    <w:abstractNumId w:val="31"/>
  </w:num>
  <w:num w:numId="27" w16cid:durableId="15540661">
    <w:abstractNumId w:val="27"/>
  </w:num>
  <w:num w:numId="28" w16cid:durableId="11762718">
    <w:abstractNumId w:val="29"/>
  </w:num>
  <w:num w:numId="29" w16cid:durableId="1270888342">
    <w:abstractNumId w:val="28"/>
  </w:num>
  <w:num w:numId="30" w16cid:durableId="799805210">
    <w:abstractNumId w:val="18"/>
  </w:num>
  <w:num w:numId="31" w16cid:durableId="1254706966">
    <w:abstractNumId w:val="41"/>
  </w:num>
  <w:num w:numId="32" w16cid:durableId="299847442">
    <w:abstractNumId w:val="25"/>
  </w:num>
  <w:num w:numId="33" w16cid:durableId="2044204877">
    <w:abstractNumId w:val="17"/>
  </w:num>
  <w:num w:numId="34" w16cid:durableId="1943413639">
    <w:abstractNumId w:val="14"/>
  </w:num>
  <w:num w:numId="35" w16cid:durableId="60952172">
    <w:abstractNumId w:val="13"/>
  </w:num>
  <w:num w:numId="36" w16cid:durableId="1556161218">
    <w:abstractNumId w:val="42"/>
  </w:num>
  <w:num w:numId="37" w16cid:durableId="1023673253">
    <w:abstractNumId w:val="10"/>
  </w:num>
  <w:num w:numId="38" w16cid:durableId="1963460125">
    <w:abstractNumId w:val="43"/>
  </w:num>
  <w:num w:numId="39" w16cid:durableId="560016873">
    <w:abstractNumId w:val="21"/>
  </w:num>
  <w:num w:numId="40" w16cid:durableId="923030541">
    <w:abstractNumId w:val="39"/>
  </w:num>
  <w:num w:numId="41" w16cid:durableId="798844828">
    <w:abstractNumId w:val="23"/>
  </w:num>
  <w:num w:numId="42" w16cid:durableId="1018461056">
    <w:abstractNumId w:val="9"/>
  </w:num>
  <w:num w:numId="43" w16cid:durableId="2048218619">
    <w:abstractNumId w:val="22"/>
  </w:num>
  <w:num w:numId="44" w16cid:durableId="55050268">
    <w:abstractNumId w:val="26"/>
  </w:num>
  <w:num w:numId="45" w16cid:durableId="121203912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9E2"/>
    <w:rsid w:val="0006063C"/>
    <w:rsid w:val="0015074B"/>
    <w:rsid w:val="0029639D"/>
    <w:rsid w:val="00326F90"/>
    <w:rsid w:val="003F6DA6"/>
    <w:rsid w:val="00904FF1"/>
    <w:rsid w:val="00AA1D8D"/>
    <w:rsid w:val="00AD22E4"/>
    <w:rsid w:val="00B47730"/>
    <w:rsid w:val="00CB0664"/>
    <w:rsid w:val="00EC40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68547"/>
  <w14:defaultImageDpi w14:val="300"/>
  <w15:docId w15:val="{7A33FB77-AB11-46EE-B379-7E1C0F5D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Paripally</cp:lastModifiedBy>
  <cp:revision>3</cp:revision>
  <dcterms:created xsi:type="dcterms:W3CDTF">2013-12-23T23:15:00Z</dcterms:created>
  <dcterms:modified xsi:type="dcterms:W3CDTF">2025-08-24T14:05:00Z</dcterms:modified>
  <cp:category/>
</cp:coreProperties>
</file>