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75.0" w:type="dxa"/>
        <w:jc w:val="left"/>
        <w:tblInd w:w="-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5"/>
        <w:gridCol w:w="2340"/>
        <w:gridCol w:w="6660"/>
        <w:tblGridChange w:id="0">
          <w:tblGrid>
            <w:gridCol w:w="375"/>
            <w:gridCol w:w="2340"/>
            <w:gridCol w:w="6660"/>
          </w:tblGrid>
        </w:tblGridChange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keepNext w:val="1"/>
              <w:keepLines w:val="1"/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ABHISHEK</w:t>
            </w:r>
          </w:p>
          <w:p w:rsidR="00000000" w:rsidDel="00000000" w:rsidP="00000000" w:rsidRDefault="00000000" w:rsidRPr="00000000">
            <w:pPr>
              <w:pStyle w:val="Title"/>
              <w:keepNext w:val="1"/>
              <w:keepLines w:val="1"/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PATHAK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Bangalore, India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+91 - 9019187698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5">
              <w:r w:rsidDel="00000000" w:rsidR="00000000" w:rsidRPr="00000000">
                <w:rPr>
                  <w:color w:val="595959"/>
                  <w:sz w:val="16"/>
                  <w:szCs w:val="16"/>
                  <w:rtl w:val="0"/>
                </w:rPr>
                <w:t xml:space="preserve">www.abhishekpathak.net</w:t>
              </w:r>
            </w:hyperlink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me@abhishekpathak.net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Subtitle"/>
              <w:keepNext w:val="1"/>
              <w:keepLines w:val="1"/>
              <w:spacing w:line="240" w:lineRule="auto"/>
              <w:contextualSpacing w:val="0"/>
            </w:pPr>
            <w:bookmarkStart w:colFirst="0" w:colLast="0" w:name="h.u7zeajle64aw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a61c00"/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8q7d5oyhha5i" w:id="2"/>
            <w:bookmarkEnd w:id="2"/>
            <w:hyperlink r:id="rId6">
              <w:r w:rsidDel="00000000" w:rsidR="00000000" w:rsidRPr="00000000">
                <w:rPr>
                  <w:b w:val="1"/>
                  <w:color w:val="595959"/>
                  <w:sz w:val="20"/>
                  <w:szCs w:val="20"/>
                  <w:rtl w:val="0"/>
                </w:rPr>
                <w:t xml:space="preserve">Flipkart.com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666666"/>
                <w:sz w:val="18"/>
                <w:szCs w:val="18"/>
                <w:rtl w:val="0"/>
              </w:rPr>
              <w:t xml:space="preserve">(Mar 2015 - Present)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8cvffc7lobni" w:id="3"/>
            <w:bookmarkEnd w:id="3"/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Software Development Engineer-2, Advertising Platform</w:t>
            </w:r>
          </w:p>
          <w:p w:rsidR="00000000" w:rsidDel="00000000" w:rsidP="00000000" w:rsidRDefault="00000000" w:rsidRPr="00000000">
            <w:pPr>
              <w:pStyle w:val="Heading2"/>
              <w:numPr>
                <w:ilvl w:val="0"/>
                <w:numId w:val="3"/>
              </w:numPr>
              <w:spacing w:line="240" w:lineRule="auto"/>
              <w:ind w:left="390" w:hanging="360"/>
              <w:contextualSpacing w:val="1"/>
              <w:rPr>
                <w:rFonts w:ascii="Arial" w:cs="Arial" w:eastAsia="Arial" w:hAnsi="Arial"/>
                <w:b w:val="0"/>
                <w:color w:val="666666"/>
                <w:sz w:val="18"/>
                <w:szCs w:val="18"/>
                <w:u w:val="none"/>
              </w:rPr>
            </w:pPr>
            <w:bookmarkStart w:colFirst="0" w:colLast="0" w:name="h.2et92p0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color w:val="666666"/>
                <w:sz w:val="18"/>
                <w:szCs w:val="18"/>
                <w:rtl w:val="0"/>
              </w:rPr>
              <w:t xml:space="preserve">Developing a middleware to supervise and coordinate all communication between platform microservices by RESTful means.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uyzas5fquxmr" w:id="5"/>
            <w:bookmarkEnd w:id="5"/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595959"/>
                  <w:sz w:val="20"/>
                  <w:szCs w:val="20"/>
                  <w:rtl w:val="0"/>
                </w:rPr>
                <w:t xml:space="preserve">Goibibo.com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666666"/>
                <w:sz w:val="18"/>
                <w:szCs w:val="18"/>
                <w:rtl w:val="0"/>
              </w:rPr>
              <w:t xml:space="preserve">(Jan 2011 - Feb 2015)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3ftic74unvlq" w:id="6"/>
            <w:bookmarkEnd w:id="6"/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Team Lead, Data Platform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390" w:hanging="360"/>
              <w:contextualSpacing w:val="1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Bootstrapped an in-house data platform.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390" w:hanging="360"/>
              <w:contextualSpacing w:val="1"/>
              <w:rPr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Set up scalable data pipelines with near-real time warehousing.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390" w:hanging="360"/>
              <w:contextualSpacing w:val="1"/>
              <w:rPr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Developed Wuphf, an intelligent real-time alerting and forecasting service.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390" w:hanging="360"/>
              <w:contextualSpacing w:val="1"/>
              <w:rPr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Developed Gandalf, an in-house BI tool.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390" w:hanging="360"/>
              <w:contextualSpacing w:val="1"/>
              <w:rPr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Developed profiling and ranking algorithms for customer segmentation and smart targeting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390" w:hanging="360"/>
              <w:contextualSpacing w:val="1"/>
              <w:rPr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Developed data processing layers with the finance team to drive real-time financial insights and automated accounting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Style w:val="Heading4"/>
              <w:spacing w:after="40" w:before="240" w:line="240" w:lineRule="auto"/>
              <w:contextualSpacing w:val="0"/>
              <w:rPr/>
            </w:pPr>
            <w:bookmarkStart w:colFirst="0" w:colLast="0" w:name="h.r1fmkbbkef40" w:id="7"/>
            <w:bookmarkEnd w:id="7"/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595959"/>
                  <w:sz w:val="20"/>
                  <w:szCs w:val="20"/>
                  <w:u w:val="none"/>
                  <w:rtl w:val="0"/>
                </w:rPr>
                <w:t xml:space="preserve">Tavant Technologies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595959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none"/>
                <w:rtl w:val="0"/>
              </w:rPr>
              <w:t xml:space="preserve">(July 2010 - Jan 2011)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spacing w:after="40" w:before="240" w:line="240" w:lineRule="auto"/>
              <w:contextualSpacing w:val="0"/>
            </w:pPr>
            <w:bookmarkStart w:colFirst="0" w:colLast="0" w:name="h.ro80ubj86xbt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none"/>
                <w:rtl w:val="0"/>
              </w:rPr>
              <w:t xml:space="preserve">Software Engineer, R&amp;D </w:t>
            </w:r>
          </w:p>
          <w:p w:rsidR="00000000" w:rsidDel="00000000" w:rsidP="00000000" w:rsidRDefault="00000000" w:rsidRPr="00000000">
            <w:pPr>
              <w:pStyle w:val="Heading4"/>
              <w:numPr>
                <w:ilvl w:val="0"/>
                <w:numId w:val="1"/>
              </w:numPr>
              <w:spacing w:after="40" w:before="240" w:line="240" w:lineRule="auto"/>
              <w:ind w:left="390" w:hanging="360"/>
              <w:contextualSpacing w:val="1"/>
              <w:rPr>
                <w:rFonts w:ascii="Arial" w:cs="Arial" w:eastAsia="Arial" w:hAnsi="Arial"/>
                <w:b w:val="0"/>
                <w:color w:val="666666"/>
                <w:sz w:val="18"/>
                <w:szCs w:val="18"/>
              </w:rPr>
            </w:pPr>
            <w:bookmarkStart w:colFirst="0" w:colLast="0" w:name="h.xi4wokmdsi9c" w:id="9"/>
            <w:bookmarkEnd w:id="9"/>
            <w:r w:rsidDel="00000000" w:rsidR="00000000" w:rsidRPr="00000000">
              <w:rPr>
                <w:rFonts w:ascii="Arial" w:cs="Arial" w:eastAsia="Arial" w:hAnsi="Arial"/>
                <w:b w:val="0"/>
                <w:color w:val="666666"/>
                <w:sz w:val="18"/>
                <w:szCs w:val="18"/>
                <w:u w:val="none"/>
                <w:rtl w:val="0"/>
              </w:rPr>
              <w:t xml:space="preserve">Added Lightstreamer Server and Adobe Flex support to Jakarta Jmeter.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1"/>
              <w:keepLines w:val="1"/>
              <w:spacing w:line="240" w:lineRule="auto"/>
              <w:contextualSpacing w:val="0"/>
            </w:pPr>
            <w:bookmarkStart w:colFirst="0" w:colLast="0" w:name="h.pp2ccsmufmin" w:id="10"/>
            <w:bookmarkEnd w:id="1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a61c00"/>
                <w:sz w:val="22"/>
                <w:szCs w:val="22"/>
                <w:rtl w:val="0"/>
              </w:rPr>
              <w:t xml:space="preserve">SKILLS</w:t>
            </w:r>
          </w:p>
          <w:tbl>
            <w:tblPr>
              <w:tblStyle w:val="Table1"/>
              <w:bidi w:val="0"/>
              <w:tblW w:w="6360.0" w:type="dxa"/>
              <w:jc w:val="left"/>
              <w:tblInd w:w="-36.0" w:type="dxa"/>
              <w:tblLayout w:type="fixed"/>
              <w:tblLook w:val="0000"/>
            </w:tblPr>
            <w:tblGrid>
              <w:gridCol w:w="3240"/>
              <w:gridCol w:w="1000"/>
              <w:gridCol w:w="2120"/>
              <w:tblGridChange w:id="0">
                <w:tblGrid>
                  <w:gridCol w:w="3240"/>
                  <w:gridCol w:w="1000"/>
                  <w:gridCol w:w="2120"/>
                </w:tblGrid>
              </w:tblGridChange>
            </w:tblGrid>
            <w:tr>
              <w:trPr>
                <w:trHeight w:val="6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666666"/>
                      <w:sz w:val="18"/>
                      <w:szCs w:val="18"/>
                      <w:rtl w:val="0"/>
                    </w:rPr>
                    <w:t xml:space="preserve">Python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666666"/>
                      <w:sz w:val="18"/>
                      <w:szCs w:val="18"/>
                      <w:rtl w:val="0"/>
                    </w:rPr>
                    <w:t xml:space="preserve">Cloudera Hadoop (HDFS,hive)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666666"/>
                      <w:sz w:val="18"/>
                      <w:szCs w:val="18"/>
                      <w:rtl w:val="0"/>
                    </w:rPr>
                    <w:t xml:space="preserve">MongoDB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666666"/>
                      <w:sz w:val="18"/>
                      <w:szCs w:val="18"/>
                      <w:rtl w:val="0"/>
                    </w:rPr>
                    <w:t xml:space="preserve">MySQL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666666"/>
                      <w:sz w:val="18"/>
                      <w:szCs w:val="18"/>
                      <w:rtl w:val="0"/>
                    </w:rPr>
                    <w:t xml:space="preserve">Shell (Bash,Zsh)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666666"/>
                      <w:sz w:val="18"/>
                      <w:szCs w:val="18"/>
                      <w:rtl w:val="0"/>
                    </w:rPr>
                    <w:t xml:space="preserve">Java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color w:val="666666"/>
                      <w:sz w:val="18"/>
                      <w:szCs w:val="18"/>
                      <w:rtl w:val="0"/>
                    </w:rPr>
                    <w:t xml:space="preserve">4 years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color w:val="666666"/>
                      <w:sz w:val="18"/>
                      <w:szCs w:val="18"/>
                      <w:rtl w:val="0"/>
                    </w:rPr>
                    <w:t xml:space="preserve">4 years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color w:val="666666"/>
                      <w:sz w:val="18"/>
                      <w:szCs w:val="18"/>
                      <w:rtl w:val="0"/>
                    </w:rPr>
                    <w:t xml:space="preserve">3 years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color w:val="666666"/>
                      <w:sz w:val="18"/>
                      <w:szCs w:val="18"/>
                      <w:rtl w:val="0"/>
                    </w:rPr>
                    <w:t xml:space="preserve">4.5 years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color w:val="666666"/>
                      <w:sz w:val="18"/>
                      <w:szCs w:val="18"/>
                      <w:rtl w:val="0"/>
                    </w:rPr>
                    <w:t xml:space="preserve">3.5 years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color w:val="666666"/>
                      <w:sz w:val="18"/>
                      <w:szCs w:val="18"/>
                      <w:rtl w:val="0"/>
                    </w:rPr>
                    <w:t xml:space="preserve">1 year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color w:val="666666"/>
                      <w:sz w:val="18"/>
                      <w:szCs w:val="18"/>
                      <w:rtl w:val="0"/>
                    </w:rPr>
                    <w:t xml:space="preserve">Proficient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color w:val="666666"/>
                      <w:sz w:val="18"/>
                      <w:szCs w:val="18"/>
                      <w:rtl w:val="0"/>
                    </w:rPr>
                    <w:t xml:space="preserve">Proficient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color w:val="666666"/>
                      <w:sz w:val="18"/>
                      <w:szCs w:val="18"/>
                      <w:rtl w:val="0"/>
                    </w:rPr>
                    <w:t xml:space="preserve">Proficient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color w:val="666666"/>
                      <w:sz w:val="18"/>
                      <w:szCs w:val="18"/>
                      <w:rtl w:val="0"/>
                    </w:rPr>
                    <w:t xml:space="preserve">Proficient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bookmarkStart w:colFirst="0" w:colLast="0" w:name="h.3znysh7" w:id="11"/>
                  <w:bookmarkEnd w:id="11"/>
                  <w:r w:rsidDel="00000000" w:rsidR="00000000" w:rsidRPr="00000000">
                    <w:rPr>
                      <w:color w:val="666666"/>
                      <w:sz w:val="18"/>
                      <w:szCs w:val="18"/>
                      <w:rtl w:val="0"/>
                    </w:rPr>
                    <w:t xml:space="preserve">Intermediate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color w:val="666666"/>
                      <w:sz w:val="18"/>
                      <w:szCs w:val="18"/>
                      <w:rtl w:val="0"/>
                    </w:rPr>
                    <w:t xml:space="preserve">Intermediate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Style w:val="Subtitle"/>
              <w:keepNext w:val="1"/>
              <w:keepLines w:val="1"/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a61c00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1"/>
              <w:keepLines w:val="1"/>
              <w:spacing w:line="240" w:lineRule="auto"/>
              <w:contextualSpacing w:val="0"/>
            </w:pPr>
            <w:bookmarkStart w:colFirst="0" w:colLast="0" w:name="h.tk7ceh2bjcw" w:id="12"/>
            <w:bookmarkEnd w:id="12"/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595959"/>
                  <w:sz w:val="20"/>
                  <w:szCs w:val="20"/>
                  <w:rtl w:val="0"/>
                </w:rPr>
                <w:t xml:space="preserve">Indian Institute of Technology, Kanpur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line="240" w:lineRule="auto"/>
              <w:contextualSpacing w:val="0"/>
            </w:pPr>
            <w:bookmarkStart w:colFirst="0" w:colLast="0" w:name="h.fx7x7ey9rhwt" w:id="13"/>
            <w:bookmarkEnd w:id="13"/>
            <w:r w:rsidDel="00000000" w:rsidR="00000000" w:rsidRPr="00000000">
              <w:rPr>
                <w:rFonts w:ascii="Arial" w:cs="Arial" w:eastAsia="Arial" w:hAnsi="Arial"/>
                <w:b w:val="0"/>
                <w:color w:val="666666"/>
                <w:sz w:val="18"/>
                <w:szCs w:val="18"/>
                <w:rtl w:val="0"/>
              </w:rPr>
              <w:t xml:space="preserve">B.Tech , Aerospace Engineering — 2006-2010                                     6.4/10.0</w:t>
            </w:r>
          </w:p>
        </w:tc>
      </w:tr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keepNext w:val="1"/>
              <w:keepLines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Subtitle"/>
              <w:keepNext w:val="1"/>
              <w:keepLines w:val="1"/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a61c00"/>
                <w:sz w:val="22"/>
                <w:szCs w:val="22"/>
                <w:rtl w:val="0"/>
              </w:rPr>
              <w:t xml:space="preserve">PUBLIC PROFILES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90" w:hanging="360"/>
              <w:contextualSpacing w:val="1"/>
              <w:rPr>
                <w:color w:val="595959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595959"/>
                  <w:sz w:val="18"/>
                  <w:szCs w:val="18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90" w:hanging="360"/>
              <w:contextualSpacing w:val="1"/>
              <w:rPr>
                <w:color w:val="595959"/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color w:val="595959"/>
                  <w:sz w:val="18"/>
                  <w:szCs w:val="18"/>
                  <w:rtl w:val="0"/>
                </w:rPr>
                <w:t xml:space="preserve">Stack Overflow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1"/>
        <w:color w:val="666666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stackoverflow.com/users/647952/abhishek-pathak?tab=profile" TargetMode="External"/><Relationship Id="rId10" Type="http://schemas.openxmlformats.org/officeDocument/2006/relationships/hyperlink" Target="https://github.com/abhishekpathak" TargetMode="External"/><Relationship Id="rId9" Type="http://schemas.openxmlformats.org/officeDocument/2006/relationships/hyperlink" Target="http://www.iitk.ac.in/" TargetMode="External"/><Relationship Id="rId5" Type="http://schemas.openxmlformats.org/officeDocument/2006/relationships/hyperlink" Target="http://www.abhishekpathak.net" TargetMode="External"/><Relationship Id="rId6" Type="http://schemas.openxmlformats.org/officeDocument/2006/relationships/hyperlink" Target="http://www.flipkart.com/" TargetMode="External"/><Relationship Id="rId7" Type="http://schemas.openxmlformats.org/officeDocument/2006/relationships/hyperlink" Target="http://www.goibibo.com/" TargetMode="External"/><Relationship Id="rId8" Type="http://schemas.openxmlformats.org/officeDocument/2006/relationships/hyperlink" Target="http://www.tavant.com/" TargetMode="External"/></Relationships>
</file>