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Programming Guide</w:t>
      </w:r>
    </w:p>
    <w:p>
      <w:r>
        <w:t>Python is a high-level, interpreted programming language.</w:t>
      </w:r>
    </w:p>
    <w:p>
      <w:r>
        <w:t>It emphasizes code readability and simplicity.</w:t>
      </w:r>
    </w:p>
    <w:p>
      <w:pPr>
        <w:pStyle w:val="Heading1"/>
      </w:pPr>
      <w:r>
        <w:t>Variables and Data Types</w:t>
      </w:r>
    </w:p>
    <w:p>
      <w:r>
        <w:t>Python variables do not require explicit type declaration.</w:t>
      </w:r>
    </w:p>
    <w:p>
      <w:r>
        <w:t>Common data types: int, float, str, list, dict, tuple, set.</w:t>
      </w:r>
    </w:p>
    <w:p>
      <w:pPr>
        <w:pStyle w:val="Heading1"/>
      </w:pPr>
      <w:r>
        <w:t>Functions</w:t>
      </w:r>
    </w:p>
    <w:p>
      <w:r>
        <w:t>Functions are defined with the def keyword.</w:t>
      </w:r>
    </w:p>
    <w:p>
      <w:r>
        <w:t>Example: def greet(name): return f'Hello, {name}'</w:t>
      </w:r>
    </w:p>
    <w:p>
      <w:pPr>
        <w:pStyle w:val="Heading1"/>
      </w:pPr>
      <w:r>
        <w:t>Control Flow</w:t>
      </w:r>
    </w:p>
    <w:p>
      <w:r>
        <w:t>If-else statements control program flow based on conditions.</w:t>
      </w:r>
    </w:p>
    <w:p>
      <w:r>
        <w:t>Loops (for, while) iterate over sequences or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