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3F1D42D7" w:rsidR="00604E29" w:rsidRDefault="00C27B72">
            <w:r w:rsidRPr="00C27B72">
              <w:t>1</w:t>
            </w:r>
            <w:r w:rsidR="004E5694">
              <w:t>6</w:t>
            </w:r>
            <w:r w:rsidRPr="00C27B72">
              <w:t xml:space="preserve"> February 202</w:t>
            </w:r>
            <w:r w:rsidR="004E5694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13F9ECE" w:rsidR="00604E29" w:rsidRDefault="00D7291C">
            <w:r w:rsidRPr="00D7291C">
              <w:t>LTVIP2026TMIDS38324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23E063B" w:rsidR="00604E29" w:rsidRDefault="004E5694">
            <w:r>
              <w:t>Electric Motor Temperature Prediction Using Machine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7602C99" w:rsidR="00604E29" w:rsidRDefault="004E5694">
            <w:r w:rsidRPr="004E5694">
              <w:t>Electric motors in industries overheat unexpectedly, causing equipment failure, downtime, and high maintenance cost due to lack of predictive monitoring.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487D4D2" w:rsidR="00604E29" w:rsidRDefault="004E5694">
            <w:r w:rsidRPr="004E5694">
              <w:t>Develop an ML-based system to predict motor temperature using sensor parameters and deploy it as a Gradio web app for real-time monitoring and alerts.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D9091F4" w:rsidR="00604E29" w:rsidRDefault="004E5694">
            <w:r w:rsidRPr="004E5694">
              <w:t>Unlike traditional monitoring, this system provides early overheating prediction with AI-driven risk classification (Normal/Warning/Critical) for proactive action.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EFC19AC" w:rsidR="00604E29" w:rsidRDefault="004E5694">
            <w:r w:rsidRPr="004E5694">
              <w:t>Improves safety, reduces industrial accidents, increases reliability, and ensures uninterrupted operations, leading to higher customer trust and satisfaction.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38B1768" w:rsidR="00604E29" w:rsidRDefault="004E5694">
            <w:r w:rsidRPr="004E5694">
              <w:t>Can be offered as a subscription-based predictive maintenance tool (SaaS) for industries or sold as an enterprise solution with AMC support.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68F382" w:rsidR="00604E29" w:rsidRDefault="004E5694">
            <w:r w:rsidRPr="004E5694">
              <w:t>The solution can scale to multiple motors and factories by integrating IoT sensor data, cloud deployment, and real-time dashboards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E5694"/>
    <w:rsid w:val="00604E29"/>
    <w:rsid w:val="007A16DB"/>
    <w:rsid w:val="00826A55"/>
    <w:rsid w:val="00C27B72"/>
    <w:rsid w:val="00D7291C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Saiteja Vinukonda</cp:lastModifiedBy>
  <cp:revision>3</cp:revision>
  <dcterms:created xsi:type="dcterms:W3CDTF">2026-02-16T11:35:00Z</dcterms:created>
  <dcterms:modified xsi:type="dcterms:W3CDTF">2026-02-18T05:23:00Z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cafcaf23-b822-4ff9-b33b-9bb3ece89cfe</vt:lpwstr>
  </property>
</Properties>
</file>