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A148" w14:textId="1B013BF9" w:rsidR="001D21DF" w:rsidRPr="001D21DF" w:rsidRDefault="001D21DF" w:rsidP="001D21DF">
      <w:pPr>
        <w:jc w:val="center"/>
        <w:rPr>
          <w:b/>
          <w:bCs/>
          <w:sz w:val="44"/>
          <w:szCs w:val="44"/>
        </w:rPr>
      </w:pPr>
      <w:r w:rsidRPr="001D21DF">
        <w:rPr>
          <w:b/>
          <w:bCs/>
          <w:sz w:val="44"/>
          <w:szCs w:val="44"/>
        </w:rPr>
        <w:t>Business Insights</w:t>
      </w:r>
    </w:p>
    <w:p w14:paraId="4192EC97" w14:textId="7D4EF017" w:rsidR="00C00597" w:rsidRDefault="001771BE">
      <w:pPr>
        <w:rPr>
          <w:b/>
          <w:bCs/>
          <w:sz w:val="32"/>
          <w:szCs w:val="32"/>
        </w:rPr>
      </w:pPr>
      <w:r w:rsidRPr="001771BE">
        <w:rPr>
          <w:b/>
          <w:bCs/>
          <w:sz w:val="32"/>
          <w:szCs w:val="32"/>
        </w:rPr>
        <w:t>1. Executive Summary</w:t>
      </w:r>
    </w:p>
    <w:p w14:paraId="7A59465A" w14:textId="644A0C79" w:rsidR="001771BE" w:rsidRDefault="001771BE" w:rsidP="001771BE">
      <w:pPr>
        <w:pStyle w:val="BodyText"/>
      </w:pPr>
      <w:r w:rsidRPr="001771BE">
        <w:t>This document presents the key business insights derived from the Pizza Sales Analysis dashboard. The analysis focuses on revenue performance, customer ordering behavior, product popularity, and sales trends to support data-driven business decisions. These insights can help management improve sales strategies, optimize inventory, and enhance overall business performance.</w:t>
      </w:r>
    </w:p>
    <w:p w14:paraId="5EED6FC8" w14:textId="77777777" w:rsidR="001771BE" w:rsidRDefault="001771BE" w:rsidP="001771BE">
      <w:pPr>
        <w:rPr>
          <w:b/>
          <w:bCs/>
          <w:sz w:val="26"/>
          <w:szCs w:val="26"/>
        </w:rPr>
      </w:pPr>
    </w:p>
    <w:p w14:paraId="4D4E2C41" w14:textId="74182FC4" w:rsidR="001771BE" w:rsidRPr="001771BE" w:rsidRDefault="001771BE" w:rsidP="001771BE">
      <w:pPr>
        <w:rPr>
          <w:b/>
          <w:bCs/>
          <w:sz w:val="32"/>
          <w:szCs w:val="32"/>
        </w:rPr>
      </w:pPr>
      <w:r w:rsidRPr="001771BE">
        <w:rPr>
          <w:b/>
          <w:bCs/>
          <w:sz w:val="32"/>
          <w:szCs w:val="32"/>
        </w:rPr>
        <w:t>2. Revenue Insights</w:t>
      </w:r>
    </w:p>
    <w:p w14:paraId="4B04928E" w14:textId="77777777" w:rsidR="001771BE" w:rsidRPr="001771BE" w:rsidRDefault="001771BE" w:rsidP="001771BE">
      <w:pPr>
        <w:numPr>
          <w:ilvl w:val="0"/>
          <w:numId w:val="1"/>
        </w:numPr>
        <w:rPr>
          <w:sz w:val="26"/>
          <w:szCs w:val="26"/>
        </w:rPr>
      </w:pPr>
      <w:r w:rsidRPr="001771BE">
        <w:rPr>
          <w:sz w:val="26"/>
          <w:szCs w:val="26"/>
        </w:rPr>
        <w:t xml:space="preserve">The restaurant generated a </w:t>
      </w:r>
      <w:r w:rsidRPr="001771BE">
        <w:rPr>
          <w:b/>
          <w:bCs/>
          <w:sz w:val="26"/>
          <w:szCs w:val="26"/>
        </w:rPr>
        <w:t>total revenue of 817.86K</w:t>
      </w:r>
      <w:r w:rsidRPr="001771BE">
        <w:rPr>
          <w:sz w:val="26"/>
          <w:szCs w:val="26"/>
        </w:rPr>
        <w:t xml:space="preserve"> during the analysis period. </w:t>
      </w:r>
    </w:p>
    <w:p w14:paraId="09771C5E" w14:textId="77777777" w:rsidR="001771BE" w:rsidRPr="001771BE" w:rsidRDefault="001771BE" w:rsidP="001771BE">
      <w:pPr>
        <w:numPr>
          <w:ilvl w:val="0"/>
          <w:numId w:val="1"/>
        </w:numPr>
        <w:rPr>
          <w:sz w:val="26"/>
          <w:szCs w:val="26"/>
        </w:rPr>
      </w:pPr>
      <w:r w:rsidRPr="001771BE">
        <w:rPr>
          <w:sz w:val="26"/>
          <w:szCs w:val="26"/>
        </w:rPr>
        <w:t xml:space="preserve">The </w:t>
      </w:r>
      <w:r w:rsidRPr="001771BE">
        <w:rPr>
          <w:b/>
          <w:bCs/>
          <w:sz w:val="26"/>
          <w:szCs w:val="26"/>
        </w:rPr>
        <w:t>Average Order Value (38.31)</w:t>
      </w:r>
      <w:r w:rsidRPr="001771BE">
        <w:rPr>
          <w:sz w:val="26"/>
          <w:szCs w:val="26"/>
        </w:rPr>
        <w:t xml:space="preserve"> indicates the average amount spent by a customer in a single order. </w:t>
      </w:r>
    </w:p>
    <w:p w14:paraId="39880044" w14:textId="77777777" w:rsidR="001771BE" w:rsidRPr="001771BE" w:rsidRDefault="001771BE" w:rsidP="001771BE">
      <w:pPr>
        <w:numPr>
          <w:ilvl w:val="0"/>
          <w:numId w:val="1"/>
        </w:numPr>
        <w:rPr>
          <w:sz w:val="26"/>
          <w:szCs w:val="26"/>
        </w:rPr>
      </w:pPr>
      <w:r w:rsidRPr="001771BE">
        <w:rPr>
          <w:sz w:val="26"/>
          <w:szCs w:val="26"/>
        </w:rPr>
        <w:t xml:space="preserve">A total of </w:t>
      </w:r>
      <w:r w:rsidRPr="001771BE">
        <w:rPr>
          <w:b/>
          <w:bCs/>
          <w:sz w:val="26"/>
          <w:szCs w:val="26"/>
        </w:rPr>
        <w:t>21,350 customer orders</w:t>
      </w:r>
      <w:r w:rsidRPr="001771BE">
        <w:rPr>
          <w:sz w:val="26"/>
          <w:szCs w:val="26"/>
        </w:rPr>
        <w:t xml:space="preserve"> resulted in the sale of </w:t>
      </w:r>
      <w:r w:rsidRPr="001771BE">
        <w:rPr>
          <w:b/>
          <w:bCs/>
          <w:sz w:val="26"/>
          <w:szCs w:val="26"/>
        </w:rPr>
        <w:t>49,574 pizzas</w:t>
      </w:r>
      <w:r w:rsidRPr="001771BE">
        <w:rPr>
          <w:sz w:val="26"/>
          <w:szCs w:val="26"/>
        </w:rPr>
        <w:t xml:space="preserve">, with an average of </w:t>
      </w:r>
      <w:r w:rsidRPr="001771BE">
        <w:rPr>
          <w:b/>
          <w:bCs/>
          <w:sz w:val="26"/>
          <w:szCs w:val="26"/>
        </w:rPr>
        <w:t>2.32 pizzas per order</w:t>
      </w:r>
      <w:r w:rsidRPr="001771BE">
        <w:rPr>
          <w:sz w:val="26"/>
          <w:szCs w:val="26"/>
        </w:rPr>
        <w:t xml:space="preserve">. </w:t>
      </w:r>
    </w:p>
    <w:p w14:paraId="317EFA6F" w14:textId="2FD3F236" w:rsidR="001771BE" w:rsidRDefault="00A74D17" w:rsidP="001771BE">
      <w:pPr>
        <w:numPr>
          <w:ilvl w:val="0"/>
          <w:numId w:val="1"/>
        </w:numPr>
        <w:rPr>
          <w:sz w:val="26"/>
          <w:szCs w:val="26"/>
        </w:rPr>
      </w:pPr>
      <w:r w:rsidRPr="00A74D17">
        <w:rPr>
          <w:sz w:val="26"/>
          <w:szCs w:val="26"/>
        </w:rPr>
        <w:t>Together, these KPIs provide a clear</w:t>
      </w:r>
      <w:r w:rsidR="001771BE" w:rsidRPr="001771BE">
        <w:rPr>
          <w:sz w:val="26"/>
          <w:szCs w:val="26"/>
        </w:rPr>
        <w:t xml:space="preserve"> overview of the restaurant's overall sales performance and customer purchasing behavior. </w:t>
      </w:r>
    </w:p>
    <w:p w14:paraId="3C2B2647" w14:textId="77777777" w:rsidR="001771BE" w:rsidRDefault="001771BE" w:rsidP="001771BE">
      <w:pPr>
        <w:rPr>
          <w:b/>
          <w:bCs/>
          <w:sz w:val="32"/>
          <w:szCs w:val="32"/>
        </w:rPr>
      </w:pPr>
    </w:p>
    <w:p w14:paraId="7BB1AE5B" w14:textId="589A8D4A" w:rsidR="001771BE" w:rsidRPr="001771BE" w:rsidRDefault="001771BE" w:rsidP="001771BE">
      <w:pPr>
        <w:rPr>
          <w:b/>
          <w:bCs/>
          <w:sz w:val="32"/>
          <w:szCs w:val="32"/>
        </w:rPr>
      </w:pPr>
      <w:r w:rsidRPr="001771BE">
        <w:rPr>
          <w:b/>
          <w:bCs/>
          <w:sz w:val="32"/>
          <w:szCs w:val="32"/>
        </w:rPr>
        <w:t>3. Customer Ordering Trends</w:t>
      </w:r>
    </w:p>
    <w:p w14:paraId="196813F4" w14:textId="2C534A81" w:rsidR="001771BE" w:rsidRPr="001771BE" w:rsidRDefault="001771BE">
      <w:pPr>
        <w:rPr>
          <w:b/>
          <w:bCs/>
          <w:sz w:val="26"/>
          <w:szCs w:val="26"/>
        </w:rPr>
      </w:pPr>
      <w:r w:rsidRPr="001771BE">
        <w:rPr>
          <w:b/>
          <w:bCs/>
          <w:sz w:val="26"/>
          <w:szCs w:val="26"/>
        </w:rPr>
        <w:t>Daily Trend</w:t>
      </w:r>
    </w:p>
    <w:p w14:paraId="17E21DD0" w14:textId="53F71E7D" w:rsidR="001771BE" w:rsidRDefault="001771BE">
      <w:pPr>
        <w:rPr>
          <w:sz w:val="26"/>
          <w:szCs w:val="26"/>
        </w:rPr>
      </w:pPr>
      <w:r w:rsidRPr="001771BE">
        <w:rPr>
          <w:sz w:val="26"/>
          <w:szCs w:val="26"/>
        </w:rPr>
        <w:t xml:space="preserve">Customer orders gradually increase throughout the week and reach their highest level on </w:t>
      </w:r>
      <w:r w:rsidRPr="001771BE">
        <w:rPr>
          <w:b/>
          <w:bCs/>
          <w:sz w:val="26"/>
          <w:szCs w:val="26"/>
        </w:rPr>
        <w:t>Friday (3.5K orders)</w:t>
      </w:r>
      <w:r w:rsidRPr="001771BE">
        <w:rPr>
          <w:sz w:val="26"/>
          <w:szCs w:val="26"/>
        </w:rPr>
        <w:t xml:space="preserve">. </w:t>
      </w:r>
      <w:r w:rsidRPr="001771BE">
        <w:rPr>
          <w:b/>
          <w:bCs/>
          <w:sz w:val="26"/>
          <w:szCs w:val="26"/>
        </w:rPr>
        <w:t>Sunday (2.6K orders)</w:t>
      </w:r>
      <w:r w:rsidRPr="001771BE">
        <w:rPr>
          <w:sz w:val="26"/>
          <w:szCs w:val="26"/>
        </w:rPr>
        <w:t xml:space="preserve"> records the lowest number of orders, indicating lower customer demand compared to weekdays.</w:t>
      </w:r>
    </w:p>
    <w:p w14:paraId="64C90435" w14:textId="44AD552E" w:rsidR="001771BE" w:rsidRPr="001771BE" w:rsidRDefault="001771BE">
      <w:pPr>
        <w:rPr>
          <w:b/>
          <w:bCs/>
          <w:sz w:val="26"/>
          <w:szCs w:val="26"/>
        </w:rPr>
      </w:pPr>
      <w:r w:rsidRPr="001771BE">
        <w:rPr>
          <w:b/>
          <w:bCs/>
          <w:sz w:val="26"/>
          <w:szCs w:val="26"/>
        </w:rPr>
        <w:t>Monthly Trend</w:t>
      </w:r>
    </w:p>
    <w:p w14:paraId="5DC28D6C" w14:textId="26ABF315" w:rsidR="001771BE" w:rsidRDefault="001771BE">
      <w:pPr>
        <w:rPr>
          <w:sz w:val="26"/>
          <w:szCs w:val="26"/>
        </w:rPr>
      </w:pPr>
      <w:r w:rsidRPr="001771BE">
        <w:rPr>
          <w:b/>
          <w:bCs/>
          <w:sz w:val="26"/>
          <w:szCs w:val="26"/>
        </w:rPr>
        <w:t>July (1,935 orders)</w:t>
      </w:r>
      <w:r w:rsidRPr="001771BE">
        <w:rPr>
          <w:sz w:val="26"/>
          <w:szCs w:val="26"/>
        </w:rPr>
        <w:t xml:space="preserve"> recorded the highest number of customer orders, while </w:t>
      </w:r>
      <w:r w:rsidRPr="001771BE">
        <w:rPr>
          <w:b/>
          <w:bCs/>
          <w:sz w:val="26"/>
          <w:szCs w:val="26"/>
        </w:rPr>
        <w:t>October (1,646 orders)</w:t>
      </w:r>
      <w:r w:rsidRPr="001771BE">
        <w:rPr>
          <w:sz w:val="26"/>
          <w:szCs w:val="26"/>
        </w:rPr>
        <w:t xml:space="preserve"> recorded the lowest. This suggests seasonal variations in demand that the business can consider when planning promotions and inventory.</w:t>
      </w:r>
    </w:p>
    <w:p w14:paraId="58F65FC9" w14:textId="77777777" w:rsidR="001771BE" w:rsidRDefault="001771BE">
      <w:pPr>
        <w:rPr>
          <w:sz w:val="26"/>
          <w:szCs w:val="26"/>
        </w:rPr>
      </w:pPr>
    </w:p>
    <w:p w14:paraId="5D04C507" w14:textId="77777777" w:rsidR="001771BE" w:rsidRDefault="001771BE">
      <w:pPr>
        <w:rPr>
          <w:sz w:val="32"/>
          <w:szCs w:val="32"/>
        </w:rPr>
      </w:pPr>
    </w:p>
    <w:p w14:paraId="0C4470B2" w14:textId="77777777" w:rsidR="001771BE" w:rsidRDefault="001771BE">
      <w:pPr>
        <w:rPr>
          <w:sz w:val="32"/>
          <w:szCs w:val="32"/>
        </w:rPr>
      </w:pPr>
    </w:p>
    <w:p w14:paraId="7DB1049A" w14:textId="1B0790A3" w:rsidR="001771BE" w:rsidRPr="001771BE" w:rsidRDefault="001771BE">
      <w:pPr>
        <w:rPr>
          <w:b/>
          <w:bCs/>
          <w:sz w:val="32"/>
          <w:szCs w:val="32"/>
        </w:rPr>
      </w:pPr>
      <w:r w:rsidRPr="001771BE">
        <w:rPr>
          <w:b/>
          <w:bCs/>
          <w:sz w:val="32"/>
          <w:szCs w:val="32"/>
        </w:rPr>
        <w:t>4. Pizza Category Insights</w:t>
      </w:r>
    </w:p>
    <w:p w14:paraId="046C6823" w14:textId="2D98805D" w:rsidR="001771BE" w:rsidRDefault="001771BE">
      <w:pPr>
        <w:rPr>
          <w:sz w:val="26"/>
          <w:szCs w:val="26"/>
        </w:rPr>
      </w:pPr>
      <w:r w:rsidRPr="001771BE">
        <w:rPr>
          <w:sz w:val="26"/>
          <w:szCs w:val="26"/>
        </w:rPr>
        <w:t xml:space="preserve">The </w:t>
      </w:r>
      <w:r w:rsidRPr="001771BE">
        <w:rPr>
          <w:b/>
          <w:bCs/>
          <w:sz w:val="26"/>
          <w:szCs w:val="26"/>
        </w:rPr>
        <w:t>Classic</w:t>
      </w:r>
      <w:r w:rsidRPr="001771BE">
        <w:rPr>
          <w:sz w:val="26"/>
          <w:szCs w:val="26"/>
        </w:rPr>
        <w:t xml:space="preserve"> pizza category contributes the highest share of total sales (</w:t>
      </w:r>
      <w:r w:rsidRPr="001771BE">
        <w:rPr>
          <w:b/>
          <w:bCs/>
          <w:sz w:val="26"/>
          <w:szCs w:val="26"/>
        </w:rPr>
        <w:t>26.91%</w:t>
      </w:r>
      <w:r w:rsidRPr="001771BE">
        <w:rPr>
          <w:sz w:val="26"/>
          <w:szCs w:val="26"/>
        </w:rPr>
        <w:t>) and also records the highest number of pizzas sold (</w:t>
      </w:r>
      <w:r w:rsidRPr="001771BE">
        <w:rPr>
          <w:b/>
          <w:bCs/>
          <w:sz w:val="26"/>
          <w:szCs w:val="26"/>
        </w:rPr>
        <w:t>14,888</w:t>
      </w:r>
      <w:r w:rsidRPr="001771BE">
        <w:rPr>
          <w:sz w:val="26"/>
          <w:szCs w:val="26"/>
        </w:rPr>
        <w:t xml:space="preserve">). The </w:t>
      </w:r>
      <w:r w:rsidRPr="001771BE">
        <w:rPr>
          <w:b/>
          <w:bCs/>
          <w:sz w:val="26"/>
          <w:szCs w:val="26"/>
        </w:rPr>
        <w:t>Supreme</w:t>
      </w:r>
      <w:r w:rsidRPr="001771BE">
        <w:rPr>
          <w:sz w:val="26"/>
          <w:szCs w:val="26"/>
        </w:rPr>
        <w:t xml:space="preserve">, </w:t>
      </w:r>
      <w:r w:rsidRPr="001771BE">
        <w:rPr>
          <w:b/>
          <w:bCs/>
          <w:sz w:val="26"/>
          <w:szCs w:val="26"/>
        </w:rPr>
        <w:t>Chicken</w:t>
      </w:r>
      <w:r w:rsidRPr="001771BE">
        <w:rPr>
          <w:sz w:val="26"/>
          <w:szCs w:val="26"/>
        </w:rPr>
        <w:t xml:space="preserve">, and </w:t>
      </w:r>
      <w:r w:rsidRPr="001771BE">
        <w:rPr>
          <w:b/>
          <w:bCs/>
          <w:sz w:val="26"/>
          <w:szCs w:val="26"/>
        </w:rPr>
        <w:t>Veggie</w:t>
      </w:r>
      <w:r w:rsidRPr="001771BE">
        <w:rPr>
          <w:sz w:val="26"/>
          <w:szCs w:val="26"/>
        </w:rPr>
        <w:t xml:space="preserve"> categories contribute similar portions of total sales, indicating balanced customer interest across these categories.</w:t>
      </w:r>
    </w:p>
    <w:p w14:paraId="07D2B4DA" w14:textId="77777777" w:rsidR="001771BE" w:rsidRDefault="001771BE">
      <w:pPr>
        <w:rPr>
          <w:sz w:val="26"/>
          <w:szCs w:val="26"/>
        </w:rPr>
      </w:pPr>
    </w:p>
    <w:p w14:paraId="342B8634" w14:textId="483ADEF8" w:rsidR="001771BE" w:rsidRPr="001771BE" w:rsidRDefault="001771BE">
      <w:pPr>
        <w:rPr>
          <w:b/>
          <w:bCs/>
          <w:sz w:val="32"/>
          <w:szCs w:val="32"/>
        </w:rPr>
      </w:pPr>
      <w:r w:rsidRPr="001771BE">
        <w:rPr>
          <w:b/>
          <w:bCs/>
          <w:sz w:val="32"/>
          <w:szCs w:val="32"/>
        </w:rPr>
        <w:t>5. Pizza Size Insights</w:t>
      </w:r>
    </w:p>
    <w:p w14:paraId="4DEC8FBC" w14:textId="77777777" w:rsidR="001771BE" w:rsidRDefault="001771BE" w:rsidP="001771BE">
      <w:pPr>
        <w:rPr>
          <w:sz w:val="26"/>
          <w:szCs w:val="26"/>
        </w:rPr>
      </w:pPr>
      <w:r w:rsidRPr="001771BE">
        <w:rPr>
          <w:b/>
          <w:bCs/>
          <w:sz w:val="26"/>
          <w:szCs w:val="26"/>
        </w:rPr>
        <w:t>Large pizzas account for 45.89% of total sales</w:t>
      </w:r>
      <w:r w:rsidRPr="001771BE">
        <w:rPr>
          <w:sz w:val="26"/>
          <w:szCs w:val="26"/>
        </w:rPr>
        <w:t xml:space="preserve">, making them the most preferred size among customers. </w:t>
      </w:r>
      <w:r w:rsidRPr="001771BE">
        <w:rPr>
          <w:b/>
          <w:bCs/>
          <w:sz w:val="26"/>
          <w:szCs w:val="26"/>
        </w:rPr>
        <w:t>Medium pizzas contribute 30.49%</w:t>
      </w:r>
      <w:r w:rsidRPr="001771BE">
        <w:rPr>
          <w:sz w:val="26"/>
          <w:szCs w:val="26"/>
        </w:rPr>
        <w:t xml:space="preserve">, followed by </w:t>
      </w:r>
      <w:r w:rsidRPr="001771BE">
        <w:rPr>
          <w:b/>
          <w:bCs/>
          <w:sz w:val="26"/>
          <w:szCs w:val="26"/>
        </w:rPr>
        <w:t>Regular pizzas at 21.77%</w:t>
      </w:r>
      <w:r w:rsidRPr="001771BE">
        <w:rPr>
          <w:sz w:val="26"/>
          <w:szCs w:val="26"/>
        </w:rPr>
        <w:t xml:space="preserve">. </w:t>
      </w:r>
      <w:r w:rsidRPr="001771BE">
        <w:rPr>
          <w:b/>
          <w:bCs/>
          <w:sz w:val="26"/>
          <w:szCs w:val="26"/>
        </w:rPr>
        <w:t>X-Large (1.72%)</w:t>
      </w:r>
      <w:r w:rsidRPr="001771BE">
        <w:rPr>
          <w:sz w:val="26"/>
          <w:szCs w:val="26"/>
        </w:rPr>
        <w:t xml:space="preserve"> and </w:t>
      </w:r>
      <w:r w:rsidRPr="001771BE">
        <w:rPr>
          <w:b/>
          <w:bCs/>
          <w:sz w:val="26"/>
          <w:szCs w:val="26"/>
        </w:rPr>
        <w:t>XX-Large (0.12%)</w:t>
      </w:r>
      <w:r w:rsidRPr="001771BE">
        <w:rPr>
          <w:sz w:val="26"/>
          <w:szCs w:val="26"/>
        </w:rPr>
        <w:t xml:space="preserve"> pizzas contribute only a small portion of total sales, indicating relatively low customer demand.</w:t>
      </w:r>
    </w:p>
    <w:p w14:paraId="2F566AD1" w14:textId="77777777" w:rsidR="001771BE" w:rsidRDefault="001771BE" w:rsidP="001771BE">
      <w:pPr>
        <w:rPr>
          <w:sz w:val="26"/>
          <w:szCs w:val="26"/>
        </w:rPr>
      </w:pPr>
    </w:p>
    <w:p w14:paraId="12B0AC8A" w14:textId="0434F0F1" w:rsidR="001771BE" w:rsidRDefault="001771BE" w:rsidP="001771BE">
      <w:pPr>
        <w:rPr>
          <w:b/>
          <w:bCs/>
          <w:sz w:val="32"/>
          <w:szCs w:val="32"/>
        </w:rPr>
      </w:pPr>
      <w:r w:rsidRPr="001771BE">
        <w:rPr>
          <w:b/>
          <w:bCs/>
          <w:sz w:val="32"/>
          <w:szCs w:val="32"/>
        </w:rPr>
        <w:t>6. Best Seller Insights</w:t>
      </w:r>
    </w:p>
    <w:p w14:paraId="4BC87F21" w14:textId="143FC1C0" w:rsidR="001771BE" w:rsidRPr="001771BE" w:rsidRDefault="001771BE" w:rsidP="001771BE">
      <w:pPr>
        <w:rPr>
          <w:sz w:val="26"/>
          <w:szCs w:val="26"/>
        </w:rPr>
      </w:pPr>
      <w:r w:rsidRPr="001771BE">
        <w:rPr>
          <w:b/>
          <w:bCs/>
          <w:sz w:val="26"/>
          <w:szCs w:val="26"/>
        </w:rPr>
        <w:t>Thai Chicken Pizza</w:t>
      </w:r>
      <w:r w:rsidRPr="001771BE">
        <w:rPr>
          <w:sz w:val="26"/>
          <w:szCs w:val="26"/>
        </w:rPr>
        <w:t xml:space="preserve"> and </w:t>
      </w:r>
      <w:r w:rsidRPr="001771BE">
        <w:rPr>
          <w:b/>
          <w:bCs/>
          <w:sz w:val="26"/>
          <w:szCs w:val="26"/>
        </w:rPr>
        <w:t>Barbecue Pizza</w:t>
      </w:r>
      <w:r w:rsidRPr="001771BE">
        <w:rPr>
          <w:sz w:val="26"/>
          <w:szCs w:val="26"/>
        </w:rPr>
        <w:t xml:space="preserve"> generated the highest revenue among all pizza varieties. </w:t>
      </w:r>
      <w:r w:rsidRPr="001771BE">
        <w:rPr>
          <w:b/>
          <w:bCs/>
          <w:sz w:val="26"/>
          <w:szCs w:val="26"/>
        </w:rPr>
        <w:t>Classic Deluxe Pizza</w:t>
      </w:r>
      <w:r w:rsidRPr="001771BE">
        <w:rPr>
          <w:sz w:val="26"/>
          <w:szCs w:val="26"/>
        </w:rPr>
        <w:t xml:space="preserve"> recorded the highest quantity sold and the highest number of customer orders, making it one of the restaurant's most popular products.</w:t>
      </w:r>
    </w:p>
    <w:p w14:paraId="044C494D" w14:textId="77777777" w:rsidR="001771BE" w:rsidRDefault="001771BE">
      <w:pPr>
        <w:rPr>
          <w:sz w:val="32"/>
          <w:szCs w:val="32"/>
        </w:rPr>
      </w:pPr>
    </w:p>
    <w:p w14:paraId="603380FC" w14:textId="080AB30B" w:rsidR="001771BE" w:rsidRDefault="001771BE">
      <w:pPr>
        <w:rPr>
          <w:b/>
          <w:bCs/>
          <w:sz w:val="32"/>
          <w:szCs w:val="32"/>
        </w:rPr>
      </w:pPr>
      <w:r w:rsidRPr="001771BE">
        <w:rPr>
          <w:b/>
          <w:bCs/>
          <w:sz w:val="32"/>
          <w:szCs w:val="32"/>
        </w:rPr>
        <w:t>7. Worst Seller Insights</w:t>
      </w:r>
    </w:p>
    <w:p w14:paraId="42837A75" w14:textId="6ABA19FE" w:rsidR="001771BE" w:rsidRDefault="001771BE" w:rsidP="001771BE">
      <w:pPr>
        <w:tabs>
          <w:tab w:val="left" w:pos="4044"/>
        </w:tabs>
        <w:rPr>
          <w:b/>
          <w:bCs/>
          <w:sz w:val="32"/>
          <w:szCs w:val="32"/>
        </w:rPr>
      </w:pPr>
      <w:r w:rsidRPr="001771BE">
        <w:rPr>
          <w:b/>
          <w:bCs/>
          <w:sz w:val="26"/>
          <w:szCs w:val="26"/>
        </w:rPr>
        <w:t>Brie Carre Pizza</w:t>
      </w:r>
      <w:r w:rsidRPr="001771BE">
        <w:rPr>
          <w:sz w:val="26"/>
          <w:szCs w:val="26"/>
        </w:rPr>
        <w:t xml:space="preserve"> consistently ranks as the lowest-performing pizza based on revenue, quantity sold, and total orders. This indicates limited customer demand and suggests that the business should evaluate pricing, marketing strategies, or menu placement for this product</w:t>
      </w:r>
      <w:r w:rsidRPr="001771BE">
        <w:rPr>
          <w:b/>
          <w:bCs/>
          <w:sz w:val="32"/>
          <w:szCs w:val="32"/>
        </w:rPr>
        <w:t>.</w:t>
      </w:r>
    </w:p>
    <w:p w14:paraId="31AD518B" w14:textId="77777777" w:rsidR="001771BE" w:rsidRDefault="001771BE" w:rsidP="001771BE">
      <w:pPr>
        <w:tabs>
          <w:tab w:val="left" w:pos="4044"/>
        </w:tabs>
        <w:rPr>
          <w:b/>
          <w:bCs/>
          <w:sz w:val="32"/>
          <w:szCs w:val="32"/>
        </w:rPr>
      </w:pPr>
    </w:p>
    <w:p w14:paraId="0B59A0BB" w14:textId="77777777" w:rsidR="001D21DF" w:rsidRDefault="001D21DF" w:rsidP="001771BE">
      <w:pPr>
        <w:tabs>
          <w:tab w:val="left" w:pos="4044"/>
        </w:tabs>
        <w:rPr>
          <w:b/>
          <w:bCs/>
          <w:sz w:val="32"/>
          <w:szCs w:val="32"/>
        </w:rPr>
      </w:pPr>
    </w:p>
    <w:p w14:paraId="7A15B4B7" w14:textId="77777777" w:rsidR="001D21DF" w:rsidRDefault="001D21DF" w:rsidP="001771BE">
      <w:pPr>
        <w:tabs>
          <w:tab w:val="left" w:pos="4044"/>
        </w:tabs>
        <w:rPr>
          <w:b/>
          <w:bCs/>
          <w:sz w:val="32"/>
          <w:szCs w:val="32"/>
        </w:rPr>
      </w:pPr>
    </w:p>
    <w:p w14:paraId="2767A8E7" w14:textId="77777777" w:rsidR="001D21DF" w:rsidRDefault="001D21DF" w:rsidP="001771BE">
      <w:pPr>
        <w:tabs>
          <w:tab w:val="left" w:pos="4044"/>
        </w:tabs>
        <w:rPr>
          <w:b/>
          <w:bCs/>
          <w:sz w:val="32"/>
          <w:szCs w:val="32"/>
        </w:rPr>
      </w:pPr>
    </w:p>
    <w:p w14:paraId="66FDBDBE" w14:textId="2DC2DB66" w:rsidR="001771BE" w:rsidRDefault="001771BE" w:rsidP="001771BE">
      <w:pPr>
        <w:tabs>
          <w:tab w:val="left" w:pos="4044"/>
        </w:tabs>
        <w:rPr>
          <w:b/>
          <w:bCs/>
          <w:sz w:val="32"/>
          <w:szCs w:val="32"/>
        </w:rPr>
      </w:pPr>
      <w:r w:rsidRPr="001771BE">
        <w:rPr>
          <w:b/>
          <w:bCs/>
          <w:sz w:val="32"/>
          <w:szCs w:val="32"/>
        </w:rPr>
        <w:lastRenderedPageBreak/>
        <w:t>8. Business Recommendations</w:t>
      </w:r>
    </w:p>
    <w:p w14:paraId="25A89FCB" w14:textId="77777777" w:rsidR="001771BE" w:rsidRPr="001771BE" w:rsidRDefault="001771BE" w:rsidP="001771BE">
      <w:pPr>
        <w:pStyle w:val="ListParagraph"/>
        <w:numPr>
          <w:ilvl w:val="0"/>
          <w:numId w:val="2"/>
        </w:numPr>
        <w:tabs>
          <w:tab w:val="left" w:pos="4044"/>
        </w:tabs>
        <w:rPr>
          <w:sz w:val="26"/>
          <w:szCs w:val="26"/>
        </w:rPr>
      </w:pPr>
      <w:r w:rsidRPr="001771BE">
        <w:rPr>
          <w:sz w:val="26"/>
          <w:szCs w:val="26"/>
        </w:rPr>
        <w:t>Continue promoting the Classic pizza category, as it generates the highest sales and demand.</w:t>
      </w:r>
    </w:p>
    <w:p w14:paraId="51070836" w14:textId="566EA7CB" w:rsidR="001771BE" w:rsidRPr="001771BE" w:rsidRDefault="001771BE" w:rsidP="001771BE">
      <w:pPr>
        <w:pStyle w:val="ListParagraph"/>
        <w:numPr>
          <w:ilvl w:val="0"/>
          <w:numId w:val="2"/>
        </w:numPr>
        <w:tabs>
          <w:tab w:val="left" w:pos="4044"/>
        </w:tabs>
        <w:rPr>
          <w:sz w:val="26"/>
          <w:szCs w:val="26"/>
        </w:rPr>
      </w:pPr>
      <w:r w:rsidRPr="001771BE">
        <w:rPr>
          <w:sz w:val="26"/>
          <w:szCs w:val="26"/>
        </w:rPr>
        <w:t xml:space="preserve">Maintain sufficient inventory for </w:t>
      </w:r>
      <w:r w:rsidR="001D21DF" w:rsidRPr="001771BE">
        <w:rPr>
          <w:sz w:val="26"/>
          <w:szCs w:val="26"/>
        </w:rPr>
        <w:t>large</w:t>
      </w:r>
      <w:r w:rsidRPr="001771BE">
        <w:rPr>
          <w:sz w:val="26"/>
          <w:szCs w:val="26"/>
        </w:rPr>
        <w:t xml:space="preserve"> pizzas, which are the most preferred size.</w:t>
      </w:r>
    </w:p>
    <w:p w14:paraId="15D2E051" w14:textId="77777777" w:rsidR="001771BE" w:rsidRPr="001771BE" w:rsidRDefault="001771BE" w:rsidP="001771BE">
      <w:pPr>
        <w:pStyle w:val="ListParagraph"/>
        <w:numPr>
          <w:ilvl w:val="0"/>
          <w:numId w:val="2"/>
        </w:numPr>
        <w:tabs>
          <w:tab w:val="left" w:pos="4044"/>
        </w:tabs>
        <w:rPr>
          <w:sz w:val="26"/>
          <w:szCs w:val="26"/>
        </w:rPr>
      </w:pPr>
      <w:r w:rsidRPr="001771BE">
        <w:rPr>
          <w:sz w:val="26"/>
          <w:szCs w:val="26"/>
        </w:rPr>
        <w:t>Ensure adequate staffing and stock availability on Fridays, when customer demand is highest.</w:t>
      </w:r>
    </w:p>
    <w:p w14:paraId="55F43361" w14:textId="77777777" w:rsidR="001771BE" w:rsidRPr="001771BE" w:rsidRDefault="001771BE" w:rsidP="001771BE">
      <w:pPr>
        <w:pStyle w:val="ListParagraph"/>
        <w:numPr>
          <w:ilvl w:val="0"/>
          <w:numId w:val="2"/>
        </w:numPr>
        <w:tabs>
          <w:tab w:val="left" w:pos="4044"/>
        </w:tabs>
        <w:rPr>
          <w:sz w:val="26"/>
          <w:szCs w:val="26"/>
        </w:rPr>
      </w:pPr>
      <w:r w:rsidRPr="001771BE">
        <w:rPr>
          <w:sz w:val="26"/>
          <w:szCs w:val="26"/>
        </w:rPr>
        <w:t>Consider promotional offers or menu improvements for low-performing pizzas such as Brie Carre Pizza.</w:t>
      </w:r>
    </w:p>
    <w:p w14:paraId="1463F3AC" w14:textId="77777777" w:rsidR="001771BE" w:rsidRPr="001771BE" w:rsidRDefault="001771BE" w:rsidP="001771BE">
      <w:pPr>
        <w:pStyle w:val="ListParagraph"/>
        <w:numPr>
          <w:ilvl w:val="0"/>
          <w:numId w:val="2"/>
        </w:numPr>
        <w:tabs>
          <w:tab w:val="left" w:pos="4044"/>
        </w:tabs>
        <w:rPr>
          <w:sz w:val="26"/>
          <w:szCs w:val="26"/>
        </w:rPr>
      </w:pPr>
      <w:r w:rsidRPr="001771BE">
        <w:rPr>
          <w:sz w:val="26"/>
          <w:szCs w:val="26"/>
        </w:rPr>
        <w:t>Use seasonal sales trends to plan marketing campaigns and inventory during peak and low-demand months.</w:t>
      </w:r>
    </w:p>
    <w:p w14:paraId="3128E6D5" w14:textId="5987C262" w:rsidR="001771BE" w:rsidRPr="001771BE" w:rsidRDefault="001771BE" w:rsidP="001771BE">
      <w:pPr>
        <w:pStyle w:val="ListParagraph"/>
        <w:numPr>
          <w:ilvl w:val="0"/>
          <w:numId w:val="2"/>
        </w:numPr>
        <w:tabs>
          <w:tab w:val="left" w:pos="4044"/>
        </w:tabs>
        <w:rPr>
          <w:b/>
          <w:bCs/>
          <w:sz w:val="32"/>
          <w:szCs w:val="32"/>
        </w:rPr>
      </w:pPr>
      <w:r w:rsidRPr="001771BE">
        <w:rPr>
          <w:sz w:val="26"/>
          <w:szCs w:val="26"/>
        </w:rPr>
        <w:t>Regularly monitor KPIs and dashboard insights to support informed business decisions</w:t>
      </w:r>
      <w:r w:rsidRPr="001771BE">
        <w:rPr>
          <w:b/>
          <w:bCs/>
          <w:sz w:val="32"/>
          <w:szCs w:val="32"/>
        </w:rPr>
        <w:t>.</w:t>
      </w:r>
    </w:p>
    <w:sectPr w:rsidR="001771BE" w:rsidRPr="001771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60F71" w14:textId="77777777" w:rsidR="00A15566" w:rsidRDefault="00A15566" w:rsidP="001771BE">
      <w:pPr>
        <w:spacing w:after="0" w:line="240" w:lineRule="auto"/>
      </w:pPr>
      <w:r>
        <w:separator/>
      </w:r>
    </w:p>
  </w:endnote>
  <w:endnote w:type="continuationSeparator" w:id="0">
    <w:p w14:paraId="19E1D957" w14:textId="77777777" w:rsidR="00A15566" w:rsidRDefault="00A15566" w:rsidP="00177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FA1DE" w14:textId="77777777" w:rsidR="00A15566" w:rsidRDefault="00A15566" w:rsidP="001771BE">
      <w:pPr>
        <w:spacing w:after="0" w:line="240" w:lineRule="auto"/>
      </w:pPr>
      <w:r>
        <w:separator/>
      </w:r>
    </w:p>
  </w:footnote>
  <w:footnote w:type="continuationSeparator" w:id="0">
    <w:p w14:paraId="68B8E8B4" w14:textId="77777777" w:rsidR="00A15566" w:rsidRDefault="00A15566" w:rsidP="00177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C61"/>
    <w:multiLevelType w:val="multilevel"/>
    <w:tmpl w:val="6D1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8213A"/>
    <w:multiLevelType w:val="hybridMultilevel"/>
    <w:tmpl w:val="CCAED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9637240">
    <w:abstractNumId w:val="0"/>
  </w:num>
  <w:num w:numId="2" w16cid:durableId="1979678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13"/>
    <w:rsid w:val="001771BE"/>
    <w:rsid w:val="001D21DF"/>
    <w:rsid w:val="00582D39"/>
    <w:rsid w:val="008A4313"/>
    <w:rsid w:val="0092302B"/>
    <w:rsid w:val="00A15566"/>
    <w:rsid w:val="00A74D17"/>
    <w:rsid w:val="00C00597"/>
    <w:rsid w:val="00C917C1"/>
    <w:rsid w:val="00D53663"/>
    <w:rsid w:val="00F25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B461"/>
  <w15:chartTrackingRefBased/>
  <w15:docId w15:val="{49E11AF9-2968-4FCF-BA6F-D690E2FB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313"/>
    <w:rPr>
      <w:rFonts w:eastAsiaTheme="majorEastAsia" w:cstheme="majorBidi"/>
      <w:color w:val="272727" w:themeColor="text1" w:themeTint="D8"/>
    </w:rPr>
  </w:style>
  <w:style w:type="paragraph" w:styleId="Title">
    <w:name w:val="Title"/>
    <w:basedOn w:val="Normal"/>
    <w:next w:val="Normal"/>
    <w:link w:val="TitleChar"/>
    <w:uiPriority w:val="10"/>
    <w:qFormat/>
    <w:rsid w:val="008A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313"/>
    <w:pPr>
      <w:spacing w:before="160"/>
      <w:jc w:val="center"/>
    </w:pPr>
    <w:rPr>
      <w:i/>
      <w:iCs/>
      <w:color w:val="404040" w:themeColor="text1" w:themeTint="BF"/>
    </w:rPr>
  </w:style>
  <w:style w:type="character" w:customStyle="1" w:styleId="QuoteChar">
    <w:name w:val="Quote Char"/>
    <w:basedOn w:val="DefaultParagraphFont"/>
    <w:link w:val="Quote"/>
    <w:uiPriority w:val="29"/>
    <w:rsid w:val="008A4313"/>
    <w:rPr>
      <w:i/>
      <w:iCs/>
      <w:color w:val="404040" w:themeColor="text1" w:themeTint="BF"/>
    </w:rPr>
  </w:style>
  <w:style w:type="paragraph" w:styleId="ListParagraph">
    <w:name w:val="List Paragraph"/>
    <w:basedOn w:val="Normal"/>
    <w:uiPriority w:val="34"/>
    <w:qFormat/>
    <w:rsid w:val="008A4313"/>
    <w:pPr>
      <w:ind w:left="720"/>
      <w:contextualSpacing/>
    </w:pPr>
  </w:style>
  <w:style w:type="character" w:styleId="IntenseEmphasis">
    <w:name w:val="Intense Emphasis"/>
    <w:basedOn w:val="DefaultParagraphFont"/>
    <w:uiPriority w:val="21"/>
    <w:qFormat/>
    <w:rsid w:val="008A4313"/>
    <w:rPr>
      <w:i/>
      <w:iCs/>
      <w:color w:val="2F5496" w:themeColor="accent1" w:themeShade="BF"/>
    </w:rPr>
  </w:style>
  <w:style w:type="paragraph" w:styleId="IntenseQuote">
    <w:name w:val="Intense Quote"/>
    <w:basedOn w:val="Normal"/>
    <w:next w:val="Normal"/>
    <w:link w:val="IntenseQuoteChar"/>
    <w:uiPriority w:val="30"/>
    <w:qFormat/>
    <w:rsid w:val="008A4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313"/>
    <w:rPr>
      <w:i/>
      <w:iCs/>
      <w:color w:val="2F5496" w:themeColor="accent1" w:themeShade="BF"/>
    </w:rPr>
  </w:style>
  <w:style w:type="character" w:styleId="IntenseReference">
    <w:name w:val="Intense Reference"/>
    <w:basedOn w:val="DefaultParagraphFont"/>
    <w:uiPriority w:val="32"/>
    <w:qFormat/>
    <w:rsid w:val="008A4313"/>
    <w:rPr>
      <w:b/>
      <w:bCs/>
      <w:smallCaps/>
      <w:color w:val="2F5496" w:themeColor="accent1" w:themeShade="BF"/>
      <w:spacing w:val="5"/>
    </w:rPr>
  </w:style>
  <w:style w:type="paragraph" w:styleId="Header">
    <w:name w:val="header"/>
    <w:basedOn w:val="Normal"/>
    <w:link w:val="HeaderChar"/>
    <w:uiPriority w:val="99"/>
    <w:unhideWhenUsed/>
    <w:rsid w:val="001771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1BE"/>
  </w:style>
  <w:style w:type="paragraph" w:styleId="Footer">
    <w:name w:val="footer"/>
    <w:basedOn w:val="Normal"/>
    <w:link w:val="FooterChar"/>
    <w:uiPriority w:val="99"/>
    <w:unhideWhenUsed/>
    <w:rsid w:val="001771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1BE"/>
  </w:style>
  <w:style w:type="paragraph" w:styleId="BodyText">
    <w:name w:val="Body Text"/>
    <w:basedOn w:val="Normal"/>
    <w:link w:val="BodyTextChar"/>
    <w:uiPriority w:val="99"/>
    <w:unhideWhenUsed/>
    <w:rsid w:val="001771BE"/>
    <w:rPr>
      <w:sz w:val="26"/>
      <w:szCs w:val="26"/>
    </w:rPr>
  </w:style>
  <w:style w:type="character" w:customStyle="1" w:styleId="BodyTextChar">
    <w:name w:val="Body Text Char"/>
    <w:basedOn w:val="DefaultParagraphFont"/>
    <w:link w:val="BodyText"/>
    <w:uiPriority w:val="99"/>
    <w:rsid w:val="001771BE"/>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5</cp:revision>
  <dcterms:created xsi:type="dcterms:W3CDTF">2026-07-02T15:50:00Z</dcterms:created>
  <dcterms:modified xsi:type="dcterms:W3CDTF">2026-07-02T16:59:00Z</dcterms:modified>
</cp:coreProperties>
</file>