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D6E" w:rsidRDefault="00600D58">
      <w:r>
        <w:rPr>
          <w:b/>
        </w:rPr>
        <w:t>AGENTIC ONBOARDING PLATFORM</w:t>
      </w:r>
    </w:p>
    <w:p w:rsidR="00E62D6E" w:rsidRDefault="00600D58">
      <w:r>
        <w:rPr>
          <w:b/>
        </w:rPr>
        <w:t xml:space="preserve">Technical Architecture, </w:t>
      </w:r>
      <w:proofErr w:type="spellStart"/>
      <w:r>
        <w:rPr>
          <w:b/>
        </w:rPr>
        <w:t>Pluggability</w:t>
      </w:r>
      <w:proofErr w:type="spellEnd"/>
      <w:r>
        <w:rPr>
          <w:b/>
        </w:rPr>
        <w:t xml:space="preserve">, and Feature </w:t>
      </w:r>
      <w:r>
        <w:rPr>
          <w:b/>
        </w:rPr>
        <w:t>Brief</w:t>
      </w:r>
    </w:p>
    <w:p w:rsidR="00E62D6E" w:rsidRDefault="00600D58">
      <w:r>
        <w:t>Version: 2.0 | Generated: 2026-02-13 17:28:16</w:t>
      </w:r>
    </w:p>
    <w:p w:rsidR="00E62D6E" w:rsidRDefault="00E62D6E"/>
    <w:p w:rsidR="00E62D6E" w:rsidRDefault="00600D58">
      <w:r>
        <w:rPr>
          <w:b/>
        </w:rPr>
        <w:t>1) Executive Positioning</w:t>
      </w:r>
    </w:p>
    <w:p w:rsidR="00E62D6E" w:rsidRDefault="00600D58">
      <w:r>
        <w:t>Agentic Onboarding is a policy-governed, multi-agent decision platform for onboarding and underwriting journeys.</w:t>
      </w:r>
    </w:p>
    <w:p w:rsidR="00E62D6E" w:rsidRDefault="00600D58">
      <w:r>
        <w:t>It combines AI extraction, deterministic rules, event-driven orchestration, and auditable decision governance into one control plane.</w:t>
      </w:r>
    </w:p>
    <w:p w:rsidR="00E62D6E" w:rsidRDefault="00E62D6E"/>
    <w:p w:rsidR="00E62D6E" w:rsidRDefault="00600D58">
      <w:pPr>
        <w:rPr>
          <w:b/>
        </w:rPr>
      </w:pPr>
      <w:r>
        <w:rPr>
          <w:b/>
        </w:rPr>
        <w:t>2) Archi</w:t>
      </w:r>
      <w:r>
        <w:rPr>
          <w:b/>
        </w:rPr>
        <w:t>tecture Diagram Pack</w:t>
      </w:r>
    </w:p>
    <w:p w:rsidR="0090092B" w:rsidRDefault="0090092B"/>
    <w:p w:rsidR="00E62D6E" w:rsidRDefault="00600D58">
      <w:r>
        <w:rPr>
          <w:b/>
        </w:rPr>
        <w:t>Diagram A: Platform Topology</w:t>
      </w:r>
    </w:p>
    <w:p w:rsidR="00E62D6E" w:rsidRDefault="00600D58">
      <w:r>
        <w:rPr>
          <w:rFonts w:ascii="Consolas" w:hAnsi="Consolas"/>
          <w:sz w:val="19"/>
        </w:rPr>
        <w:t>+----------------------+      +----------------------+      +--------------------------+</w:t>
      </w:r>
    </w:p>
    <w:p w:rsidR="00E62D6E" w:rsidRDefault="00600D58">
      <w:proofErr w:type="gramStart"/>
      <w:r>
        <w:rPr>
          <w:rFonts w:ascii="Consolas" w:hAnsi="Consolas"/>
          <w:sz w:val="19"/>
        </w:rPr>
        <w:t>|  Client</w:t>
      </w:r>
      <w:proofErr w:type="gramEnd"/>
      <w:r>
        <w:rPr>
          <w:rFonts w:ascii="Consolas" w:hAnsi="Consolas"/>
          <w:sz w:val="19"/>
        </w:rPr>
        <w:t xml:space="preserve"> / Frontend   | ---&gt; |   Express API Layer  | ---&gt; | Event Bus + Orchestrator |</w:t>
      </w:r>
    </w:p>
    <w:p w:rsidR="00E62D6E" w:rsidRDefault="00600D58">
      <w:proofErr w:type="gramStart"/>
      <w:r>
        <w:rPr>
          <w:rFonts w:ascii="Consolas" w:hAnsi="Consolas"/>
          <w:sz w:val="19"/>
        </w:rPr>
        <w:t>|  chat</w:t>
      </w:r>
      <w:proofErr w:type="gramEnd"/>
      <w:r>
        <w:rPr>
          <w:rFonts w:ascii="Consolas" w:hAnsi="Consolas"/>
          <w:sz w:val="19"/>
        </w:rPr>
        <w:t xml:space="preserve"> + uploads      |    </w:t>
      </w:r>
      <w:r>
        <w:rPr>
          <w:rFonts w:ascii="Consolas" w:hAnsi="Consolas"/>
          <w:sz w:val="19"/>
        </w:rPr>
        <w:t xml:space="preserve">  | /onboarding/* /chat* |      | state machine + retries  |</w:t>
      </w:r>
    </w:p>
    <w:p w:rsidR="00E62D6E" w:rsidRDefault="00600D58">
      <w:r>
        <w:rPr>
          <w:rFonts w:ascii="Consolas" w:hAnsi="Consolas"/>
          <w:sz w:val="19"/>
        </w:rPr>
        <w:t>+----------------------+      +----------------------+      +--------------------------+</w:t>
      </w:r>
    </w:p>
    <w:p w:rsidR="00E62D6E" w:rsidRDefault="00600D58">
      <w:r>
        <w:rPr>
          <w:rFonts w:ascii="Consolas" w:hAnsi="Consolas"/>
          <w:sz w:val="19"/>
        </w:rPr>
        <w:t xml:space="preserve">                                                             |</w:t>
      </w:r>
    </w:p>
    <w:p w:rsidR="00E62D6E" w:rsidRDefault="00600D58">
      <w:r>
        <w:rPr>
          <w:rFonts w:ascii="Consolas" w:hAnsi="Consolas"/>
          <w:sz w:val="19"/>
        </w:rPr>
        <w:t xml:space="preserve">                                           </w:t>
      </w:r>
      <w:r>
        <w:rPr>
          <w:rFonts w:ascii="Consolas" w:hAnsi="Consolas"/>
          <w:sz w:val="19"/>
        </w:rPr>
        <w:t xml:space="preserve">                  v</w:t>
      </w:r>
    </w:p>
    <w:p w:rsidR="00E62D6E" w:rsidRDefault="00600D58">
      <w:r>
        <w:rPr>
          <w:rFonts w:ascii="Consolas" w:hAnsi="Consolas"/>
          <w:sz w:val="19"/>
        </w:rPr>
        <w:t xml:space="preserve">   +-------------------+   +-------------------+   +-------------------+   +-------------------+   +-------------------+</w:t>
      </w:r>
    </w:p>
    <w:p w:rsidR="00E62D6E" w:rsidRDefault="00600D58">
      <w:r>
        <w:rPr>
          <w:rFonts w:ascii="Consolas" w:hAnsi="Consolas"/>
          <w:sz w:val="19"/>
        </w:rPr>
        <w:t xml:space="preserve">   |   KYC Wrapper     |   | Address Wrapper   |   |   AML Wrapper     |   </w:t>
      </w:r>
      <w:proofErr w:type="gramStart"/>
      <w:r>
        <w:rPr>
          <w:rFonts w:ascii="Consolas" w:hAnsi="Consolas"/>
          <w:sz w:val="19"/>
        </w:rPr>
        <w:t>|  Credit</w:t>
      </w:r>
      <w:proofErr w:type="gramEnd"/>
      <w:r>
        <w:rPr>
          <w:rFonts w:ascii="Consolas" w:hAnsi="Consolas"/>
          <w:sz w:val="19"/>
        </w:rPr>
        <w:t xml:space="preserve"> Wrapper   |   |   Risk Wrapper</w:t>
      </w:r>
      <w:r>
        <w:rPr>
          <w:rFonts w:ascii="Consolas" w:hAnsi="Consolas"/>
          <w:sz w:val="19"/>
        </w:rPr>
        <w:t xml:space="preserve">    |</w:t>
      </w:r>
    </w:p>
    <w:p w:rsidR="00E62D6E" w:rsidRDefault="00600D58">
      <w:r>
        <w:rPr>
          <w:rFonts w:ascii="Consolas" w:hAnsi="Consolas"/>
          <w:sz w:val="19"/>
        </w:rPr>
        <w:t xml:space="preserve">   | (HTTP/local slot) |   | (HTTP/local slot) |   | (HTTP/local slot) |   | (HTTP/local slot) |   | (local heuristic) |</w:t>
      </w:r>
    </w:p>
    <w:p w:rsidR="00E62D6E" w:rsidRDefault="00600D58">
      <w:r>
        <w:rPr>
          <w:rFonts w:ascii="Consolas" w:hAnsi="Consolas"/>
          <w:sz w:val="19"/>
        </w:rPr>
        <w:t xml:space="preserve">   +-------------------+   +-------------------+   +-------------------+   +-------------------+   +-------------------+</w:t>
      </w:r>
    </w:p>
    <w:p w:rsidR="00E62D6E" w:rsidRDefault="00600D58"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     \                 \                     \                     \                    /</w:t>
      </w:r>
    </w:p>
    <w:p w:rsidR="00E62D6E" w:rsidRDefault="00600D58">
      <w:r>
        <w:rPr>
          <w:rFonts w:ascii="Consolas" w:hAnsi="Consolas"/>
          <w:sz w:val="19"/>
        </w:rPr>
        <w:t xml:space="preserve">              \                 \                     \                     \                  /</w:t>
      </w:r>
    </w:p>
    <w:p w:rsidR="00E62D6E" w:rsidRDefault="00600D58">
      <w:r>
        <w:rPr>
          <w:rFonts w:ascii="Consolas" w:hAnsi="Consolas"/>
          <w:sz w:val="19"/>
        </w:rPr>
        <w:t xml:space="preserve">               -------------------&gt; Decision Gateway (Final Guardrail</w:t>
      </w:r>
      <w:r>
        <w:rPr>
          <w:rFonts w:ascii="Consolas" w:hAnsi="Consolas"/>
          <w:sz w:val="19"/>
        </w:rPr>
        <w:t>s) &lt;---------------------</w:t>
      </w:r>
    </w:p>
    <w:p w:rsidR="00E62D6E" w:rsidRDefault="00600D58">
      <w:r>
        <w:rPr>
          <w:rFonts w:ascii="Consolas" w:hAnsi="Consolas"/>
          <w:sz w:val="19"/>
        </w:rPr>
        <w:t xml:space="preserve">                                      | confidence | policy flags | final authority |</w:t>
      </w:r>
    </w:p>
    <w:p w:rsidR="00E62D6E" w:rsidRDefault="00600D58">
      <w:r>
        <w:rPr>
          <w:rFonts w:ascii="Consolas" w:hAnsi="Consolas"/>
          <w:sz w:val="19"/>
        </w:rPr>
        <w:t xml:space="preserve">                                      v</w:t>
      </w:r>
    </w:p>
    <w:p w:rsidR="00E62D6E" w:rsidRDefault="00600D58">
      <w:r>
        <w:rPr>
          <w:rFonts w:ascii="Consolas" w:hAnsi="Consolas"/>
          <w:sz w:val="19"/>
        </w:rPr>
        <w:t xml:space="preserve">                                APPROVE / ESCALATE / DENY</w:t>
      </w:r>
    </w:p>
    <w:p w:rsidR="00E62D6E" w:rsidRDefault="00E62D6E"/>
    <w:p w:rsidR="0090092B" w:rsidRDefault="0090092B">
      <w:pPr>
        <w:rPr>
          <w:b/>
        </w:rPr>
      </w:pPr>
    </w:p>
    <w:p w:rsidR="00E62D6E" w:rsidRDefault="00600D58">
      <w:r>
        <w:rPr>
          <w:b/>
        </w:rPr>
        <w:t>Diagram B: Orchestration Sequence</w:t>
      </w:r>
    </w:p>
    <w:p w:rsidR="00E62D6E" w:rsidRDefault="00600D58">
      <w:r>
        <w:rPr>
          <w:rFonts w:ascii="Consolas" w:hAnsi="Consolas"/>
          <w:sz w:val="19"/>
        </w:rPr>
        <w:t xml:space="preserve">START -&gt; </w:t>
      </w:r>
      <w:proofErr w:type="spellStart"/>
      <w:proofErr w:type="gramStart"/>
      <w:r>
        <w:rPr>
          <w:rFonts w:ascii="Consolas" w:hAnsi="Consolas"/>
          <w:sz w:val="19"/>
        </w:rPr>
        <w:t>on</w:t>
      </w:r>
      <w:r>
        <w:rPr>
          <w:rFonts w:ascii="Consolas" w:hAnsi="Consolas"/>
          <w:sz w:val="19"/>
        </w:rPr>
        <w:t>boarding.started</w:t>
      </w:r>
      <w:proofErr w:type="spellEnd"/>
      <w:proofErr w:type="gramEnd"/>
      <w:r>
        <w:rPr>
          <w:rFonts w:ascii="Consolas" w:hAnsi="Consolas"/>
          <w:sz w:val="19"/>
        </w:rPr>
        <w:t xml:space="preserve"> -&gt; KYC -&gt; ADDRESS_VERIFICATION -&gt; AML -&gt; CREDIT -&gt; RISK -&gt; FINISHED</w:t>
      </w:r>
    </w:p>
    <w:p w:rsidR="00E62D6E" w:rsidRDefault="00600D58">
      <w:r>
        <w:rPr>
          <w:rFonts w:ascii="Consolas" w:hAnsi="Consolas"/>
          <w:sz w:val="19"/>
        </w:rPr>
        <w:t xml:space="preserve">          | audit + state transition logged at each stage |</w:t>
      </w:r>
    </w:p>
    <w:p w:rsidR="00E62D6E" w:rsidRDefault="00600D58">
      <w:r>
        <w:rPr>
          <w:rFonts w:ascii="Consolas" w:hAnsi="Consolas"/>
          <w:sz w:val="19"/>
        </w:rPr>
        <w:t xml:space="preserve">          | retry with exponential </w:t>
      </w:r>
      <w:proofErr w:type="spellStart"/>
      <w:r>
        <w:rPr>
          <w:rFonts w:ascii="Consolas" w:hAnsi="Consolas"/>
          <w:sz w:val="19"/>
        </w:rPr>
        <w:t>backoff</w:t>
      </w:r>
      <w:proofErr w:type="spellEnd"/>
      <w:r>
        <w:rPr>
          <w:rFonts w:ascii="Consolas" w:hAnsi="Consolas"/>
          <w:sz w:val="19"/>
        </w:rPr>
        <w:t xml:space="preserve"> on selected agent calls |</w:t>
      </w:r>
    </w:p>
    <w:p w:rsidR="00E62D6E" w:rsidRDefault="00600D58">
      <w:r>
        <w:rPr>
          <w:rFonts w:ascii="Consolas" w:hAnsi="Consolas"/>
          <w:sz w:val="19"/>
        </w:rPr>
        <w:t xml:space="preserve">          | early stop path if DENY/ESCALATE threshold is hit |</w:t>
      </w:r>
    </w:p>
    <w:p w:rsidR="00E62D6E" w:rsidRDefault="00E62D6E"/>
    <w:p w:rsidR="00E62D6E" w:rsidRDefault="00600D58">
      <w:r>
        <w:rPr>
          <w:b/>
        </w:rPr>
        <w:t>Diagram C: YAML-Driven Slot Control</w:t>
      </w:r>
    </w:p>
    <w:p w:rsidR="00E62D6E" w:rsidRDefault="00600D58">
      <w:proofErr w:type="spellStart"/>
      <w:r>
        <w:rPr>
          <w:rFonts w:ascii="Consolas" w:hAnsi="Consolas"/>
          <w:sz w:val="19"/>
        </w:rPr>
        <w:t>config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agents.yaml</w:t>
      </w:r>
      <w:proofErr w:type="spellEnd"/>
    </w:p>
    <w:p w:rsidR="00E62D6E" w:rsidRDefault="00600D58">
      <w:r>
        <w:rPr>
          <w:rFonts w:ascii="Consolas" w:hAnsi="Consolas"/>
          <w:sz w:val="19"/>
        </w:rPr>
        <w:t>agents:</w:t>
      </w:r>
    </w:p>
    <w:p w:rsidR="00E62D6E" w:rsidRDefault="00600D58">
      <w:r>
        <w:rPr>
          <w:rFonts w:ascii="Consolas" w:hAnsi="Consolas"/>
          <w:sz w:val="19"/>
        </w:rPr>
        <w:t xml:space="preserve">  KYC:</w:t>
      </w:r>
    </w:p>
    <w:p w:rsidR="00E62D6E" w:rsidRDefault="00600D58">
      <w:r>
        <w:rPr>
          <w:rFonts w:ascii="Consolas" w:hAnsi="Consolas"/>
          <w:sz w:val="19"/>
        </w:rPr>
        <w:t xml:space="preserve">    active: kyc_agent_v1</w:t>
      </w:r>
    </w:p>
    <w:p w:rsidR="00E62D6E" w:rsidRDefault="00600D58">
      <w:r>
        <w:rPr>
          <w:rFonts w:ascii="Consolas" w:hAnsi="Consolas"/>
          <w:sz w:val="19"/>
        </w:rPr>
        <w:t xml:space="preserve">    versions:</w:t>
      </w:r>
    </w:p>
    <w:p w:rsidR="00E62D6E" w:rsidRDefault="00600D58">
      <w:r>
        <w:rPr>
          <w:rFonts w:ascii="Consolas" w:hAnsi="Consolas"/>
          <w:sz w:val="19"/>
        </w:rPr>
        <w:t xml:space="preserve">      kyc_agent_v1:</w:t>
      </w:r>
    </w:p>
    <w:p w:rsidR="00E62D6E" w:rsidRDefault="00600D58">
      <w:r>
        <w:rPr>
          <w:rFonts w:ascii="Consolas" w:hAnsi="Consolas"/>
          <w:sz w:val="19"/>
        </w:rPr>
        <w:t xml:space="preserve">        type: http</w:t>
      </w:r>
    </w:p>
    <w:p w:rsidR="00E62D6E" w:rsidRDefault="00600D58">
      <w:r>
        <w:rPr>
          <w:rFonts w:ascii="Consolas" w:hAnsi="Consolas"/>
          <w:sz w:val="19"/>
        </w:rPr>
        <w:t xml:space="preserve">        endpoint: http://localhost:5005/age</w:t>
      </w:r>
      <w:r>
        <w:rPr>
          <w:rFonts w:ascii="Consolas" w:hAnsi="Consolas"/>
          <w:sz w:val="19"/>
        </w:rPr>
        <w:t>nts/kyc2/decide</w:t>
      </w:r>
    </w:p>
    <w:p w:rsidR="00E62D6E" w:rsidRDefault="00600D58">
      <w:r>
        <w:rPr>
          <w:rFonts w:ascii="Consolas" w:hAnsi="Consolas"/>
          <w:sz w:val="19"/>
        </w:rPr>
        <w:t xml:space="preserve">        </w:t>
      </w:r>
      <w:proofErr w:type="spellStart"/>
      <w:r>
        <w:rPr>
          <w:rFonts w:ascii="Consolas" w:hAnsi="Consolas"/>
          <w:sz w:val="19"/>
        </w:rPr>
        <w:t>timeout_ms</w:t>
      </w:r>
      <w:proofErr w:type="spellEnd"/>
      <w:r>
        <w:rPr>
          <w:rFonts w:ascii="Consolas" w:hAnsi="Consolas"/>
          <w:sz w:val="19"/>
        </w:rPr>
        <w:t>: 1500</w:t>
      </w:r>
    </w:p>
    <w:p w:rsidR="00E62D6E" w:rsidRDefault="00600D58">
      <w:r>
        <w:rPr>
          <w:rFonts w:ascii="Consolas" w:hAnsi="Consolas"/>
          <w:sz w:val="19"/>
        </w:rPr>
        <w:t xml:space="preserve">        enabled: true</w:t>
      </w:r>
    </w:p>
    <w:p w:rsidR="00E62D6E" w:rsidRDefault="00600D58">
      <w:r>
        <w:rPr>
          <w:rFonts w:ascii="Consolas" w:hAnsi="Consolas"/>
          <w:sz w:val="19"/>
        </w:rPr>
        <w:t xml:space="preserve">  AML / CREDIT / ADDRESS_VERIFICATION / RISK follow the same versioned slot pattern.</w:t>
      </w:r>
    </w:p>
    <w:p w:rsidR="00E62D6E" w:rsidRDefault="00E62D6E"/>
    <w:p w:rsidR="00E62D6E" w:rsidRDefault="00600D58">
      <w:r>
        <w:rPr>
          <w:b/>
        </w:rPr>
        <w:t>3) Feature Highlights (Complicated and Nice)</w:t>
      </w:r>
    </w:p>
    <w:p w:rsidR="00E62D6E" w:rsidRDefault="00600D58">
      <w:r>
        <w:rPr>
          <w:b/>
        </w:rPr>
        <w:t>Feature 1: Event-Native Control Plane</w:t>
      </w:r>
    </w:p>
    <w:p w:rsidR="00E62D6E" w:rsidRDefault="00600D58">
      <w:r>
        <w:t>- Decoupled stage execut</w:t>
      </w:r>
      <w:r w:rsidR="00062153">
        <w:t>ion through onboarding.</w:t>
      </w:r>
      <w:r>
        <w:t xml:space="preserve"> events enables modular behavior and extension.</w:t>
      </w:r>
    </w:p>
    <w:p w:rsidR="00E62D6E" w:rsidRDefault="00600D58">
      <w:r>
        <w:rPr>
          <w:b/>
        </w:rPr>
        <w:t>Feature 2: Deterministic State Machine</w:t>
      </w:r>
    </w:p>
    <w:p w:rsidR="00E62D6E" w:rsidRDefault="00600D58">
      <w:r>
        <w:t>- Every state transition is explicit, validated, and recorded for lifecycle audit and debugging.</w:t>
      </w:r>
    </w:p>
    <w:p w:rsidR="00E62D6E" w:rsidRDefault="00600D58">
      <w:r>
        <w:rPr>
          <w:b/>
        </w:rPr>
        <w:t>Feature 3: Centralized Decision Governance</w:t>
      </w:r>
    </w:p>
    <w:p w:rsidR="00E62D6E" w:rsidRDefault="00600D58">
      <w:r>
        <w:t>- Age</w:t>
      </w:r>
      <w:r>
        <w:t>nt proposals are advisory; the Decision Gateway is final authority across confidence and risk flags.</w:t>
      </w:r>
    </w:p>
    <w:p w:rsidR="00E62D6E" w:rsidRDefault="00600D58">
      <w:r>
        <w:rPr>
          <w:b/>
        </w:rPr>
        <w:t>Feature 4: Multi-Agent Domain Specialization</w:t>
      </w:r>
    </w:p>
    <w:p w:rsidR="00E62D6E" w:rsidRDefault="00600D58">
      <w:r>
        <w:t>- KYC, Address, AML, Credit, and Risk domains operate as dedicated policy components.</w:t>
      </w:r>
    </w:p>
    <w:p w:rsidR="00E62D6E" w:rsidRDefault="00600D58">
      <w:r>
        <w:rPr>
          <w:b/>
        </w:rPr>
        <w:t>Feature 5: Hybrid AI + Heuristic Intelligence</w:t>
      </w:r>
    </w:p>
    <w:p w:rsidR="00E62D6E" w:rsidRDefault="00600D58">
      <w:r>
        <w:t xml:space="preserve">- LLM extraction is fused with deterministic checks (format, checksum, </w:t>
      </w:r>
      <w:proofErr w:type="spellStart"/>
      <w:r>
        <w:t>recency</w:t>
      </w:r>
      <w:proofErr w:type="spellEnd"/>
      <w:r>
        <w:t>, policy references).</w:t>
      </w:r>
    </w:p>
    <w:p w:rsidR="00E62D6E" w:rsidRDefault="00600D58">
      <w:r>
        <w:rPr>
          <w:b/>
        </w:rPr>
        <w:t>Feature 6: Document Intelligence Pipeline</w:t>
      </w:r>
    </w:p>
    <w:p w:rsidR="00E62D6E" w:rsidRDefault="00600D58">
      <w:r>
        <w:lastRenderedPageBreak/>
        <w:t>- PDF parser + OCR + field extraction + confirmation loop improves</w:t>
      </w:r>
      <w:r>
        <w:t xml:space="preserve"> capture quality and reduce manual entry.</w:t>
      </w:r>
    </w:p>
    <w:p w:rsidR="00E62D6E" w:rsidRDefault="00600D58">
      <w:r>
        <w:rPr>
          <w:b/>
        </w:rPr>
        <w:t>Feature 7: Runtime Resilience</w:t>
      </w:r>
    </w:p>
    <w:p w:rsidR="00E62D6E" w:rsidRDefault="00600D58">
      <w:r>
        <w:t>- Timeouts, retries, and structured error paths protect onboarding continuity under partial failures.</w:t>
      </w:r>
    </w:p>
    <w:p w:rsidR="00E62D6E" w:rsidRDefault="00600D58">
      <w:r>
        <w:rPr>
          <w:b/>
        </w:rPr>
        <w:t>Feature 8: Observ</w:t>
      </w:r>
      <w:r>
        <w:rPr>
          <w:b/>
        </w:rPr>
        <w:t>ability by Design</w:t>
      </w:r>
    </w:p>
    <w:p w:rsidR="00E62D6E" w:rsidRDefault="00600D58">
      <w:r>
        <w:t>- Trace IDs, audit events, and transition metadata provide support-grade and compliance-grade visibility.</w:t>
      </w:r>
    </w:p>
    <w:p w:rsidR="00E62D6E" w:rsidRDefault="00600D58">
      <w:r>
        <w:rPr>
          <w:b/>
        </w:rPr>
        <w:t>Feature 9: Versioned Agent Routing</w:t>
      </w:r>
    </w:p>
    <w:p w:rsidR="00E62D6E" w:rsidRDefault="00600D58">
      <w:r>
        <w:t>- Slot-level active-version switching enables controlled upgrades without platform rewrites.</w:t>
      </w:r>
    </w:p>
    <w:p w:rsidR="00E62D6E" w:rsidRDefault="00600D58">
      <w:r>
        <w:rPr>
          <w:b/>
        </w:rPr>
        <w:t>Feat</w:t>
      </w:r>
      <w:r>
        <w:rPr>
          <w:b/>
        </w:rPr>
        <w:t>ure 10: Contract-First Interoperability</w:t>
      </w:r>
    </w:p>
    <w:p w:rsidR="00E62D6E" w:rsidRDefault="00600D58">
      <w:r>
        <w:t>- HTTP and local agents comply with a unified I/O contract, allowing provider and language independence.</w:t>
      </w:r>
    </w:p>
    <w:p w:rsidR="00E62D6E" w:rsidRDefault="00E62D6E"/>
    <w:p w:rsidR="00E62D6E" w:rsidRDefault="00600D58">
      <w:r>
        <w:rPr>
          <w:b/>
        </w:rPr>
        <w:t>4) Deep Dive: Why It Is Pluggable and Configurable via YAML</w:t>
      </w:r>
    </w:p>
    <w:p w:rsidR="00E62D6E" w:rsidRDefault="00600D58">
      <w:r>
        <w:rPr>
          <w:b/>
        </w:rPr>
        <w:t>A) Slot abstraction</w:t>
      </w:r>
    </w:p>
    <w:p w:rsidR="00E62D6E" w:rsidRDefault="00600D58">
      <w:r>
        <w:t>- Each business capability map</w:t>
      </w:r>
      <w:r>
        <w:t>s to a slot: KYC, ADDRESS_VERIFICATION, AML, CREDIT, RISK.</w:t>
      </w:r>
    </w:p>
    <w:p w:rsidR="00E62D6E" w:rsidRDefault="00600D58">
      <w:r>
        <w:rPr>
          <w:b/>
        </w:rPr>
        <w:t>B) Active version pointer</w:t>
      </w:r>
    </w:p>
    <w:p w:rsidR="00E62D6E" w:rsidRDefault="00600D58">
      <w:r>
        <w:t xml:space="preserve">- active controls which version is live, enabling release control at </w:t>
      </w:r>
      <w:proofErr w:type="spellStart"/>
      <w:r>
        <w:t>config</w:t>
      </w:r>
      <w:proofErr w:type="spellEnd"/>
      <w:r>
        <w:t xml:space="preserve"> level.</w:t>
      </w:r>
    </w:p>
    <w:p w:rsidR="00E62D6E" w:rsidRDefault="00600D58">
      <w:r>
        <w:rPr>
          <w:b/>
        </w:rPr>
        <w:t>C) Multi-version catalog</w:t>
      </w:r>
    </w:p>
    <w:p w:rsidR="00E62D6E" w:rsidRDefault="00600D58">
      <w:r>
        <w:t xml:space="preserve">- versions allows multiple implementations to coexist for A/B, </w:t>
      </w:r>
      <w:r>
        <w:t>migration, or rollback strategies.</w:t>
      </w:r>
    </w:p>
    <w:p w:rsidR="00E62D6E" w:rsidRDefault="00600D58">
      <w:r>
        <w:rPr>
          <w:b/>
        </w:rPr>
        <w:t>D) Transport independence</w:t>
      </w:r>
    </w:p>
    <w:p w:rsidR="00E62D6E" w:rsidRDefault="00600D58">
      <w:r>
        <w:t>- type supports http and local execution models under the same orchestrator contract.</w:t>
      </w:r>
    </w:p>
    <w:p w:rsidR="00E62D6E" w:rsidRDefault="00600D58">
      <w:r>
        <w:rPr>
          <w:b/>
        </w:rPr>
        <w:t>E) Operational controls</w:t>
      </w:r>
    </w:p>
    <w:p w:rsidR="00E62D6E" w:rsidRDefault="00600D58">
      <w:r>
        <w:t xml:space="preserve">- </w:t>
      </w:r>
      <w:proofErr w:type="spellStart"/>
      <w:r>
        <w:t>timeout_ms</w:t>
      </w:r>
      <w:proofErr w:type="spellEnd"/>
      <w:r>
        <w:t xml:space="preserve"> and enabled act as runtime safety and kill-switch controls.</w:t>
      </w:r>
    </w:p>
    <w:p w:rsidR="00E62D6E" w:rsidRDefault="00E62D6E"/>
    <w:p w:rsidR="00E62D6E" w:rsidRDefault="00600D58">
      <w:r>
        <w:rPr>
          <w:b/>
        </w:rPr>
        <w:t>5) YAML Ope</w:t>
      </w:r>
      <w:r>
        <w:rPr>
          <w:b/>
        </w:rPr>
        <w:t>ration Patterns (How teams use it in production style)</w:t>
      </w:r>
    </w:p>
    <w:p w:rsidR="00E62D6E" w:rsidRDefault="00600D58">
      <w:r>
        <w:rPr>
          <w:b/>
        </w:rPr>
        <w:t>Pattern 1: Blue/Green Agent Rollout</w:t>
      </w:r>
    </w:p>
    <w:p w:rsidR="00E62D6E" w:rsidRDefault="00600D58">
      <w:r>
        <w:t>- Add kyc_agent_v2 under versions, then switch active from v1 to v2 during release window.</w:t>
      </w:r>
    </w:p>
    <w:p w:rsidR="00E62D6E" w:rsidRDefault="00600D58">
      <w:r>
        <w:rPr>
          <w:b/>
        </w:rPr>
        <w:t>Pattern 2: Emergency Kill Switch</w:t>
      </w:r>
    </w:p>
    <w:p w:rsidR="00E62D6E" w:rsidRDefault="00600D58">
      <w:r>
        <w:t>- Set enabled: false for a problematic ag</w:t>
      </w:r>
      <w:r>
        <w:t>ent version to stop routing instantly.</w:t>
      </w:r>
    </w:p>
    <w:p w:rsidR="00E62D6E" w:rsidRDefault="00600D58">
      <w:r>
        <w:rPr>
          <w:b/>
        </w:rPr>
        <w:t>Pattern 3: Timeout Hardening</w:t>
      </w:r>
    </w:p>
    <w:p w:rsidR="00E62D6E" w:rsidRDefault="00600D58">
      <w:r>
        <w:t xml:space="preserve">- Tune </w:t>
      </w:r>
      <w:proofErr w:type="spellStart"/>
      <w:r>
        <w:t>timeout_ms</w:t>
      </w:r>
      <w:proofErr w:type="spellEnd"/>
      <w:r>
        <w:t xml:space="preserve"> per agent to match SLA and avoid orchestration bottlenecks.</w:t>
      </w:r>
    </w:p>
    <w:p w:rsidR="00E62D6E" w:rsidRDefault="00600D58">
      <w:r>
        <w:rPr>
          <w:b/>
        </w:rPr>
        <w:t>Pattern 4: Provider Swap Without Orchestrator Rewrite</w:t>
      </w:r>
    </w:p>
    <w:p w:rsidR="00E62D6E" w:rsidRDefault="00600D58">
      <w:r>
        <w:lastRenderedPageBreak/>
        <w:t>- Update endpoint under the active version while keeping slot contract unchanged.</w:t>
      </w:r>
    </w:p>
    <w:p w:rsidR="00E62D6E" w:rsidRDefault="00E62D6E"/>
    <w:p w:rsidR="00E62D6E" w:rsidRDefault="00600D58">
      <w:r>
        <w:rPr>
          <w:b/>
        </w:rPr>
        <w:t>6) High-Impact Marketing Narrative</w:t>
      </w:r>
    </w:p>
    <w:p w:rsidR="00E62D6E" w:rsidRDefault="00600D58">
      <w:r>
        <w:t xml:space="preserve">- </w:t>
      </w:r>
      <w:proofErr w:type="spellStart"/>
      <w:r>
        <w:t>Composable</w:t>
      </w:r>
      <w:proofErr w:type="spellEnd"/>
      <w:r>
        <w:t xml:space="preserve"> Underwriting Intelligence Platform</w:t>
      </w:r>
    </w:p>
    <w:p w:rsidR="00E62D6E" w:rsidRDefault="00600D58">
      <w:r>
        <w:t>- Policy-Governed Autonomous Onboarding Control Plane</w:t>
      </w:r>
    </w:p>
    <w:p w:rsidR="00E62D6E" w:rsidRDefault="00600D58">
      <w:r>
        <w:t>- Explainable AI Automation with Det</w:t>
      </w:r>
      <w:r>
        <w:t>erministic Risk Guardrails</w:t>
      </w:r>
    </w:p>
    <w:p w:rsidR="00E62D6E" w:rsidRDefault="00600D58">
      <w:r>
        <w:t>- Versioned Agent Mesh with Real-Time Configurability</w:t>
      </w:r>
    </w:p>
    <w:p w:rsidR="00E62D6E" w:rsidRDefault="00E62D6E"/>
    <w:p w:rsidR="00E62D6E" w:rsidRDefault="00600D58">
      <w:r>
        <w:rPr>
          <w:b/>
        </w:rPr>
        <w:t>7) Quick Reference to Current Project Architecture</w:t>
      </w:r>
    </w:p>
    <w:p w:rsidR="00E62D6E" w:rsidRDefault="00600D58">
      <w:r>
        <w:t xml:space="preserve">- Main API/orchestration entry: 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</w:p>
    <w:p w:rsidR="00E62D6E" w:rsidRDefault="00600D58">
      <w:r>
        <w:t xml:space="preserve">- Orchestration engine: </w:t>
      </w:r>
      <w:proofErr w:type="spellStart"/>
      <w:r>
        <w:t>src</w:t>
      </w:r>
      <w:proofErr w:type="spellEnd"/>
      <w:r>
        <w:t>/orchestrator/</w:t>
      </w:r>
      <w:proofErr w:type="spellStart"/>
      <w:r>
        <w:t>orchestrator.ts</w:t>
      </w:r>
      <w:proofErr w:type="spellEnd"/>
    </w:p>
    <w:p w:rsidR="00E62D6E" w:rsidRDefault="00600D58">
      <w:r>
        <w:t xml:space="preserve">- State machine: </w:t>
      </w:r>
      <w:proofErr w:type="spellStart"/>
      <w:r>
        <w:t>src</w:t>
      </w:r>
      <w:proofErr w:type="spellEnd"/>
      <w:r>
        <w:t>/</w:t>
      </w:r>
      <w:r>
        <w:t>orchestrator/</w:t>
      </w:r>
      <w:proofErr w:type="spellStart"/>
      <w:r>
        <w:t>stateMachine.ts</w:t>
      </w:r>
      <w:proofErr w:type="spellEnd"/>
    </w:p>
    <w:p w:rsidR="00E62D6E" w:rsidRDefault="00600D58">
      <w:r>
        <w:t xml:space="preserve">- Decision governance: </w:t>
      </w:r>
      <w:proofErr w:type="spellStart"/>
      <w:r>
        <w:t>src</w:t>
      </w:r>
      <w:proofErr w:type="spellEnd"/>
      <w:r>
        <w:t>/</w:t>
      </w:r>
      <w:proofErr w:type="spellStart"/>
      <w:r>
        <w:t>decisionGateway</w:t>
      </w:r>
      <w:proofErr w:type="spellEnd"/>
      <w:r>
        <w:t>/</w:t>
      </w:r>
      <w:proofErr w:type="spellStart"/>
      <w:r>
        <w:t>decisionGateway.ts</w:t>
      </w:r>
      <w:proofErr w:type="spellEnd"/>
    </w:p>
    <w:p w:rsidR="00E62D6E" w:rsidRDefault="00600D58">
      <w:r>
        <w:t xml:space="preserve">- Agent </w:t>
      </w:r>
      <w:proofErr w:type="spellStart"/>
      <w:r>
        <w:t>config</w:t>
      </w:r>
      <w:proofErr w:type="spellEnd"/>
      <w:r>
        <w:t xml:space="preserve"> registry + YAML loading: </w:t>
      </w:r>
      <w:proofErr w:type="spellStart"/>
      <w:r>
        <w:t>src</w:t>
      </w:r>
      <w:proofErr w:type="spellEnd"/>
      <w:r>
        <w:t>/registry/</w:t>
      </w:r>
      <w:proofErr w:type="spellStart"/>
      <w:r>
        <w:t>agentRegistry.ts</w:t>
      </w:r>
      <w:proofErr w:type="spellEnd"/>
      <w:r>
        <w:t xml:space="preserve"> and </w:t>
      </w:r>
      <w:proofErr w:type="spellStart"/>
      <w:r>
        <w:t>config</w:t>
      </w:r>
      <w:proofErr w:type="spellEnd"/>
      <w:r>
        <w:t>/</w:t>
      </w:r>
      <w:proofErr w:type="spellStart"/>
      <w:r>
        <w:t>agents.yaml</w:t>
      </w:r>
      <w:proofErr w:type="spellEnd"/>
    </w:p>
    <w:p w:rsidR="00E62D6E" w:rsidRDefault="00600D58">
      <w:r>
        <w:t xml:space="preserve">- </w:t>
      </w:r>
      <w:proofErr w:type="spellStart"/>
      <w:r>
        <w:t>Chatbot</w:t>
      </w:r>
      <w:proofErr w:type="spellEnd"/>
      <w:r>
        <w:t xml:space="preserve"> onboarding + uploads: </w:t>
      </w:r>
      <w:proofErr w:type="spellStart"/>
      <w:r>
        <w:t>src</w:t>
      </w:r>
      <w:proofErr w:type="spellEnd"/>
      <w:r>
        <w:t>/</w:t>
      </w:r>
      <w:proofErr w:type="spellStart"/>
      <w:r>
        <w:t>chatbot</w:t>
      </w:r>
      <w:proofErr w:type="spellEnd"/>
      <w:r>
        <w:t>/</w:t>
      </w:r>
      <w:proofErr w:type="spellStart"/>
      <w:r>
        <w:t>onboardingC</w:t>
      </w:r>
      <w:bookmarkStart w:id="0" w:name="_GoBack"/>
      <w:bookmarkEnd w:id="0"/>
      <w:r>
        <w:t>hatbot.ts</w:t>
      </w:r>
      <w:proofErr w:type="spellEnd"/>
    </w:p>
    <w:p w:rsidR="00E62D6E" w:rsidRDefault="00600D58">
      <w:r>
        <w:t xml:space="preserve">- HTTP </w:t>
      </w:r>
      <w:r>
        <w:t xml:space="preserve">agent adapter: 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httpHelper.ts</w:t>
      </w:r>
      <w:proofErr w:type="spellEnd"/>
    </w:p>
    <w:sectPr w:rsidR="00E62D6E">
      <w:pgSz w:w="12240" w:h="15840"/>
      <w:pgMar w:top="1080" w:right="1080" w:bottom="1080" w:left="10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2D6E"/>
    <w:rsid w:val="00062153"/>
    <w:rsid w:val="00600D58"/>
    <w:rsid w:val="0090092B"/>
    <w:rsid w:val="00E6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E9AA"/>
  <w15:docId w15:val="{28984BB9-3334-4B41-B185-22204FB9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Onboarding Platform - Technical Architecture and Marketing Brief</dc:title>
  <dc:creator>Codex</dc:creator>
  <cp:lastModifiedBy>Abhishek Sharma</cp:lastModifiedBy>
  <cp:revision>4</cp:revision>
  <dcterms:created xsi:type="dcterms:W3CDTF">2026-02-13T11:58:00Z</dcterms:created>
  <dcterms:modified xsi:type="dcterms:W3CDTF">2026-02-13T12:03:00Z</dcterms:modified>
</cp:coreProperties>
</file>