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2"/>
          <w:szCs w:val="32"/>
          <w:u w:val="single"/>
          <w:lang w:val="en-US"/>
        </w:rPr>
      </w:pPr>
      <w:r>
        <w:rPr>
          <w:rFonts w:hint="default"/>
          <w:sz w:val="32"/>
          <w:szCs w:val="32"/>
          <w:u w:val="single"/>
          <w:lang w:val="en-US"/>
        </w:rPr>
        <w:t>Event Listeners in Servlet Programming</w:t>
      </w:r>
    </w:p>
    <w:p>
      <w:pPr>
        <w:rPr>
          <w:rFonts w:hint="default"/>
          <w:u w:val="none"/>
          <w:lang w:val="en-US"/>
        </w:rPr>
      </w:pPr>
      <w:r>
        <w:rPr>
          <w:rFonts w:hint="default"/>
          <w:b/>
          <w:bCs/>
          <w:u w:val="none"/>
          <w:lang w:val="en-US"/>
        </w:rPr>
        <w:t>Event::</w:t>
      </w:r>
      <w:r>
        <w:rPr>
          <w:rFonts w:hint="default"/>
          <w:u w:val="none"/>
          <w:lang w:val="en-US"/>
        </w:rPr>
        <w:t xml:space="preserve"> An action performed on the object/component is called event.</w:t>
      </w:r>
    </w:p>
    <w:p>
      <w:pPr>
        <w:rPr>
          <w:rFonts w:hint="default"/>
          <w:b/>
          <w:bCs/>
          <w:u w:val="none"/>
          <w:lang w:val="en-US"/>
        </w:rPr>
      </w:pPr>
    </w:p>
    <w:p>
      <w:pPr>
        <w:rPr>
          <w:rFonts w:hint="default"/>
          <w:b w:val="0"/>
          <w:bCs w:val="0"/>
          <w:u w:val="none"/>
          <w:lang w:val="en-US"/>
        </w:rPr>
      </w:pPr>
      <w:r>
        <w:rPr>
          <w:rFonts w:hint="default"/>
          <w:b/>
          <w:bCs/>
          <w:u w:val="none"/>
          <w:lang w:val="en-US"/>
        </w:rPr>
        <w:t xml:space="preserve">Event Handling:: </w:t>
      </w:r>
      <w:r>
        <w:rPr>
          <w:rFonts w:hint="default"/>
          <w:b w:val="0"/>
          <w:bCs w:val="0"/>
          <w:u w:val="none"/>
          <w:lang w:val="en-US"/>
        </w:rPr>
        <w:t>Executing logic when event is raised is called event handling.</w:t>
      </w:r>
    </w:p>
    <w:p>
      <w:pPr>
        <w:rPr>
          <w:rFonts w:hint="default"/>
          <w:b/>
          <w:bCs/>
          <w:u w:val="none"/>
          <w:lang w:val="en-US"/>
        </w:rPr>
      </w:pPr>
    </w:p>
    <w:p>
      <w:pPr>
        <w:rPr>
          <w:rFonts w:hint="default"/>
          <w:b w:val="0"/>
          <w:bCs w:val="0"/>
          <w:u w:val="none"/>
          <w:lang w:val="en-US"/>
        </w:rPr>
      </w:pPr>
      <w:r>
        <w:rPr>
          <w:rFonts w:hint="default"/>
          <w:b/>
          <w:bCs/>
          <w:u w:val="none"/>
          <w:lang w:val="en-US"/>
        </w:rPr>
        <w:t xml:space="preserve">Event Listener:: </w:t>
      </w:r>
      <w:r>
        <w:rPr>
          <w:rFonts w:hint="default"/>
          <w:b w:val="0"/>
          <w:bCs w:val="0"/>
          <w:u w:val="none"/>
          <w:lang w:val="en-US"/>
        </w:rPr>
        <w:t>Event Listener provides event handling methods to place event handling logic's.</w:t>
      </w:r>
    </w:p>
    <w:p>
      <w:pPr>
        <w:rPr>
          <w:rFonts w:hint="default"/>
          <w:b w:val="0"/>
          <w:bCs w:val="0"/>
          <w:u w:val="none"/>
          <w:lang w:val="en-US"/>
        </w:rPr>
      </w:pPr>
    </w:p>
    <w:p>
      <w:pPr>
        <w:rPr>
          <w:rFonts w:hint="default"/>
          <w:b w:val="0"/>
          <w:bCs w:val="0"/>
          <w:u w:val="none"/>
          <w:lang w:val="en-US"/>
        </w:rPr>
      </w:pPr>
      <w:r>
        <w:rPr>
          <w:rFonts w:hint="default"/>
          <w:b w:val="0"/>
          <w:bCs w:val="0"/>
          <w:u w:val="none"/>
          <w:lang w:val="en-US"/>
        </w:rPr>
        <w:t>For even handling we need 4 details:</w:t>
      </w:r>
    </w:p>
    <w:p>
      <w:pPr>
        <w:numPr>
          <w:ilvl w:val="0"/>
          <w:numId w:val="1"/>
        </w:numPr>
        <w:ind w:left="845" w:leftChars="0" w:hanging="425" w:firstLineChars="0"/>
        <w:rPr>
          <w:rFonts w:hint="default"/>
          <w:b w:val="0"/>
          <w:bCs w:val="0"/>
          <w:u w:val="none"/>
          <w:lang w:val="en-US"/>
        </w:rPr>
      </w:pPr>
      <w:r>
        <w:rPr>
          <w:rFonts w:hint="default"/>
          <w:b w:val="0"/>
          <w:bCs w:val="0"/>
          <w:u w:val="none"/>
          <w:lang w:val="en-US"/>
        </w:rPr>
        <w:t>Source object/Component:: Like button component on which even is raised.</w:t>
      </w:r>
    </w:p>
    <w:p>
      <w:pPr>
        <w:numPr>
          <w:ilvl w:val="0"/>
          <w:numId w:val="1"/>
        </w:numPr>
        <w:ind w:left="845" w:leftChars="0" w:hanging="425" w:firstLineChars="0"/>
        <w:rPr>
          <w:rFonts w:hint="default"/>
          <w:b w:val="0"/>
          <w:bCs w:val="0"/>
          <w:u w:val="none"/>
          <w:lang w:val="en-US"/>
        </w:rPr>
      </w:pPr>
      <w:r>
        <w:rPr>
          <w:rFonts w:hint="default"/>
          <w:b w:val="0"/>
          <w:bCs w:val="0"/>
          <w:u w:val="none"/>
          <w:lang w:val="en-US"/>
        </w:rPr>
        <w:t>Event Class:: Like Action event when we click on  button ActionEvent class object will be created representing the event raising.</w:t>
      </w:r>
    </w:p>
    <w:p>
      <w:pPr>
        <w:numPr>
          <w:ilvl w:val="0"/>
          <w:numId w:val="1"/>
        </w:numPr>
        <w:ind w:left="845" w:leftChars="0" w:hanging="425" w:firstLineChars="0"/>
        <w:rPr>
          <w:rFonts w:hint="default"/>
          <w:b w:val="0"/>
          <w:bCs w:val="0"/>
          <w:u w:val="none"/>
          <w:lang w:val="en-US"/>
        </w:rPr>
      </w:pPr>
      <w:r>
        <w:rPr>
          <w:rFonts w:hint="default"/>
          <w:b w:val="0"/>
          <w:bCs w:val="0"/>
          <w:u w:val="none"/>
          <w:lang w:val="en-US"/>
        </w:rPr>
        <w:t xml:space="preserve">Event Listener:: Like ActionListener(I) by implementing this interface on the class we can write event handling logic in the event handling method. ActionListener(I) interface gives </w:t>
      </w:r>
      <w:r>
        <w:rPr>
          <w:rFonts w:hint="default"/>
          <w:b w:val="0"/>
          <w:bCs w:val="0"/>
          <w:i/>
          <w:iCs/>
          <w:u w:val="none"/>
          <w:lang w:val="en-US"/>
        </w:rPr>
        <w:t>public void actionPerfromed()</w:t>
      </w:r>
      <w:r>
        <w:rPr>
          <w:rFonts w:hint="default"/>
          <w:b w:val="0"/>
          <w:bCs w:val="0"/>
          <w:i w:val="0"/>
          <w:iCs w:val="0"/>
          <w:u w:val="none"/>
          <w:lang w:val="en-US"/>
        </w:rPr>
        <w:t xml:space="preserve"> as the even handling method.</w:t>
      </w:r>
    </w:p>
    <w:p>
      <w:pPr>
        <w:numPr>
          <w:numId w:val="0"/>
        </w:numPr>
        <w:rPr>
          <w:rFonts w:hint="default"/>
          <w:b w:val="0"/>
          <w:bCs w:val="0"/>
          <w:i w:val="0"/>
          <w:iCs w:val="0"/>
          <w:u w:val="none"/>
          <w:lang w:val="en-US"/>
        </w:rPr>
      </w:pPr>
    </w:p>
    <w:p>
      <w:pPr>
        <w:numPr>
          <w:numId w:val="0"/>
        </w:numPr>
        <w:rPr>
          <w:rFonts w:hint="default"/>
          <w:b w:val="0"/>
          <w:bCs w:val="0"/>
          <w:i w:val="0"/>
          <w:iCs w:val="0"/>
          <w:u w:val="none"/>
          <w:lang w:val="en-US"/>
        </w:rPr>
      </w:pPr>
      <w:r>
        <w:rPr>
          <w:rFonts w:hint="default"/>
          <w:b w:val="0"/>
          <w:bCs w:val="0"/>
          <w:i w:val="0"/>
          <w:iCs w:val="0"/>
          <w:u w:val="none"/>
          <w:lang w:val="en-US"/>
        </w:rPr>
        <w:t>In servlet programming we can perform event handling on Request, Response, ServletContex, HttpSession objects to keep track of when they are created or destroyed by servlet container. And according we can write event handling logic's.</w:t>
      </w:r>
    </w:p>
    <w:p>
      <w:pPr>
        <w:numPr>
          <w:numId w:val="0"/>
        </w:numPr>
        <w:rPr>
          <w:rFonts w:hint="default"/>
          <w:b w:val="0"/>
          <w:bCs w:val="0"/>
          <w:i w:val="0"/>
          <w:iCs w:val="0"/>
          <w:u w:val="none"/>
          <w:lang w:val="en-US"/>
        </w:rPr>
      </w:pPr>
    </w:p>
    <w:p>
      <w:pPr>
        <w:numPr>
          <w:numId w:val="0"/>
        </w:numPr>
        <w:rPr>
          <w:rFonts w:hint="default"/>
          <w:b w:val="0"/>
          <w:bCs w:val="0"/>
          <w:i w:val="0"/>
          <w:iCs w:val="0"/>
          <w:u w:val="none"/>
          <w:lang w:val="en-US"/>
        </w:rPr>
      </w:pPr>
      <w:r>
        <w:rPr>
          <w:rFonts w:hint="default"/>
          <w:b w:val="0"/>
          <w:bCs w:val="0"/>
          <w:i w:val="0"/>
          <w:iCs w:val="0"/>
          <w:u w:val="none"/>
          <w:lang w:val="en-US"/>
        </w:rPr>
        <w:t>Event handling on request object allows us to keep track of when request object is created and destroyed. Based on the difference between request object destruction time and request object creation time we can find out the request processing time I.e the time that is taken to process the request.</w:t>
      </w:r>
    </w:p>
    <w:p>
      <w:pPr>
        <w:numPr>
          <w:numId w:val="0"/>
        </w:numPr>
        <w:rPr>
          <w:rFonts w:hint="default"/>
          <w:b w:val="0"/>
          <w:bCs w:val="0"/>
          <w:i w:val="0"/>
          <w:iCs w:val="0"/>
          <w:u w:val="none"/>
          <w:lang w:val="en-US"/>
        </w:rPr>
      </w:pPr>
    </w:p>
    <w:p>
      <w:pPr>
        <w:numPr>
          <w:ilvl w:val="0"/>
          <w:numId w:val="0"/>
        </w:numPr>
        <w:rPr>
          <w:rFonts w:hint="default"/>
          <w:b w:val="0"/>
          <w:bCs w:val="0"/>
          <w:i w:val="0"/>
          <w:iCs w:val="0"/>
          <w:u w:val="none"/>
          <w:lang w:val="en-US"/>
        </w:rPr>
      </w:pPr>
      <w:r>
        <w:rPr>
          <w:rFonts w:hint="default"/>
          <w:b w:val="0"/>
          <w:bCs w:val="0"/>
          <w:i w:val="0"/>
          <w:iCs w:val="0"/>
          <w:u w:val="none"/>
          <w:lang w:val="en-US"/>
        </w:rPr>
        <w:t>Event handling on ServletContex object allows us to keep track of when ServletContex  object is created and destroyed. Based on the difference between ServletContex  object destruction time and ServletContex  object creation time we can find out how much time our web application is running mode without any problems. Moreover we can find out when the web application is deployed and undeployed (useful to check weather monitoring team is maintaing the website properly or not.</w:t>
      </w:r>
    </w:p>
    <w:p>
      <w:pPr>
        <w:numPr>
          <w:ilvl w:val="0"/>
          <w:numId w:val="0"/>
        </w:numPr>
        <w:rPr>
          <w:rFonts w:hint="default"/>
          <w:b w:val="0"/>
          <w:bCs w:val="0"/>
          <w:i w:val="0"/>
          <w:iCs w:val="0"/>
          <w:u w:val="none"/>
          <w:lang w:val="en-US"/>
        </w:rPr>
      </w:pPr>
    </w:p>
    <w:p>
      <w:pPr>
        <w:numPr>
          <w:ilvl w:val="0"/>
          <w:numId w:val="0"/>
        </w:numPr>
        <w:rPr>
          <w:rFonts w:hint="default"/>
          <w:b w:val="0"/>
          <w:bCs w:val="0"/>
          <w:i w:val="0"/>
          <w:iCs w:val="0"/>
          <w:u w:val="none"/>
          <w:lang w:val="en-US"/>
        </w:rPr>
      </w:pPr>
      <w:r>
        <w:rPr>
          <w:rFonts w:hint="default"/>
          <w:b w:val="0"/>
          <w:bCs w:val="0"/>
          <w:i w:val="0"/>
          <w:iCs w:val="0"/>
          <w:u w:val="none"/>
          <w:lang w:val="en-US"/>
        </w:rPr>
        <w:t>Event handling on HttpSession object allows us to keep track of when request object is created and destroyed. Based on the difference between HttpSession object destruction time and HttpSession object creation time we can find out session duration of a client or user. We can charge money from customer based on session duration while playing online commercial games.</w:t>
      </w:r>
    </w:p>
    <w:p>
      <w:pPr>
        <w:numPr>
          <w:ilvl w:val="0"/>
          <w:numId w:val="0"/>
        </w:numPr>
        <w:rPr>
          <w:rFonts w:hint="default"/>
          <w:b w:val="0"/>
          <w:bCs w:val="0"/>
          <w:i w:val="0"/>
          <w:iCs w:val="0"/>
          <w:u w:val="none"/>
          <w:lang w:val="en-US"/>
        </w:rPr>
      </w:pPr>
    </w:p>
    <w:p>
      <w:pPr>
        <w:numPr>
          <w:ilvl w:val="0"/>
          <w:numId w:val="0"/>
        </w:numPr>
        <w:rPr>
          <w:rFonts w:hint="default"/>
          <w:b w:val="0"/>
          <w:bCs w:val="0"/>
          <w:i w:val="0"/>
          <w:iCs w:val="0"/>
          <w:u w:val="none"/>
          <w:vertAlign w:val="baseline"/>
          <w:lang w:val="en-US"/>
        </w:rPr>
      </w:pPr>
      <w:r>
        <w:rPr>
          <w:rFonts w:hint="default"/>
          <w:b/>
          <w:bCs/>
          <w:i w:val="0"/>
          <w:iCs w:val="0"/>
          <w:u w:val="none"/>
          <w:lang w:val="en-US"/>
        </w:rPr>
        <w:t>Details for Event Handling in Servlet Programming</w:t>
      </w:r>
      <w:r>
        <w:rPr>
          <w:rFonts w:hint="default"/>
          <w:b w:val="0"/>
          <w:bCs w:val="0"/>
          <w:i w:val="0"/>
          <w:iCs w:val="0"/>
          <w:u w:val="none"/>
          <w:lang w:val="en-US"/>
        </w:rPr>
        <w:t>::</w:t>
      </w:r>
    </w:p>
    <w:tbl>
      <w:tblPr>
        <w:tblStyle w:val="5"/>
        <w:tblW w:w="10050" w:type="dxa"/>
        <w:tblInd w:w="-6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23"/>
        <w:gridCol w:w="2362"/>
        <w:gridCol w:w="2205"/>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3" w:type="dxa"/>
          </w:tcPr>
          <w:p>
            <w:pPr>
              <w:numPr>
                <w:ilvl w:val="0"/>
                <w:numId w:val="0"/>
              </w:numPr>
              <w:rPr>
                <w:rFonts w:hint="default"/>
                <w:b/>
                <w:bCs/>
                <w:i w:val="0"/>
                <w:iCs w:val="0"/>
                <w:sz w:val="21"/>
                <w:szCs w:val="21"/>
                <w:u w:val="none"/>
                <w:vertAlign w:val="baseline"/>
                <w:lang w:val="en-US"/>
              </w:rPr>
            </w:pPr>
            <w:r>
              <w:rPr>
                <w:rFonts w:hint="default"/>
                <w:b/>
                <w:bCs/>
                <w:i w:val="0"/>
                <w:iCs w:val="0"/>
                <w:sz w:val="21"/>
                <w:szCs w:val="21"/>
                <w:u w:val="none"/>
                <w:vertAlign w:val="baseline"/>
                <w:lang w:val="en-US"/>
              </w:rPr>
              <w:t>Source Object</w:t>
            </w:r>
          </w:p>
        </w:tc>
        <w:tc>
          <w:tcPr>
            <w:tcW w:w="2362" w:type="dxa"/>
          </w:tcPr>
          <w:p>
            <w:pPr>
              <w:numPr>
                <w:ilvl w:val="0"/>
                <w:numId w:val="0"/>
              </w:numPr>
              <w:rPr>
                <w:rFonts w:hint="default"/>
                <w:b/>
                <w:bCs/>
                <w:i w:val="0"/>
                <w:iCs w:val="0"/>
                <w:sz w:val="21"/>
                <w:szCs w:val="21"/>
                <w:u w:val="none"/>
                <w:vertAlign w:val="baseline"/>
                <w:lang w:val="en-US"/>
              </w:rPr>
            </w:pPr>
            <w:r>
              <w:rPr>
                <w:rFonts w:hint="default"/>
                <w:b/>
                <w:bCs/>
                <w:i w:val="0"/>
                <w:iCs w:val="0"/>
                <w:sz w:val="21"/>
                <w:szCs w:val="21"/>
                <w:u w:val="none"/>
                <w:vertAlign w:val="baseline"/>
                <w:lang w:val="en-US"/>
              </w:rPr>
              <w:t>Event Class</w:t>
            </w:r>
          </w:p>
        </w:tc>
        <w:tc>
          <w:tcPr>
            <w:tcW w:w="2205" w:type="dxa"/>
          </w:tcPr>
          <w:p>
            <w:pPr>
              <w:numPr>
                <w:ilvl w:val="0"/>
                <w:numId w:val="0"/>
              </w:numPr>
              <w:rPr>
                <w:rFonts w:hint="default"/>
                <w:b/>
                <w:bCs/>
                <w:i w:val="0"/>
                <w:iCs w:val="0"/>
                <w:sz w:val="21"/>
                <w:szCs w:val="21"/>
                <w:u w:val="none"/>
                <w:vertAlign w:val="baseline"/>
                <w:lang w:val="en-US"/>
              </w:rPr>
            </w:pPr>
            <w:r>
              <w:rPr>
                <w:rFonts w:hint="default"/>
                <w:b/>
                <w:bCs/>
                <w:i w:val="0"/>
                <w:iCs w:val="0"/>
                <w:sz w:val="21"/>
                <w:szCs w:val="21"/>
                <w:u w:val="none"/>
                <w:vertAlign w:val="baseline"/>
                <w:lang w:val="en-US"/>
              </w:rPr>
              <w:t>Event Listener</w:t>
            </w:r>
          </w:p>
        </w:tc>
        <w:tc>
          <w:tcPr>
            <w:tcW w:w="3360" w:type="dxa"/>
          </w:tcPr>
          <w:p>
            <w:pPr>
              <w:numPr>
                <w:ilvl w:val="0"/>
                <w:numId w:val="0"/>
              </w:numPr>
              <w:rPr>
                <w:rFonts w:hint="default"/>
                <w:b/>
                <w:bCs/>
                <w:i w:val="0"/>
                <w:iCs w:val="0"/>
                <w:sz w:val="21"/>
                <w:szCs w:val="21"/>
                <w:u w:val="none"/>
                <w:vertAlign w:val="baseline"/>
                <w:lang w:val="en-US"/>
              </w:rPr>
            </w:pPr>
            <w:r>
              <w:rPr>
                <w:rFonts w:hint="default"/>
                <w:b/>
                <w:bCs/>
                <w:i w:val="0"/>
                <w:iCs w:val="0"/>
                <w:sz w:val="21"/>
                <w:szCs w:val="21"/>
                <w:u w:val="none"/>
                <w:vertAlign w:val="baseline"/>
                <w:lang w:val="en-US"/>
              </w:rPr>
              <w:t>Event Handling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3" w:type="dxa"/>
          </w:tcPr>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ServletRequest/ HttpServlet Request</w:t>
            </w:r>
          </w:p>
        </w:tc>
        <w:tc>
          <w:tcPr>
            <w:tcW w:w="2362" w:type="dxa"/>
          </w:tcPr>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ServeltRequestEvent</w:t>
            </w:r>
          </w:p>
        </w:tc>
        <w:tc>
          <w:tcPr>
            <w:tcW w:w="2205" w:type="dxa"/>
          </w:tcPr>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ServletRequestListener</w:t>
            </w:r>
          </w:p>
        </w:tc>
        <w:tc>
          <w:tcPr>
            <w:tcW w:w="3360" w:type="dxa"/>
          </w:tcPr>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Void requestInitialized(ServletRequestEvent ser)</w:t>
            </w:r>
          </w:p>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Void requestDestroyed(ServletRequestEvent 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3" w:type="dxa"/>
          </w:tcPr>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Servlet Context</w:t>
            </w:r>
          </w:p>
        </w:tc>
        <w:tc>
          <w:tcPr>
            <w:tcW w:w="2362" w:type="dxa"/>
          </w:tcPr>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ServletContextEvent</w:t>
            </w:r>
          </w:p>
        </w:tc>
        <w:tc>
          <w:tcPr>
            <w:tcW w:w="2205" w:type="dxa"/>
          </w:tcPr>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ServletContextListener</w:t>
            </w:r>
          </w:p>
        </w:tc>
        <w:tc>
          <w:tcPr>
            <w:tcW w:w="3360" w:type="dxa"/>
          </w:tcPr>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Void contexInitialized(ServletContexEvent scv)</w:t>
            </w:r>
          </w:p>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Void contextDestroyed(ServletContextDestroyed scd)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3" w:type="dxa"/>
          </w:tcPr>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HttpSessionObject</w:t>
            </w:r>
          </w:p>
        </w:tc>
        <w:tc>
          <w:tcPr>
            <w:tcW w:w="2362" w:type="dxa"/>
          </w:tcPr>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HttpSessionEvent</w:t>
            </w:r>
          </w:p>
        </w:tc>
        <w:tc>
          <w:tcPr>
            <w:tcW w:w="2205" w:type="dxa"/>
          </w:tcPr>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HttpSessionListener</w:t>
            </w:r>
          </w:p>
        </w:tc>
        <w:tc>
          <w:tcPr>
            <w:tcW w:w="3360" w:type="dxa"/>
          </w:tcPr>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Void sessionCreated(HttpSessionEvent sce)</w:t>
            </w:r>
          </w:p>
          <w:p>
            <w:pPr>
              <w:numPr>
                <w:ilvl w:val="0"/>
                <w:numId w:val="0"/>
              </w:numPr>
              <w:rPr>
                <w:rFonts w:hint="default"/>
                <w:b w:val="0"/>
                <w:bCs w:val="0"/>
                <w:i w:val="0"/>
                <w:iCs w:val="0"/>
                <w:sz w:val="21"/>
                <w:szCs w:val="21"/>
                <w:u w:val="none"/>
                <w:vertAlign w:val="baseline"/>
                <w:lang w:val="en-US"/>
              </w:rPr>
            </w:pPr>
            <w:r>
              <w:rPr>
                <w:rFonts w:hint="default"/>
                <w:b w:val="0"/>
                <w:bCs w:val="0"/>
                <w:i w:val="0"/>
                <w:iCs w:val="0"/>
                <w:sz w:val="21"/>
                <w:szCs w:val="21"/>
                <w:u w:val="none"/>
                <w:vertAlign w:val="baseline"/>
                <w:lang w:val="en-US"/>
              </w:rPr>
              <w:t>Void sessionDestroyed(HttpSessionEnent scd)</w:t>
            </w:r>
          </w:p>
        </w:tc>
      </w:tr>
    </w:tbl>
    <w:p>
      <w:pPr>
        <w:numPr>
          <w:ilvl w:val="0"/>
          <w:numId w:val="0"/>
        </w:numPr>
        <w:rPr>
          <w:rFonts w:hint="default"/>
          <w:b w:val="0"/>
          <w:bCs w:val="0"/>
          <w:i w:val="0"/>
          <w:iCs w:val="0"/>
          <w:u w:val="none"/>
          <w:lang w:val="en-US"/>
        </w:rPr>
      </w:pPr>
    </w:p>
    <w:p>
      <w:pPr>
        <w:numPr>
          <w:ilvl w:val="0"/>
          <w:numId w:val="0"/>
        </w:numPr>
        <w:rPr>
          <w:rFonts w:hint="default"/>
          <w:b w:val="0"/>
          <w:bCs w:val="0"/>
          <w:i w:val="0"/>
          <w:iCs w:val="0"/>
          <w:u w:val="none"/>
          <w:lang w:val="en-US"/>
        </w:rPr>
      </w:pPr>
    </w:p>
    <w:p>
      <w:pPr>
        <w:numPr>
          <w:ilvl w:val="0"/>
          <w:numId w:val="0"/>
        </w:numPr>
        <w:rPr>
          <w:rFonts w:hint="default"/>
          <w:b w:val="0"/>
          <w:bCs w:val="0"/>
          <w:i w:val="0"/>
          <w:iCs w:val="0"/>
          <w:u w:val="none"/>
          <w:lang w:val="en-US"/>
        </w:rPr>
      </w:pPr>
    </w:p>
    <w:p>
      <w:pPr>
        <w:numPr>
          <w:ilvl w:val="0"/>
          <w:numId w:val="0"/>
        </w:numPr>
        <w:rPr>
          <w:rFonts w:hint="default"/>
          <w:b w:val="0"/>
          <w:bCs w:val="0"/>
          <w:i w:val="0"/>
          <w:iCs w:val="0"/>
          <w:u w:val="none"/>
          <w:lang w:val="en-US"/>
        </w:rPr>
      </w:pPr>
      <w:r>
        <w:rPr>
          <w:rFonts w:hint="default"/>
          <w:b/>
          <w:bCs/>
          <w:i w:val="0"/>
          <w:iCs w:val="0"/>
          <w:u w:val="none"/>
          <w:lang w:val="en-US"/>
        </w:rPr>
        <w:t>Event Listeners in Servlet Programming/ Servlet Listener::</w:t>
      </w:r>
      <w:r>
        <w:rPr>
          <w:rFonts w:hint="default"/>
          <w:b w:val="0"/>
          <w:bCs w:val="0"/>
          <w:i w:val="0"/>
          <w:iCs w:val="0"/>
          <w:u w:val="none"/>
          <w:lang w:val="en-US"/>
        </w:rPr>
        <w:t xml:space="preserve"> These are given to perform event handling the web application and on various web components of the web application.</w:t>
      </w:r>
    </w:p>
    <w:p>
      <w:pPr>
        <w:numPr>
          <w:ilvl w:val="0"/>
          <w:numId w:val="0"/>
        </w:numPr>
        <w:rPr>
          <w:rFonts w:hint="default"/>
          <w:b w:val="0"/>
          <w:bCs w:val="0"/>
          <w:i w:val="0"/>
          <w:iCs w:val="0"/>
          <w:u w:val="none"/>
          <w:lang w:val="en-US"/>
        </w:rPr>
      </w:pPr>
    </w:p>
    <w:p>
      <w:pPr>
        <w:numPr>
          <w:ilvl w:val="0"/>
          <w:numId w:val="0"/>
        </w:numPr>
        <w:rPr>
          <w:rFonts w:hint="default"/>
          <w:b w:val="0"/>
          <w:bCs w:val="0"/>
          <w:i w:val="0"/>
          <w:iCs w:val="0"/>
          <w:u w:val="none"/>
          <w:lang w:val="en-US"/>
        </w:rPr>
      </w:pPr>
      <w:r>
        <w:rPr>
          <w:rFonts w:hint="default"/>
          <w:b w:val="0"/>
          <w:bCs w:val="0"/>
          <w:i w:val="0"/>
          <w:iCs w:val="0"/>
          <w:u w:val="none"/>
          <w:lang w:val="en-US"/>
        </w:rPr>
        <w:t xml:space="preserve">Every Servlet Listener class (the class that implements xxxListener(I)) must be configured either in web.xml file using </w:t>
      </w:r>
      <w:r>
        <w:rPr>
          <w:rFonts w:hint="default"/>
          <w:b/>
          <w:bCs/>
          <w:i/>
          <w:iCs/>
          <w:u w:val="none"/>
          <w:lang w:val="en-US"/>
        </w:rPr>
        <w:t xml:space="preserve">&lt;listener&gt;, &lt;listener-class&gt; </w:t>
      </w:r>
      <w:r>
        <w:rPr>
          <w:rFonts w:hint="default"/>
          <w:b w:val="0"/>
          <w:bCs w:val="0"/>
          <w:i w:val="0"/>
          <w:iCs w:val="0"/>
          <w:u w:val="none"/>
          <w:lang w:val="en-US"/>
        </w:rPr>
        <w:t xml:space="preserve">tags or using </w:t>
      </w:r>
      <w:r>
        <w:rPr>
          <w:rFonts w:hint="default"/>
          <w:b/>
          <w:bCs/>
          <w:i/>
          <w:iCs/>
          <w:u w:val="none"/>
          <w:lang w:val="en-US"/>
        </w:rPr>
        <w:t>@WebListner</w:t>
      </w:r>
      <w:r>
        <w:rPr>
          <w:rFonts w:hint="default"/>
          <w:b w:val="0"/>
          <w:bCs w:val="0"/>
          <w:i w:val="0"/>
          <w:iCs w:val="0"/>
          <w:u w:val="none"/>
          <w:lang w:val="en-US"/>
        </w:rPr>
        <w:t xml:space="preserve"> annotation.</w:t>
      </w:r>
    </w:p>
    <w:p>
      <w:pPr>
        <w:numPr>
          <w:ilvl w:val="0"/>
          <w:numId w:val="0"/>
        </w:numPr>
        <w:rPr>
          <w:rFonts w:hint="default"/>
          <w:b w:val="0"/>
          <w:bCs w:val="0"/>
          <w:i w:val="0"/>
          <w:iCs w:val="0"/>
          <w:u w:val="none"/>
          <w:lang w:val="en-US"/>
        </w:rPr>
      </w:pPr>
    </w:p>
    <w:p>
      <w:pPr>
        <w:rPr>
          <w:rFonts w:hint="default"/>
          <w:b w:val="0"/>
          <w:bCs w:val="0"/>
          <w:i w:val="0"/>
          <w:iCs w:val="0"/>
          <w:u w:val="none"/>
          <w:lang w:val="en-US"/>
        </w:rPr>
      </w:pPr>
      <w:r>
        <w:rPr>
          <w:rFonts w:hint="default"/>
          <w:b w:val="0"/>
          <w:bCs w:val="0"/>
          <w:i w:val="0"/>
          <w:iCs w:val="0"/>
          <w:u w:val="none"/>
          <w:lang w:val="en-US"/>
        </w:rPr>
        <w:br w:type="page"/>
      </w:r>
    </w:p>
    <w:p>
      <w:pPr>
        <w:numPr>
          <w:ilvl w:val="0"/>
          <w:numId w:val="0"/>
        </w:numPr>
        <w:rPr>
          <w:rFonts w:hint="default"/>
          <w:b w:val="0"/>
          <w:bCs w:val="0"/>
          <w:i w:val="0"/>
          <w:iCs w:val="0"/>
          <w:u w:val="none"/>
          <w:lang w:val="en-US"/>
        </w:rPr>
      </w:pPr>
      <w:r>
        <w:rPr>
          <w:rFonts w:hint="default"/>
          <w:b w:val="0"/>
          <w:bCs w:val="0"/>
          <w:i w:val="0"/>
          <w:iCs w:val="0"/>
          <w:u w:val="none"/>
          <w:lang w:val="en-US"/>
        </w:rPr>
        <w:t>Servlet container creates objects in the following order during the deployment of the web application:</w:t>
      </w:r>
    </w:p>
    <w:p>
      <w:pPr>
        <w:numPr>
          <w:ilvl w:val="0"/>
          <w:numId w:val="2"/>
        </w:numPr>
        <w:ind w:left="420" w:leftChars="0"/>
        <w:rPr>
          <w:rFonts w:hint="default"/>
          <w:b w:val="0"/>
          <w:bCs w:val="0"/>
          <w:i w:val="0"/>
          <w:iCs w:val="0"/>
          <w:u w:val="none"/>
          <w:lang w:val="en-US"/>
        </w:rPr>
      </w:pPr>
      <w:r>
        <w:rPr>
          <w:rFonts w:hint="default"/>
          <w:b w:val="0"/>
          <w:bCs w:val="0"/>
          <w:i w:val="0"/>
          <w:iCs w:val="0"/>
          <w:u w:val="none"/>
          <w:lang w:val="en-US"/>
        </w:rPr>
        <w:t>Listener Classes objects (if Confi)</w:t>
      </w:r>
    </w:p>
    <w:p>
      <w:pPr>
        <w:numPr>
          <w:ilvl w:val="0"/>
          <w:numId w:val="2"/>
        </w:numPr>
        <w:ind w:left="420" w:leftChars="0"/>
        <w:rPr>
          <w:rFonts w:hint="default"/>
          <w:b w:val="0"/>
          <w:bCs w:val="0"/>
          <w:i w:val="0"/>
          <w:iCs w:val="0"/>
          <w:u w:val="none"/>
          <w:lang w:val="en-US"/>
        </w:rPr>
      </w:pPr>
      <w:r>
        <w:rPr>
          <w:rFonts w:hint="default"/>
          <w:b w:val="0"/>
          <w:bCs w:val="0"/>
          <w:i w:val="0"/>
          <w:iCs w:val="0"/>
          <w:u w:val="none"/>
          <w:lang w:val="en-US"/>
        </w:rPr>
        <w:t>ServletContext object</w:t>
      </w:r>
    </w:p>
    <w:p>
      <w:pPr>
        <w:numPr>
          <w:ilvl w:val="0"/>
          <w:numId w:val="2"/>
        </w:numPr>
        <w:ind w:left="420" w:leftChars="0"/>
        <w:rPr>
          <w:rFonts w:hint="default"/>
          <w:b w:val="0"/>
          <w:bCs w:val="0"/>
          <w:i w:val="0"/>
          <w:iCs w:val="0"/>
          <w:u w:val="none"/>
          <w:lang w:val="en-US"/>
        </w:rPr>
      </w:pPr>
      <w:r>
        <w:rPr>
          <w:rFonts w:hint="default"/>
          <w:b w:val="0"/>
          <w:bCs w:val="0"/>
          <w:i w:val="0"/>
          <w:iCs w:val="0"/>
          <w:u w:val="none"/>
          <w:lang w:val="en-US"/>
        </w:rPr>
        <w:t>Filter Classes objects</w:t>
      </w:r>
    </w:p>
    <w:p>
      <w:pPr>
        <w:numPr>
          <w:ilvl w:val="0"/>
          <w:numId w:val="2"/>
        </w:numPr>
        <w:ind w:left="420" w:leftChars="0"/>
        <w:rPr>
          <w:rFonts w:hint="default"/>
          <w:b w:val="0"/>
          <w:bCs w:val="0"/>
          <w:i w:val="0"/>
          <w:iCs w:val="0"/>
          <w:u w:val="none"/>
          <w:lang w:val="en-US"/>
        </w:rPr>
      </w:pPr>
      <w:r>
        <w:rPr>
          <w:rFonts w:hint="default"/>
          <w:b w:val="0"/>
          <w:bCs w:val="0"/>
          <w:i w:val="0"/>
          <w:iCs w:val="0"/>
          <w:u w:val="none"/>
          <w:lang w:val="en-US"/>
        </w:rPr>
        <w:t>FilterConfig objects</w:t>
      </w:r>
    </w:p>
    <w:p>
      <w:pPr>
        <w:numPr>
          <w:ilvl w:val="0"/>
          <w:numId w:val="2"/>
        </w:numPr>
        <w:ind w:left="420" w:leftChars="0"/>
        <w:rPr>
          <w:rFonts w:hint="default"/>
          <w:b w:val="0"/>
          <w:bCs w:val="0"/>
          <w:i w:val="0"/>
          <w:iCs w:val="0"/>
          <w:u w:val="none"/>
          <w:lang w:val="en-US"/>
        </w:rPr>
      </w:pPr>
      <w:r>
        <w:rPr>
          <w:rFonts w:hint="default"/>
          <w:b w:val="0"/>
          <w:bCs w:val="0"/>
          <w:i w:val="0"/>
          <w:iCs w:val="0"/>
          <w:u w:val="none"/>
          <w:lang w:val="en-US"/>
        </w:rPr>
        <w:t>&lt;load-on-startup&gt; enable servelt class object.</w:t>
      </w:r>
    </w:p>
    <w:p>
      <w:pPr>
        <w:numPr>
          <w:ilvl w:val="0"/>
          <w:numId w:val="2"/>
        </w:numPr>
        <w:ind w:left="420" w:leftChars="0"/>
        <w:rPr>
          <w:rFonts w:hint="default"/>
          <w:b w:val="0"/>
          <w:bCs w:val="0"/>
          <w:i w:val="0"/>
          <w:iCs w:val="0"/>
          <w:u w:val="none"/>
          <w:lang w:val="en-US"/>
        </w:rPr>
      </w:pPr>
      <w:r>
        <w:rPr>
          <w:rFonts w:hint="default"/>
          <w:b w:val="0"/>
          <w:bCs w:val="0"/>
          <w:i w:val="0"/>
          <w:iCs w:val="0"/>
          <w:u w:val="none"/>
          <w:lang w:val="en-US"/>
        </w:rPr>
        <w:t xml:space="preserve">ServletConfig objects for </w:t>
      </w:r>
      <w:r>
        <w:rPr>
          <w:rFonts w:hint="default"/>
          <w:b w:val="0"/>
          <w:bCs w:val="0"/>
          <w:i w:val="0"/>
          <w:iCs w:val="0"/>
          <w:u w:val="none"/>
          <w:lang w:val="en-US"/>
        </w:rPr>
        <w:t>&lt;load-on-startup&gt; enable servelt class object.</w:t>
      </w:r>
      <w:bookmarkStart w:id="0" w:name="_GoBack"/>
      <w:bookmarkEnd w:id="0"/>
    </w:p>
    <w:p>
      <w:pPr>
        <w:numPr>
          <w:ilvl w:val="0"/>
          <w:numId w:val="0"/>
        </w:numPr>
        <w:rPr>
          <w:rFonts w:hint="default"/>
          <w:b w:val="0"/>
          <w:bCs w:val="0"/>
          <w:i w:val="0"/>
          <w:iCs w:val="0"/>
          <w:u w:val="none"/>
          <w:lang w:val="en-US"/>
        </w:rPr>
      </w:pPr>
    </w:p>
    <w:p>
      <w:pPr>
        <w:rPr>
          <w:rFonts w:hint="default"/>
          <w:b w:val="0"/>
          <w:bCs w:val="0"/>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3B330B"/>
    <w:multiLevelType w:val="singleLevel"/>
    <w:tmpl w:val="A83B330B"/>
    <w:lvl w:ilvl="0" w:tentative="0">
      <w:start w:val="1"/>
      <w:numFmt w:val="decimal"/>
      <w:lvlText w:val="%1."/>
      <w:lvlJc w:val="left"/>
      <w:pPr>
        <w:tabs>
          <w:tab w:val="left" w:pos="845"/>
        </w:tabs>
        <w:ind w:left="845" w:leftChars="0" w:hanging="425" w:firstLineChars="0"/>
      </w:pPr>
      <w:rPr>
        <w:rFonts w:hint="default"/>
      </w:rPr>
    </w:lvl>
  </w:abstractNum>
  <w:abstractNum w:abstractNumId="1">
    <w:nsid w:val="C3DF9E6A"/>
    <w:multiLevelType w:val="singleLevel"/>
    <w:tmpl w:val="C3DF9E6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A31D8B"/>
    <w:rsid w:val="08A3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omic Sans MS" w:hAnsi="Comic Sans MS" w:cs="Comic Sans MS" w:eastAsiaTheme="minorEastAsia"/>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2022-11-28T04:59:00Z</dcterms:created>
  <dc:creator>Ranosys</dc:creator>
  <cp:lastModifiedBy>Ranosys</cp:lastModifiedBy>
  <dcterms:modified xsi:type="dcterms:W3CDTF">2022-11-28T06:15:28Z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D41568F1E50242E3851BD664275534E5</vt:lpwstr>
  </property>
</Properties>
</file>