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7D91" w14:textId="77777777" w:rsidR="00590207" w:rsidRPr="00590207" w:rsidRDefault="00590207" w:rsidP="005902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 xml:space="preserve">A MECE (Mutually Exclusive, Collectively Exhaustive) breakdown of a data dictionary involves organizing the information in a way that ensures clarity, avoids duplication, and covers all necessary aspects. Here's a MECE breakdown of the key components of the </w:t>
      </w:r>
      <w:proofErr w:type="spellStart"/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Sakila</w:t>
      </w:r>
      <w:proofErr w:type="spellEnd"/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 xml:space="preserve"> DVD Rental Store Database data dictionary:</w:t>
      </w:r>
    </w:p>
    <w:p w14:paraId="3FBCEF0E" w14:textId="77777777" w:rsidR="00590207" w:rsidRPr="00590207" w:rsidRDefault="00590207" w:rsidP="005902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590207">
        <w:rPr>
          <w:rFonts w:ascii="Segoe UI" w:eastAsia="Times New Roman" w:hAnsi="Segoe UI" w:cs="Segoe UI"/>
          <w:b/>
          <w:bCs/>
          <w:sz w:val="30"/>
          <w:szCs w:val="30"/>
        </w:rPr>
        <w:t xml:space="preserve">1. </w:t>
      </w:r>
      <w:r w:rsidRPr="00590207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</w:rPr>
        <w:t>Entity Tables:</w:t>
      </w:r>
    </w:p>
    <w:p w14:paraId="4E2BBB96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Actor Table:</w:t>
      </w:r>
    </w:p>
    <w:p w14:paraId="7EC8389D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First Name (Text)</w:t>
      </w:r>
    </w:p>
    <w:p w14:paraId="6230D80B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Last Name (Text)</w:t>
      </w:r>
    </w:p>
    <w:p w14:paraId="06DD0553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Address Table:</w:t>
      </w:r>
    </w:p>
    <w:p w14:paraId="68220722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Address ID (Numeric)</w:t>
      </w:r>
    </w:p>
    <w:p w14:paraId="7C789637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Street (Text)</w:t>
      </w:r>
    </w:p>
    <w:p w14:paraId="3927A747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City ID (Numeric)</w:t>
      </w:r>
    </w:p>
    <w:p w14:paraId="41492CD4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Postal Code (Text)</w:t>
      </w:r>
    </w:p>
    <w:p w14:paraId="2F499948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Category Table:</w:t>
      </w:r>
    </w:p>
    <w:p w14:paraId="358A37F2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Category ID (Numeric)</w:t>
      </w:r>
    </w:p>
    <w:p w14:paraId="1291221F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Category Name (Text)</w:t>
      </w:r>
    </w:p>
    <w:p w14:paraId="64D6C59E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City Table:</w:t>
      </w:r>
    </w:p>
    <w:p w14:paraId="1E682DBF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City ID (Numeric)</w:t>
      </w:r>
    </w:p>
    <w:p w14:paraId="1DAFA8B8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City Name (Text)</w:t>
      </w:r>
    </w:p>
    <w:p w14:paraId="76E85463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Country ID (Numeric)</w:t>
      </w:r>
    </w:p>
    <w:p w14:paraId="49FA46FC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Country Table:</w:t>
      </w:r>
    </w:p>
    <w:p w14:paraId="2182167A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Country ID (Numeric)</w:t>
      </w:r>
    </w:p>
    <w:p w14:paraId="16A51380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Country Name (Text)</w:t>
      </w:r>
    </w:p>
    <w:p w14:paraId="55E9CC6C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Customer Table:</w:t>
      </w:r>
    </w:p>
    <w:p w14:paraId="05542A8C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Customer ID (Numeric)</w:t>
      </w:r>
    </w:p>
    <w:p w14:paraId="08F0F223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First Name (Text)</w:t>
      </w:r>
    </w:p>
    <w:p w14:paraId="1E85E1D0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Last Name (Text)</w:t>
      </w:r>
    </w:p>
    <w:p w14:paraId="1134ABC7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Email (Text)</w:t>
      </w:r>
    </w:p>
    <w:p w14:paraId="2CAEA226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Address ID (Numeric)</w:t>
      </w:r>
    </w:p>
    <w:p w14:paraId="428F4FC4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Film Table:</w:t>
      </w:r>
    </w:p>
    <w:p w14:paraId="0EF3E261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Film ID (Numeric)</w:t>
      </w:r>
    </w:p>
    <w:p w14:paraId="3D40645A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Title (Text)</w:t>
      </w:r>
    </w:p>
    <w:p w14:paraId="6A56A49D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Release Year (Numeric)</w:t>
      </w:r>
    </w:p>
    <w:p w14:paraId="18F605A9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Language ID (Numeric)</w:t>
      </w:r>
    </w:p>
    <w:p w14:paraId="3143EA14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Original Language ID (Numeric)</w:t>
      </w:r>
    </w:p>
    <w:p w14:paraId="1577D843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Film Actor Table:</w:t>
      </w:r>
    </w:p>
    <w:p w14:paraId="31B03165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Film ID (Numeric)</w:t>
      </w:r>
    </w:p>
    <w:p w14:paraId="4F63CC3A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Actor ID (Numeric)</w:t>
      </w:r>
    </w:p>
    <w:p w14:paraId="429EB36C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Film Category Table:</w:t>
      </w:r>
    </w:p>
    <w:p w14:paraId="5D5614B8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Film ID (Numeric)</w:t>
      </w:r>
    </w:p>
    <w:p w14:paraId="4A65B28E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Category ID (Numeric)</w:t>
      </w:r>
    </w:p>
    <w:p w14:paraId="3A7FD803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Inventory Table:</w:t>
      </w:r>
    </w:p>
    <w:p w14:paraId="558ED08B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Inventory ID (Numeric)</w:t>
      </w:r>
    </w:p>
    <w:p w14:paraId="62E33C16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Film ID (Numeric)</w:t>
      </w:r>
    </w:p>
    <w:p w14:paraId="4284FECB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Store ID (Numeric)</w:t>
      </w:r>
    </w:p>
    <w:p w14:paraId="032F93AE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Language Table:</w:t>
      </w:r>
    </w:p>
    <w:p w14:paraId="53413D32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Language ID (Numeric)</w:t>
      </w:r>
    </w:p>
    <w:p w14:paraId="08D58FD8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Language Name (Text)</w:t>
      </w:r>
    </w:p>
    <w:p w14:paraId="03FC1270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Payment Table:</w:t>
      </w:r>
    </w:p>
    <w:p w14:paraId="785BF24E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Payment ID (Numeric)</w:t>
      </w:r>
    </w:p>
    <w:p w14:paraId="7A6B8D33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Customer ID (Numeric)</w:t>
      </w:r>
    </w:p>
    <w:p w14:paraId="0B14C8E7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Staff ID (Numeric)</w:t>
      </w:r>
    </w:p>
    <w:p w14:paraId="376C04A2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Rental ID (Numeric)</w:t>
      </w:r>
    </w:p>
    <w:p w14:paraId="45FA95F7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Amount (Numeric)</w:t>
      </w:r>
    </w:p>
    <w:p w14:paraId="3957F9C6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Payment Date (Date)</w:t>
      </w:r>
    </w:p>
    <w:p w14:paraId="7F1600FC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Rental Table:</w:t>
      </w:r>
    </w:p>
    <w:p w14:paraId="0A30BE82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Rental ID (Numeric)</w:t>
      </w:r>
    </w:p>
    <w:p w14:paraId="0B09378E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Rental Date (Date)</w:t>
      </w:r>
    </w:p>
    <w:p w14:paraId="7BA4EA25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Inventory ID (Numeric)</w:t>
      </w:r>
    </w:p>
    <w:p w14:paraId="00B78A0D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Customer ID (Numeric)</w:t>
      </w:r>
    </w:p>
    <w:p w14:paraId="1C37CAE6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Return Date (Date)</w:t>
      </w:r>
    </w:p>
    <w:p w14:paraId="236F998C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Staff Table:</w:t>
      </w:r>
    </w:p>
    <w:p w14:paraId="0B62537C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Staff ID (Numeric)</w:t>
      </w:r>
    </w:p>
    <w:p w14:paraId="5629800B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First Name (Text)</w:t>
      </w:r>
    </w:p>
    <w:p w14:paraId="11220CD7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Last Name (Text)</w:t>
      </w:r>
    </w:p>
    <w:p w14:paraId="62534003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Email (Text)</w:t>
      </w:r>
    </w:p>
    <w:p w14:paraId="2ECB9DDD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Store ID (Numeric)</w:t>
      </w:r>
    </w:p>
    <w:p w14:paraId="5473FAE7" w14:textId="77777777" w:rsidR="00590207" w:rsidRPr="00590207" w:rsidRDefault="00590207" w:rsidP="005902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Store Table:</w:t>
      </w:r>
    </w:p>
    <w:p w14:paraId="006D6509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Store ID (Numeric)</w:t>
      </w:r>
    </w:p>
    <w:p w14:paraId="7FC9BA12" w14:textId="77777777" w:rsidR="00590207" w:rsidRPr="00590207" w:rsidRDefault="00590207" w:rsidP="0059020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Manager Staff ID (Numeric)</w:t>
      </w:r>
    </w:p>
    <w:p w14:paraId="78F44065" w14:textId="77777777" w:rsidR="00590207" w:rsidRPr="00590207" w:rsidRDefault="00590207" w:rsidP="005902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590207">
        <w:rPr>
          <w:rFonts w:ascii="Segoe UI" w:eastAsia="Times New Roman" w:hAnsi="Segoe UI" w:cs="Segoe UI"/>
          <w:b/>
          <w:bCs/>
          <w:sz w:val="30"/>
          <w:szCs w:val="30"/>
        </w:rPr>
        <w:t xml:space="preserve">2. </w:t>
      </w:r>
      <w:r w:rsidRPr="00590207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</w:rPr>
        <w:t>Relationships:</w:t>
      </w:r>
    </w:p>
    <w:p w14:paraId="4D5751CF" w14:textId="77777777" w:rsidR="00590207" w:rsidRPr="00590207" w:rsidRDefault="00590207" w:rsidP="005902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Establish relationships between tables based on common keys (e.g., Customer ID, Film ID).</w:t>
      </w:r>
    </w:p>
    <w:p w14:paraId="29EA5A6D" w14:textId="77777777" w:rsidR="00590207" w:rsidRPr="00590207" w:rsidRDefault="00590207" w:rsidP="005902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Indicate the type of relationships (one-to-many, many-to-many) between relevant tables.</w:t>
      </w:r>
    </w:p>
    <w:p w14:paraId="1E9BD47A" w14:textId="77777777" w:rsidR="00590207" w:rsidRPr="00590207" w:rsidRDefault="00590207" w:rsidP="005902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590207">
        <w:rPr>
          <w:rFonts w:ascii="Segoe UI" w:eastAsia="Times New Roman" w:hAnsi="Segoe UI" w:cs="Segoe UI"/>
          <w:b/>
          <w:bCs/>
          <w:sz w:val="30"/>
          <w:szCs w:val="30"/>
        </w:rPr>
        <w:t xml:space="preserve">3. </w:t>
      </w:r>
      <w:r w:rsidRPr="00590207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</w:rPr>
        <w:t>Attribute Details:</w:t>
      </w:r>
    </w:p>
    <w:p w14:paraId="5B330DBB" w14:textId="77777777" w:rsidR="00590207" w:rsidRPr="00590207" w:rsidRDefault="00590207" w:rsidP="0059020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Specify data types for each attribute (e.g., Text, Numeric, Date).</w:t>
      </w:r>
    </w:p>
    <w:p w14:paraId="50A2AEBA" w14:textId="77777777" w:rsidR="00590207" w:rsidRPr="00590207" w:rsidRDefault="00590207" w:rsidP="0059020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Highlight primary keys and foreign keys.</w:t>
      </w:r>
    </w:p>
    <w:p w14:paraId="0C15EFB6" w14:textId="77777777" w:rsidR="00590207" w:rsidRPr="00590207" w:rsidRDefault="00590207" w:rsidP="005902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590207">
        <w:rPr>
          <w:rFonts w:ascii="Segoe UI" w:eastAsia="Times New Roman" w:hAnsi="Segoe UI" w:cs="Segoe UI"/>
          <w:b/>
          <w:bCs/>
          <w:sz w:val="30"/>
          <w:szCs w:val="30"/>
        </w:rPr>
        <w:t xml:space="preserve">4. </w:t>
      </w:r>
      <w:r w:rsidRPr="00590207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</w:rPr>
        <w:t>Derived or Calculated Columns:</w:t>
      </w:r>
    </w:p>
    <w:p w14:paraId="4099E04D" w14:textId="77777777" w:rsidR="00590207" w:rsidRPr="00590207" w:rsidRDefault="00590207" w:rsidP="0059020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Identify any columns derived from calculations or triggers (e.g., rental duration, total payment).</w:t>
      </w:r>
    </w:p>
    <w:p w14:paraId="6A3EB2E0" w14:textId="77777777" w:rsidR="00590207" w:rsidRPr="00590207" w:rsidRDefault="00590207" w:rsidP="005902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590207">
        <w:rPr>
          <w:rFonts w:ascii="Segoe UI" w:eastAsia="Times New Roman" w:hAnsi="Segoe UI" w:cs="Segoe UI"/>
          <w:b/>
          <w:bCs/>
          <w:sz w:val="30"/>
          <w:szCs w:val="30"/>
        </w:rPr>
        <w:t xml:space="preserve">5. </w:t>
      </w:r>
      <w:r w:rsidRPr="00590207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</w:rPr>
        <w:t>Triggers and Constraints:</w:t>
      </w:r>
    </w:p>
    <w:p w14:paraId="02613177" w14:textId="77777777" w:rsidR="00590207" w:rsidRPr="00590207" w:rsidRDefault="00590207" w:rsidP="0059020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 xml:space="preserve">Document triggers or constraints that maintain synchronization between tables (e.g., </w:t>
      </w:r>
      <w:proofErr w:type="spellStart"/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film_text</w:t>
      </w:r>
      <w:proofErr w:type="spellEnd"/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 xml:space="preserve"> table updates).</w:t>
      </w:r>
    </w:p>
    <w:p w14:paraId="65B35FE5" w14:textId="77777777" w:rsidR="00590207" w:rsidRPr="00590207" w:rsidRDefault="00590207" w:rsidP="005902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590207">
        <w:rPr>
          <w:rFonts w:ascii="Segoe UI" w:eastAsia="Times New Roman" w:hAnsi="Segoe UI" w:cs="Segoe UI"/>
          <w:b/>
          <w:bCs/>
          <w:sz w:val="30"/>
          <w:szCs w:val="30"/>
        </w:rPr>
        <w:t xml:space="preserve">6. </w:t>
      </w:r>
      <w:r w:rsidRPr="00590207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</w:rPr>
        <w:t>Data Quality Considerations:</w:t>
      </w:r>
    </w:p>
    <w:p w14:paraId="2D72C0D7" w14:textId="77777777" w:rsidR="00590207" w:rsidRPr="00590207" w:rsidRDefault="00590207" w:rsidP="0059020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Note any data quality issues observed during exploration.</w:t>
      </w:r>
    </w:p>
    <w:p w14:paraId="265CD11F" w14:textId="77777777" w:rsidR="00590207" w:rsidRPr="00590207" w:rsidRDefault="00590207" w:rsidP="0059020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Describe how missing or duplicate data is handled.</w:t>
      </w:r>
    </w:p>
    <w:p w14:paraId="51CF6402" w14:textId="77777777" w:rsidR="00590207" w:rsidRPr="00590207" w:rsidRDefault="00590207" w:rsidP="005902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590207">
        <w:rPr>
          <w:rFonts w:ascii="Segoe UI" w:eastAsia="Times New Roman" w:hAnsi="Segoe UI" w:cs="Segoe UI"/>
          <w:b/>
          <w:bCs/>
          <w:sz w:val="30"/>
          <w:szCs w:val="30"/>
        </w:rPr>
        <w:t xml:space="preserve">7. </w:t>
      </w:r>
      <w:r w:rsidRPr="00590207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</w:rPr>
        <w:t>Additional Information:</w:t>
      </w:r>
    </w:p>
    <w:p w14:paraId="1C3C8116" w14:textId="77777777" w:rsidR="00590207" w:rsidRPr="00590207" w:rsidRDefault="00590207" w:rsidP="0059020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Include any additional information relevant to specific tables or columns.</w:t>
      </w:r>
    </w:p>
    <w:p w14:paraId="5830F318" w14:textId="77777777" w:rsidR="00590207" w:rsidRPr="00590207" w:rsidRDefault="00590207" w:rsidP="0059020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Document any specific conventions or standards followed in the dataset.</w:t>
      </w:r>
    </w:p>
    <w:p w14:paraId="68EAD235" w14:textId="77777777" w:rsidR="00590207" w:rsidRPr="00590207" w:rsidRDefault="00590207" w:rsidP="005902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 xml:space="preserve">By organizing the data dictionary in this MECE structure, you ensure that each component is clear, non-overlapping, and collectively covers all aspects of the </w:t>
      </w:r>
      <w:proofErr w:type="spellStart"/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>Sakila</w:t>
      </w:r>
      <w:proofErr w:type="spellEnd"/>
      <w:r w:rsidRPr="00590207">
        <w:rPr>
          <w:rFonts w:ascii="Segoe UI" w:eastAsia="Times New Roman" w:hAnsi="Segoe UI" w:cs="Segoe UI"/>
          <w:color w:val="374151"/>
          <w:sz w:val="24"/>
          <w:szCs w:val="24"/>
        </w:rPr>
        <w:t xml:space="preserve"> DVD Rental Store Database. This breakdown facilitates better understanding and utilization of the dataset for analysis and reporting purposes.</w:t>
      </w:r>
    </w:p>
    <w:p w14:paraId="0EBCA68A" w14:textId="77777777" w:rsidR="00747876" w:rsidRDefault="00747876"/>
    <w:sectPr w:rsidR="0074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E61F8" w14:textId="77777777" w:rsidR="00052770" w:rsidRDefault="00052770" w:rsidP="00BA7B81">
      <w:pPr>
        <w:spacing w:after="0" w:line="240" w:lineRule="auto"/>
      </w:pPr>
      <w:r>
        <w:separator/>
      </w:r>
    </w:p>
  </w:endnote>
  <w:endnote w:type="continuationSeparator" w:id="0">
    <w:p w14:paraId="20FB6B3C" w14:textId="77777777" w:rsidR="00052770" w:rsidRDefault="00052770" w:rsidP="00BA7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3AD98" w14:textId="77777777" w:rsidR="00052770" w:rsidRDefault="00052770" w:rsidP="00BA7B81">
      <w:pPr>
        <w:spacing w:after="0" w:line="240" w:lineRule="auto"/>
      </w:pPr>
      <w:r>
        <w:separator/>
      </w:r>
    </w:p>
  </w:footnote>
  <w:footnote w:type="continuationSeparator" w:id="0">
    <w:p w14:paraId="0ECF6E73" w14:textId="77777777" w:rsidR="00052770" w:rsidRDefault="00052770" w:rsidP="00BA7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8A7"/>
    <w:multiLevelType w:val="multilevel"/>
    <w:tmpl w:val="1E8C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86305"/>
    <w:multiLevelType w:val="multilevel"/>
    <w:tmpl w:val="F812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E1901"/>
    <w:multiLevelType w:val="multilevel"/>
    <w:tmpl w:val="C120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08795E"/>
    <w:multiLevelType w:val="multilevel"/>
    <w:tmpl w:val="B88E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FD4B2E"/>
    <w:multiLevelType w:val="multilevel"/>
    <w:tmpl w:val="B598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7014C3"/>
    <w:multiLevelType w:val="multilevel"/>
    <w:tmpl w:val="6C36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581233"/>
    <w:multiLevelType w:val="multilevel"/>
    <w:tmpl w:val="A6F0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07"/>
    <w:rsid w:val="00052770"/>
    <w:rsid w:val="00590207"/>
    <w:rsid w:val="00747876"/>
    <w:rsid w:val="00BA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FC5A"/>
  <w15:chartTrackingRefBased/>
  <w15:docId w15:val="{4F341E12-9E44-4BD9-B503-A27A348F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0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02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0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020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7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B81"/>
  </w:style>
  <w:style w:type="paragraph" w:styleId="Footer">
    <w:name w:val="footer"/>
    <w:basedOn w:val="Normal"/>
    <w:link w:val="FooterChar"/>
    <w:uiPriority w:val="99"/>
    <w:unhideWhenUsed/>
    <w:rsid w:val="00BA7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Shaw</dc:creator>
  <cp:keywords/>
  <dc:description/>
  <cp:lastModifiedBy>Abhishek Shaw</cp:lastModifiedBy>
  <cp:revision>2</cp:revision>
  <dcterms:created xsi:type="dcterms:W3CDTF">2023-12-29T02:17:00Z</dcterms:created>
  <dcterms:modified xsi:type="dcterms:W3CDTF">2023-12-29T02:19:00Z</dcterms:modified>
</cp:coreProperties>
</file>