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eastAsiaTheme="majorEastAsia" w:hAnsi="Roboto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6DDD40BD" w:rsidR="004D71FB" w:rsidRPr="00F27DA4" w:rsidRDefault="00EE7155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7EFD276F" wp14:editId="1650A67D">
                <wp:extent cx="1121790" cy="1066800"/>
                <wp:effectExtent l="0" t="0" r="0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448" cy="107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770878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4E8C88C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006757EB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17A47E5B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1C903471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63388A8D" w14:textId="507F740C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 w:rsidRPr="00F27DA4">
            <w:rPr>
              <w:rFonts w:ascii="Roboto" w:eastAsiaTheme="majorEastAsia" w:hAnsi="Roboto" w:cstheme="majorBidi"/>
              <w:noProof/>
              <w:sz w:val="72"/>
              <w:szCs w:val="72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</w:p>
        <w:sdt>
          <w:sdtPr>
            <w:rPr>
              <w:rFonts w:ascii="Roboto" w:eastAsiaTheme="majorEastAsia" w:hAnsi="Roboto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0B283BC9" w14:textId="77777777" w:rsidR="0027218B" w:rsidRPr="00F27DA4" w:rsidRDefault="0087520D" w:rsidP="00B02053">
              <w:pPr>
                <w:pStyle w:val="NoSpacing"/>
                <w:jc w:val="center"/>
                <w:rPr>
                  <w:rFonts w:ascii="Roboto" w:eastAsiaTheme="majorEastAsia" w:hAnsi="Roboto" w:cstheme="majorBidi"/>
                  <w:sz w:val="72"/>
                  <w:szCs w:val="72"/>
                </w:rPr>
              </w:pPr>
              <w:r>
                <w:rPr>
                  <w:rFonts w:ascii="Roboto" w:eastAsiaTheme="majorEastAsia" w:hAnsi="Roboto" w:cstheme="majorBidi"/>
                  <w:sz w:val="72"/>
                  <w:szCs w:val="72"/>
                </w:rPr>
                <w:t>INTERNSHIP PROFORMA</w:t>
              </w:r>
            </w:p>
          </w:sdtContent>
        </w:sdt>
        <w:p w14:paraId="218A4B77" w14:textId="49D3D084" w:rsidR="004D71FB" w:rsidRPr="00F27DA4" w:rsidRDefault="005403C5" w:rsidP="00B02053">
          <w:pPr>
            <w:pStyle w:val="NoSpacing"/>
            <w:jc w:val="center"/>
            <w:rPr>
              <w:rFonts w:ascii="Roboto" w:eastAsiaTheme="majorEastAsia" w:hAnsi="Roboto"/>
              <w:noProof/>
              <w:sz w:val="72"/>
              <w:szCs w:val="72"/>
              <w:lang w:eastAsia="en-IN"/>
            </w:rPr>
          </w:pPr>
          <w:r w:rsidRPr="00F27DA4">
            <w:rPr>
              <w:rFonts w:ascii="Roboto" w:hAnsi="Roboto"/>
              <w:sz w:val="72"/>
              <w:szCs w:val="72"/>
            </w:rPr>
            <w:t>20</w:t>
          </w:r>
          <w:r w:rsidR="00EE6D57" w:rsidRPr="00F27DA4">
            <w:rPr>
              <w:rFonts w:ascii="Roboto" w:hAnsi="Roboto"/>
              <w:sz w:val="72"/>
              <w:szCs w:val="72"/>
            </w:rPr>
            <w:t>2</w:t>
          </w:r>
          <w:r w:rsidR="00000273" w:rsidRPr="00F27DA4">
            <w:rPr>
              <w:rFonts w:ascii="Roboto" w:hAnsi="Roboto"/>
              <w:sz w:val="72"/>
              <w:szCs w:val="72"/>
            </w:rPr>
            <w:t>2</w:t>
          </w:r>
          <w:r w:rsidR="00EE6D57" w:rsidRPr="00F27DA4">
            <w:rPr>
              <w:rFonts w:ascii="Roboto" w:hAnsi="Roboto"/>
              <w:sz w:val="72"/>
              <w:szCs w:val="72"/>
            </w:rPr>
            <w:t>-2</w:t>
          </w:r>
          <w:r w:rsidR="00000273" w:rsidRPr="00F27DA4">
            <w:rPr>
              <w:rFonts w:ascii="Roboto" w:hAnsi="Roboto"/>
              <w:sz w:val="72"/>
              <w:szCs w:val="72"/>
            </w:rPr>
            <w:t>3</w:t>
          </w:r>
        </w:p>
        <w:p w14:paraId="517DC59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6112C00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275E660D" w14:textId="77777777" w:rsidR="004D71FB" w:rsidRPr="00F27DA4" w:rsidRDefault="004D71FB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STUDENTS’ PLACEMENT OFFICE</w:t>
          </w:r>
        </w:p>
        <w:p w14:paraId="6B7DC475" w14:textId="77777777" w:rsidR="004D71FB" w:rsidRPr="00F27DA4" w:rsidRDefault="004D71FB" w:rsidP="004D71FB">
          <w:pPr>
            <w:pStyle w:val="NoSpacing"/>
            <w:jc w:val="center"/>
            <w:rPr>
              <w:rFonts w:ascii="Roboto" w:eastAsiaTheme="majorEastAsia" w:hAnsi="Roboto" w:cstheme="majorBidi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INDIAN INSTITUTE OF TECHNOLOGY, KANPUR</w:t>
          </w:r>
        </w:p>
        <w:p w14:paraId="52E69E2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36"/>
              <w:szCs w:val="36"/>
            </w:rPr>
          </w:pPr>
        </w:p>
        <w:p w14:paraId="744D7243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5A257477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69F1EA72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00BC02DE" w14:textId="77777777" w:rsidR="004D71FB" w:rsidRPr="00F27DA4" w:rsidRDefault="004D71FB">
          <w:pPr>
            <w:rPr>
              <w:rFonts w:ascii="Roboto" w:hAnsi="Roboto"/>
            </w:rPr>
          </w:pPr>
        </w:p>
        <w:p w14:paraId="2053110D" w14:textId="2AB567AA" w:rsidR="00D65EAB" w:rsidRPr="00F27DA4" w:rsidRDefault="004D71FB" w:rsidP="004D71FB">
          <w:pPr>
            <w:rPr>
              <w:rFonts w:ascii="Roboto" w:hAnsi="Roboto"/>
            </w:rPr>
          </w:pPr>
          <w:r w:rsidRPr="00F27DA4">
            <w:rPr>
              <w:rFonts w:ascii="Roboto" w:hAnsi="Roboto"/>
            </w:rPr>
            <w:br w:type="page"/>
          </w:r>
        </w:p>
      </w:sdtContent>
    </w:sdt>
    <w:p w14:paraId="30C2887D" w14:textId="2667F627" w:rsidR="00A249E9" w:rsidRDefault="00A249E9" w:rsidP="00000273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817"/>
        <w:gridCol w:w="7676"/>
      </w:tblGrid>
      <w:tr w:rsidR="00292CFD" w:rsidRPr="00F27DA4" w14:paraId="503E42EC" w14:textId="77777777" w:rsidTr="007A5695">
        <w:trPr>
          <w:trHeight w:val="441"/>
        </w:trPr>
        <w:tc>
          <w:tcPr>
            <w:tcW w:w="10493" w:type="dxa"/>
            <w:gridSpan w:val="2"/>
            <w:shd w:val="clear" w:color="auto" w:fill="264356" w:themeFill="text2" w:themeFillShade="BF"/>
            <w:vAlign w:val="center"/>
          </w:tcPr>
          <w:p w14:paraId="0BA190D7" w14:textId="619D84CE" w:rsidR="00292CFD" w:rsidRPr="00292CFD" w:rsidRDefault="00292CFD" w:rsidP="0020178D">
            <w:pPr>
              <w:pStyle w:val="NoSpacing"/>
              <w:jc w:val="center"/>
              <w:rPr>
                <w:rFonts w:ascii="Roboto" w:hAnsi="Roboto" w:cs="Arial"/>
                <w:b/>
                <w:bCs/>
              </w:rPr>
            </w:pPr>
            <w:r w:rsidRPr="00292CFD">
              <w:rPr>
                <w:rFonts w:ascii="Roboto" w:hAnsi="Roboto" w:cs="Arial"/>
                <w:b/>
                <w:bCs/>
              </w:rPr>
              <w:t>Company Information</w:t>
            </w:r>
          </w:p>
        </w:tc>
      </w:tr>
      <w:tr w:rsidR="00534014" w:rsidRPr="00F27DA4" w14:paraId="35975DD8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18496366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Company Name</w:t>
            </w:r>
          </w:p>
        </w:tc>
        <w:tc>
          <w:tcPr>
            <w:tcW w:w="7676" w:type="dxa"/>
            <w:vAlign w:val="center"/>
          </w:tcPr>
          <w:p w14:paraId="5276F6D4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  <w:p w14:paraId="38E7F463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4A4144C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887F680" w14:textId="37BFF40C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Website</w:t>
            </w:r>
          </w:p>
        </w:tc>
        <w:tc>
          <w:tcPr>
            <w:tcW w:w="7676" w:type="dxa"/>
            <w:vAlign w:val="center"/>
          </w:tcPr>
          <w:p w14:paraId="13088E21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6C885752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0AF8062F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Nature of Business</w:t>
            </w:r>
          </w:p>
        </w:tc>
        <w:tc>
          <w:tcPr>
            <w:tcW w:w="7676" w:type="dxa"/>
            <w:vAlign w:val="center"/>
          </w:tcPr>
          <w:p w14:paraId="6811DCF6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  <w:p w14:paraId="1056C9CC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534014" w:rsidRPr="00F27DA4" w14:paraId="4975D90B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24C31F29" w14:textId="152D0320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Category</w:t>
            </w:r>
          </w:p>
        </w:tc>
        <w:tc>
          <w:tcPr>
            <w:tcW w:w="7676" w:type="dxa"/>
            <w:vAlign w:val="center"/>
          </w:tcPr>
          <w:p w14:paraId="6C8F1DC4" w14:textId="77777777" w:rsidR="00534014" w:rsidRPr="00583E05" w:rsidRDefault="00534014" w:rsidP="0020178D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</w:tbl>
    <w:p w14:paraId="60C46CE2" w14:textId="3E699DD6" w:rsidR="00534014" w:rsidRDefault="00534014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74D8E824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6514AAA5" w14:textId="7DCA6C79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9B06128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17"/>
        <w:gridCol w:w="2535"/>
        <w:gridCol w:w="2674"/>
        <w:gridCol w:w="2534"/>
      </w:tblGrid>
      <w:tr w:rsidR="007A5695" w:rsidRPr="00583E05" w14:paraId="09729366" w14:textId="77777777" w:rsidTr="003F743E">
        <w:trPr>
          <w:trHeight w:val="327"/>
        </w:trPr>
        <w:tc>
          <w:tcPr>
            <w:tcW w:w="10627" w:type="dxa"/>
            <w:gridSpan w:val="4"/>
            <w:shd w:val="clear" w:color="auto" w:fill="264356" w:themeFill="text2" w:themeFillShade="BF"/>
          </w:tcPr>
          <w:p w14:paraId="21D5282A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Contact Details</w:t>
            </w:r>
          </w:p>
        </w:tc>
      </w:tr>
      <w:tr w:rsidR="007A5695" w:rsidRPr="00583E05" w14:paraId="529EEC3D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0B8D761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CF90A01" w14:textId="1DB41771" w:rsidR="007A5695" w:rsidRPr="00583E05" w:rsidRDefault="00A86807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Head HR</w:t>
            </w:r>
          </w:p>
        </w:tc>
        <w:tc>
          <w:tcPr>
            <w:tcW w:w="2693" w:type="dxa"/>
          </w:tcPr>
          <w:p w14:paraId="0901AF8B" w14:textId="4B51F5B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1</w:t>
            </w:r>
          </w:p>
        </w:tc>
        <w:tc>
          <w:tcPr>
            <w:tcW w:w="2552" w:type="dxa"/>
          </w:tcPr>
          <w:p w14:paraId="20B81F8B" w14:textId="6347A73C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2</w:t>
            </w:r>
          </w:p>
        </w:tc>
      </w:tr>
      <w:tr w:rsidR="007A5695" w:rsidRPr="00583E05" w14:paraId="3706C3F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5D9CAB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Contact Person</w:t>
            </w:r>
          </w:p>
        </w:tc>
        <w:tc>
          <w:tcPr>
            <w:tcW w:w="2552" w:type="dxa"/>
          </w:tcPr>
          <w:p w14:paraId="7F4266D4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16FD47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A37BAD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A5544B0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9996F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Designation</w:t>
            </w:r>
          </w:p>
        </w:tc>
        <w:tc>
          <w:tcPr>
            <w:tcW w:w="2552" w:type="dxa"/>
          </w:tcPr>
          <w:p w14:paraId="2E4994B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7DA114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63D4EB57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528E07B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4391D3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Office Address</w:t>
            </w:r>
          </w:p>
        </w:tc>
        <w:tc>
          <w:tcPr>
            <w:tcW w:w="2552" w:type="dxa"/>
          </w:tcPr>
          <w:p w14:paraId="0E224B1B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4A7FDE9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BC4A8D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01650FA7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2DCBAA0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Mobile Number</w:t>
            </w:r>
          </w:p>
        </w:tc>
        <w:tc>
          <w:tcPr>
            <w:tcW w:w="2552" w:type="dxa"/>
          </w:tcPr>
          <w:p w14:paraId="7946127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103EAC0F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F5B6CA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65D0B6DA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D16353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Telephone Number</w:t>
            </w:r>
          </w:p>
        </w:tc>
        <w:tc>
          <w:tcPr>
            <w:tcW w:w="2552" w:type="dxa"/>
          </w:tcPr>
          <w:p w14:paraId="780528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78E2079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124B177C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9BD2DEB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303BBF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Email Id</w:t>
            </w:r>
          </w:p>
        </w:tc>
        <w:tc>
          <w:tcPr>
            <w:tcW w:w="2552" w:type="dxa"/>
          </w:tcPr>
          <w:p w14:paraId="114F96E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55BF188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34DC64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</w:tbl>
    <w:p w14:paraId="009DE87D" w14:textId="5DD9BB2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04ED61FF" w14:textId="404E9F4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2340ED04" w14:textId="0CD168DB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8B04816" w14:textId="77777777" w:rsidR="007A5695" w:rsidRPr="00292CFD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30"/>
        <w:gridCol w:w="7730"/>
      </w:tblGrid>
      <w:tr w:rsidR="00292CFD" w:rsidRPr="00F27DA4" w14:paraId="5E43E486" w14:textId="77777777" w:rsidTr="007A5695">
        <w:trPr>
          <w:trHeight w:val="441"/>
        </w:trPr>
        <w:tc>
          <w:tcPr>
            <w:tcW w:w="10560" w:type="dxa"/>
            <w:gridSpan w:val="2"/>
            <w:shd w:val="clear" w:color="auto" w:fill="264356" w:themeFill="text2" w:themeFillShade="BF"/>
            <w:vAlign w:val="center"/>
          </w:tcPr>
          <w:p w14:paraId="51344B91" w14:textId="4F72B8E0" w:rsidR="00292CFD" w:rsidRPr="00292CFD" w:rsidRDefault="00292CFD" w:rsidP="007A5695">
            <w:pPr>
              <w:pStyle w:val="NoSpacing"/>
              <w:jc w:val="center"/>
              <w:rPr>
                <w:rFonts w:ascii="Roboto" w:hAnsi="Roboto" w:cs="Arial"/>
                <w:b/>
                <w:bCs/>
              </w:rPr>
            </w:pPr>
            <w:r w:rsidRPr="00292CFD">
              <w:rPr>
                <w:rFonts w:ascii="Roboto" w:hAnsi="Roboto" w:cs="Arial"/>
                <w:b/>
                <w:bCs/>
              </w:rPr>
              <w:t>Internship Details</w:t>
            </w:r>
          </w:p>
        </w:tc>
      </w:tr>
      <w:tr w:rsidR="00292CFD" w:rsidRPr="00F27DA4" w14:paraId="6BE109F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1D369B35" w14:textId="61F3F564" w:rsidR="00292CFD" w:rsidRPr="00583E05" w:rsidRDefault="00292CF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 xml:space="preserve">Intern </w:t>
            </w:r>
            <w:r w:rsidR="007A5695">
              <w:rPr>
                <w:rFonts w:ascii="Roboto" w:hAnsi="Roboto" w:cs="Arial"/>
                <w:b/>
              </w:rPr>
              <w:t>Designation</w:t>
            </w:r>
          </w:p>
        </w:tc>
        <w:tc>
          <w:tcPr>
            <w:tcW w:w="7730" w:type="dxa"/>
            <w:vAlign w:val="center"/>
          </w:tcPr>
          <w:p w14:paraId="52ED123A" w14:textId="77777777" w:rsidR="00292CFD" w:rsidRPr="00583E05" w:rsidRDefault="00292CF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6A8F06E0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299A1E9" w14:textId="0FCF1CE9" w:rsidR="00915C8D" w:rsidRPr="00583E05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Sector</w:t>
            </w:r>
          </w:p>
        </w:tc>
        <w:tc>
          <w:tcPr>
            <w:tcW w:w="7730" w:type="dxa"/>
            <w:vAlign w:val="center"/>
          </w:tcPr>
          <w:p w14:paraId="1AE55232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2673443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0C07C0DB" w14:textId="455E5432" w:rsidR="00915C8D" w:rsidRPr="00583E05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Tentative no. of Hires</w:t>
            </w:r>
          </w:p>
        </w:tc>
        <w:tc>
          <w:tcPr>
            <w:tcW w:w="7730" w:type="dxa"/>
            <w:vAlign w:val="center"/>
          </w:tcPr>
          <w:p w14:paraId="207E403E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292CFD" w:rsidRPr="00F27DA4" w14:paraId="32E05A53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0451AC2" w14:textId="5649A621" w:rsidR="00292CFD" w:rsidRPr="00583E05" w:rsidRDefault="007A5695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7A5695">
              <w:rPr>
                <w:rFonts w:ascii="Roboto" w:hAnsi="Roboto" w:cs="Arial"/>
                <w:b/>
              </w:rPr>
              <w:t>Duration of Internship</w:t>
            </w:r>
          </w:p>
        </w:tc>
        <w:tc>
          <w:tcPr>
            <w:tcW w:w="7730" w:type="dxa"/>
            <w:vAlign w:val="center"/>
          </w:tcPr>
          <w:p w14:paraId="56205EC4" w14:textId="1854CB06" w:rsidR="00292CFD" w:rsidRPr="00583E05" w:rsidRDefault="00F8299D" w:rsidP="007A5695">
            <w:pPr>
              <w:pStyle w:val="NoSpacing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2 Months</w:t>
            </w:r>
          </w:p>
        </w:tc>
      </w:tr>
      <w:tr w:rsidR="00292CFD" w:rsidRPr="00F27DA4" w14:paraId="4D4487EE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810F3C5" w14:textId="3B1FB116" w:rsidR="00292CFD" w:rsidRPr="00583E05" w:rsidRDefault="007A5695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7A5695">
              <w:rPr>
                <w:rFonts w:ascii="Roboto" w:hAnsi="Roboto" w:cs="Arial"/>
                <w:b/>
              </w:rPr>
              <w:t>Tentative Joining Date</w:t>
            </w:r>
          </w:p>
        </w:tc>
        <w:tc>
          <w:tcPr>
            <w:tcW w:w="7730" w:type="dxa"/>
            <w:vAlign w:val="center"/>
          </w:tcPr>
          <w:p w14:paraId="6D64C0C7" w14:textId="76440C33" w:rsidR="00292CFD" w:rsidRPr="00583E05" w:rsidRDefault="00F8299D" w:rsidP="007A5695">
            <w:pPr>
              <w:pStyle w:val="NoSpacing"/>
              <w:jc w:val="center"/>
              <w:rPr>
                <w:rFonts w:ascii="Roboto" w:hAnsi="Roboto" w:cs="Arial"/>
              </w:rPr>
            </w:pPr>
            <w:r>
              <w:rPr>
                <w:rFonts w:ascii="Roboto" w:hAnsi="Roboto" w:cs="Arial"/>
              </w:rPr>
              <w:t>1</w:t>
            </w:r>
            <w:r w:rsidRPr="00F8299D">
              <w:rPr>
                <w:rFonts w:ascii="Roboto" w:hAnsi="Roboto" w:cs="Arial"/>
                <w:vertAlign w:val="superscript"/>
              </w:rPr>
              <w:t>st</w:t>
            </w:r>
            <w:r>
              <w:rPr>
                <w:rFonts w:ascii="Roboto" w:hAnsi="Roboto" w:cs="Arial"/>
              </w:rPr>
              <w:t xml:space="preserve"> week of May, 2023</w:t>
            </w:r>
          </w:p>
        </w:tc>
      </w:tr>
      <w:tr w:rsidR="00915C8D" w:rsidRPr="00F27DA4" w14:paraId="4A9B726E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2F0CECF0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Tentative Location </w:t>
            </w:r>
          </w:p>
        </w:tc>
        <w:tc>
          <w:tcPr>
            <w:tcW w:w="7730" w:type="dxa"/>
            <w:vAlign w:val="center"/>
          </w:tcPr>
          <w:p w14:paraId="1DEA8FCD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915C8D" w:rsidRPr="00F27DA4" w14:paraId="2D2E6311" w14:textId="77777777" w:rsidTr="00DA3A04">
        <w:trPr>
          <w:trHeight w:val="5467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881C053" w14:textId="77777777" w:rsidR="00915C8D" w:rsidRPr="00583E05" w:rsidRDefault="00915C8D" w:rsidP="007A5695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>Internship Description and Skills Required</w:t>
            </w:r>
          </w:p>
        </w:tc>
        <w:tc>
          <w:tcPr>
            <w:tcW w:w="7730" w:type="dxa"/>
            <w:vAlign w:val="center"/>
          </w:tcPr>
          <w:p w14:paraId="34BC0C3D" w14:textId="77777777" w:rsidR="00915C8D" w:rsidRPr="00583E05" w:rsidRDefault="00915C8D" w:rsidP="007A5695">
            <w:pPr>
              <w:pStyle w:val="NoSpacing"/>
              <w:rPr>
                <w:rFonts w:ascii="Roboto" w:hAnsi="Roboto" w:cs="Arial"/>
              </w:rPr>
            </w:pPr>
          </w:p>
        </w:tc>
      </w:tr>
    </w:tbl>
    <w:p w14:paraId="4CC03B99" w14:textId="72FCC014" w:rsidR="00583E05" w:rsidRDefault="00583E05" w:rsidP="00583E05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461150" w14:textId="47FAC83D" w:rsidR="00915C8D" w:rsidRPr="00F27DA4" w:rsidRDefault="00000273" w:rsidP="00DA3A04">
      <w:pPr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Eligibility Matrix</w:t>
      </w:r>
    </w:p>
    <w:p w14:paraId="58C84443" w14:textId="36F4568E" w:rsidR="00000273" w:rsidRPr="00F27DA4" w:rsidRDefault="00000273" w:rsidP="00000273">
      <w:pPr>
        <w:pStyle w:val="NoSpacing"/>
        <w:rPr>
          <w:rFonts w:ascii="Roboto" w:hAnsi="Roboto" w:cs="Arial"/>
          <w:b/>
          <w:sz w:val="18"/>
          <w:szCs w:val="18"/>
          <w:u w:val="single"/>
        </w:rPr>
      </w:pPr>
    </w:p>
    <w:tbl>
      <w:tblPr>
        <w:tblW w:w="11520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417"/>
        <w:gridCol w:w="1701"/>
        <w:gridCol w:w="993"/>
        <w:gridCol w:w="964"/>
        <w:gridCol w:w="734"/>
        <w:gridCol w:w="891"/>
      </w:tblGrid>
      <w:tr w:rsidR="00FA2D1D" w:rsidRPr="00F27DA4" w14:paraId="35C7FB2A" w14:textId="77777777" w:rsidTr="00FA2D1D">
        <w:trPr>
          <w:trHeight w:val="370"/>
        </w:trPr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E75E" w14:textId="50239E8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333333"/>
                <w:lang w:val="en-IN" w:eastAsia="en-IN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B7FC" w14:textId="77777777" w:rsidR="00D06EB8" w:rsidRPr="00F27DA4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BT/BS/</w:t>
            </w:r>
          </w:p>
          <w:p w14:paraId="6233BC0A" w14:textId="06335BC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Double Major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C2FE" w14:textId="20062BCF" w:rsidR="00045639" w:rsidRPr="00045639" w:rsidRDefault="00045639" w:rsidP="00EB7093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MT/</w:t>
            </w:r>
            <w:r w:rsidR="00EB7093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MSc/</w:t>
            </w:r>
            <w:r w:rsidR="00EB7093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MS(Research)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71AD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Dual Degree</w:t>
            </w:r>
          </w:p>
        </w:tc>
        <w:tc>
          <w:tcPr>
            <w:tcW w:w="96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C6CC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proofErr w:type="spellStart"/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MDes</w:t>
            </w:r>
            <w:proofErr w:type="spellEnd"/>
          </w:p>
        </w:tc>
        <w:tc>
          <w:tcPr>
            <w:tcW w:w="73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6EDB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MBA</w:t>
            </w:r>
          </w:p>
        </w:tc>
        <w:tc>
          <w:tcPr>
            <w:tcW w:w="89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B8CDF" w14:textId="7777777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PhD</w:t>
            </w:r>
          </w:p>
        </w:tc>
      </w:tr>
      <w:tr w:rsidR="00D06EB8" w:rsidRPr="00F27DA4" w14:paraId="1209647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DEB" w14:textId="55D0EFC7" w:rsidR="00045639" w:rsidRPr="00045639" w:rsidRDefault="006B3CDF" w:rsidP="00915C8D">
            <w:pPr>
              <w:spacing w:after="0" w:line="240" w:lineRule="auto"/>
              <w:ind w:left="720" w:hanging="720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Aerospace Engineerin</w:t>
            </w:r>
            <w:r w:rsidR="00463350"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33B08" w14:textId="25B063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C99DF" w14:textId="4036721D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7AC13" w14:textId="0F3DB21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0E4" w14:textId="29911D7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CFD7" w14:textId="3F254CC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16F58" w14:textId="3A91C94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363A39DC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5AF" w14:textId="28846BED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Biological Sciences and Bioengineering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6F40" w14:textId="7FDAEDF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B854" w14:textId="46AFCB3F" w:rsidR="00045639" w:rsidRPr="00045639" w:rsidRDefault="00EB7093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2C55" w14:textId="688C859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8D19" w14:textId="74D51F3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837" w14:textId="14FF5E9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7919E" w14:textId="680CBE1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42569A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7021" w14:textId="5EF70027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Civil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C9F91" w14:textId="744C9AB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26800" w14:textId="4C65BF0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982D" w14:textId="09A3553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777" w14:textId="2F1AD15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FDCA" w14:textId="23DD6B3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CF2A5" w14:textId="6C63784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B4DDED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F61E" w14:textId="725C6E0E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BB250" w14:textId="654A91C0" w:rsidR="00045639" w:rsidRPr="00045639" w:rsidRDefault="000F18F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4A9F6" w14:textId="61307FE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28CB" w14:textId="43B5C29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D932" w14:textId="32DD494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511F" w14:textId="006760C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2C6" w14:textId="2F41CA2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477587" w:rsidRPr="00F27DA4" w14:paraId="05931129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511884" w14:textId="2161D9ED" w:rsidR="00477587" w:rsidRPr="00F27DA4" w:rsidRDefault="00477587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266987" w14:textId="028F9835" w:rsidR="00477587" w:rsidRPr="00F27DA4" w:rsidRDefault="00EE63C6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B3743" w14:textId="6A9CEC25" w:rsidR="00477587" w:rsidRPr="00F27DA4" w:rsidRDefault="0087520D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73C94C" w14:textId="0CA7B20A" w:rsidR="00477587" w:rsidRPr="00F27DA4" w:rsidRDefault="00EE63C6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E5F25" w14:textId="722CAF25" w:rsidR="00477587" w:rsidRPr="00045639" w:rsidRDefault="0087520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94F611" w14:textId="787E5ECE" w:rsidR="00477587" w:rsidRPr="00045639" w:rsidRDefault="0087520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B0CC1B" w14:textId="03E34140" w:rsidR="00477587" w:rsidRPr="00F27DA4" w:rsidRDefault="0087520D" w:rsidP="00045639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3A6F50DE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503E" w14:textId="6918AAC6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Computer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54392" w14:textId="1A5828A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4E2B33" w14:textId="3D15115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C4AB4" w14:textId="5E9BF334" w:rsidR="00045639" w:rsidRPr="00045639" w:rsidRDefault="000F18FD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2A8295" w14:textId="6E50E06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4187" w14:textId="18F8311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3ED49D" w14:textId="5D62994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432895A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3993" w14:textId="2D4FCA82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Electrical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3AFF2" w14:textId="665250B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18DD6" w14:textId="70021BDA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B2A0D" w14:textId="520E7DE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105C" w14:textId="2FBD2DA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78E1" w14:textId="0480432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B3951" w14:textId="12F3EC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7D82395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32FC" w14:textId="2D1C2F50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Earth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DFF7" w14:textId="04A74EF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8C838" w14:textId="72347F6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DCBF" w14:textId="67B383A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3B0B" w14:textId="078C301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DC8F" w14:textId="5527D9A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CF8F7" w14:textId="5828DC1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9BF1791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EC" w14:textId="4B05806A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Mechanical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EAB53" w14:textId="7583110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F9101" w14:textId="4412302A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A4F5" w14:textId="3B4853F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43C9" w14:textId="281E8BF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6EBB" w14:textId="36EC953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C74F" w14:textId="77FB57F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6D9B1C32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BE71" w14:textId="769176C4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A155" w14:textId="15204C2D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72122" w14:textId="45312E9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EEB72" w14:textId="4879B6F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2F0" w14:textId="2D253CF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D8D0" w14:textId="0E735E2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1857F" w14:textId="4C77D84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5755B91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99CE" w14:textId="24D0B62C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Physics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668C" w14:textId="2DC5FB0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D0CA9" w14:textId="3C4E23A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B765A" w14:textId="595C09F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350E" w14:textId="089FBAD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5C8A" w14:textId="2BFFC69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2D6C0" w14:textId="3FAF306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4484CBD9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9F05" w14:textId="22FF91AC" w:rsidR="00045639" w:rsidRPr="00045639" w:rsidRDefault="006B3CDF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Chemistry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5863" w14:textId="6CAF561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9214" w14:textId="3F648AC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103" w14:textId="1AE05139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6F54" w14:textId="72CFF3B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97D3" w14:textId="39311BA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36DF" w14:textId="708F06C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5EBF9D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1E92" w14:textId="35D8907F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 and Scientific Computing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A9F9C" w14:textId="0E1260C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CB9C" w14:textId="2AE4595C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4F265" w14:textId="3B4B6B6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EB8E" w14:textId="2EC6A2DB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586A" w14:textId="0F75E7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CAC55" w14:textId="251AF85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558990D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9973" w14:textId="180DE465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Economics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C3A4" w14:textId="6795CAE6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55E0" w14:textId="1227E49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05068" w14:textId="729F4EA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A469" w14:textId="1562758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2915" w14:textId="7D4307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5FBC5" w14:textId="4A66BC3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0938B2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2B17" w14:textId="79E2D078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Design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101" w14:textId="38EA9524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C06D" w14:textId="24169A3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E001" w14:textId="5C2AF26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4800" w14:textId="1306CA5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0656" w14:textId="1F7A155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7DF05" w14:textId="47DA1C97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008BFD65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D08F7" w14:textId="255691E9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Industrial Management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CA5D" w14:textId="1A684F6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3B6F" w14:textId="31409C8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9EF83" w14:textId="722682BF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346D" w14:textId="7AF01EA9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63083" w14:textId="5F6ED8A4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CF2F" w14:textId="1466B9A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1B31A05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B77" w14:textId="017B9A4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A84F" w14:textId="2EBC287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6E4" w14:textId="438CCBC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6643" w14:textId="4D12F00C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EA02" w14:textId="68D53C7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E7A" w14:textId="1871DC8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92FB" w14:textId="1985683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B777E04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11EDE" w14:textId="2936B44D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Humanities and Social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0EC1" w14:textId="036A5B72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CF5C" w14:textId="5507B77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070A" w14:textId="0DE2B3A8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E5F8" w14:textId="577CAF6A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450B" w14:textId="4917284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A8AB1" w14:textId="09E416B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43A83E36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A57DD" w14:textId="4B6DB30E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Environmental Engineering and Management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8F3B" w14:textId="2242C69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8B05" w14:textId="6F49889E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EAF" w14:textId="5ED33298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D0AE" w14:textId="656252B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8CA3" w14:textId="20BE8C4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F1292" w14:textId="6D1928F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2DE909EC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768EC" w14:textId="6D055C8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EE44" w14:textId="76C9155F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179F3" w14:textId="40A0845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18C" w14:textId="050AE43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2A2" w14:textId="080C3530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479" w14:textId="3AC7DEE3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C24B5" w14:textId="77B4EE6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57E0754E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E783A" w14:textId="2DC6CD89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Nuclear Engineering and Technology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2C93" w14:textId="1B45D62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5E5A3" w14:textId="3667732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6C9" w14:textId="265AD45B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3C2D" w14:textId="57612BD5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89E1" w14:textId="2D1C8931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3635" w14:textId="06BF3CA0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F576D90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1A4F" w14:textId="003B5A11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Photonics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4E6" w14:textId="6135345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91A1F" w14:textId="7710E40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BE470" w14:textId="388DFE11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79FA" w14:textId="45DB6976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24C4" w14:textId="0D69C0F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24ED6" w14:textId="419595D5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D06EB8" w:rsidRPr="00F27DA4" w14:paraId="79D2BF78" w14:textId="77777777" w:rsidTr="00915C8D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31709" w14:textId="0D035C3B" w:rsidR="00045639" w:rsidRPr="00045639" w:rsidRDefault="00463350" w:rsidP="00915C8D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997F" w14:textId="5126B557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8862F" w14:textId="648B29A2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AC63" w14:textId="4C416D4C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240C8" w14:textId="4272E17E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2B4B" w14:textId="6325F69D" w:rsidR="00045639" w:rsidRPr="00045639" w:rsidRDefault="00045639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5D901" w14:textId="645B5EA3" w:rsidR="00045639" w:rsidRPr="00045639" w:rsidRDefault="00BC67A5" w:rsidP="0004563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</w:tbl>
    <w:p w14:paraId="13CA469B" w14:textId="77777777" w:rsidR="004471E6" w:rsidRPr="00F27DA4" w:rsidRDefault="004471E6">
      <w:pPr>
        <w:rPr>
          <w:rFonts w:ascii="Roboto" w:hAnsi="Roboto" w:cs="Arial"/>
          <w:bCs/>
        </w:rPr>
      </w:pPr>
    </w:p>
    <w:p w14:paraId="22F036EC" w14:textId="6B40109D" w:rsidR="00000273" w:rsidRPr="00F27DA4" w:rsidRDefault="004471E6">
      <w:pPr>
        <w:rPr>
          <w:rFonts w:ascii="Roboto" w:hAnsi="Roboto" w:cs="Arial"/>
          <w:bCs/>
        </w:rPr>
      </w:pPr>
      <w:r w:rsidRPr="00F27DA4">
        <w:rPr>
          <w:rFonts w:ascii="Roboto" w:hAnsi="Roboto" w:cs="Arial"/>
          <w:bCs/>
        </w:rPr>
        <w:t>For details about programs, kindly scroll to the end of the document.</w:t>
      </w:r>
      <w:r w:rsidR="00000273" w:rsidRPr="00F27DA4">
        <w:rPr>
          <w:rFonts w:ascii="Roboto" w:hAnsi="Roboto" w:cs="Arial"/>
          <w:bCs/>
        </w:rPr>
        <w:br w:type="page"/>
      </w:r>
    </w:p>
    <w:p w14:paraId="3F6D2B90" w14:textId="77777777" w:rsidR="007A5695" w:rsidRDefault="007A5695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595C1F2A" w14:textId="5E8C1777" w:rsidR="00A404F4" w:rsidRPr="00F27DA4" w:rsidRDefault="000F7620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Compensation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Details</w:t>
      </w:r>
    </w:p>
    <w:p w14:paraId="14D56BDE" w14:textId="450237DA" w:rsidR="00A32E98" w:rsidRPr="00F27DA4" w:rsidRDefault="00A32E98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W w:w="11058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2"/>
        <w:gridCol w:w="2348"/>
        <w:gridCol w:w="1719"/>
        <w:gridCol w:w="1423"/>
        <w:gridCol w:w="2326"/>
      </w:tblGrid>
      <w:tr w:rsidR="00F27DA4" w:rsidRPr="00F27DA4" w14:paraId="22055388" w14:textId="77777777" w:rsidTr="00FA2D1D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481A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9903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Program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B6507" w14:textId="77777777" w:rsidR="003043F5" w:rsidRPr="00F27DA4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Stipend </w:t>
            </w:r>
          </w:p>
          <w:p w14:paraId="29D1D784" w14:textId="590DBF29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(INR per month)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AB1B" w14:textId="640DFADC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Accommodation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27F0" w14:textId="1381BD44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Travel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0937" w14:textId="74907913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Any other Additional perks</w:t>
            </w:r>
          </w:p>
        </w:tc>
      </w:tr>
      <w:tr w:rsidR="00F27DA4" w:rsidRPr="00F27DA4" w14:paraId="4CD38579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6245FF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BTech/BS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2D50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428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4264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B31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0C722F97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4400E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MTech/MSc/MS(Research)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55C4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23A1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D91D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10AB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7759EB0C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86191" w14:textId="38CFA493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Dual Degree 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A382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608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88A5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16AF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F1586A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B2365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MDes</w:t>
            </w:r>
            <w:proofErr w:type="spellEnd"/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C0DF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E30F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8B32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C15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1BE8B7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98F43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MBA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C06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1BE1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34F9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EAB5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F27DA4" w:rsidRPr="00F27DA4" w14:paraId="1F84F32B" w14:textId="77777777" w:rsidTr="00A32E98">
        <w:trPr>
          <w:trHeight w:val="315"/>
        </w:trPr>
        <w:tc>
          <w:tcPr>
            <w:tcW w:w="326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687C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PhD</w:t>
            </w:r>
          </w:p>
        </w:tc>
        <w:tc>
          <w:tcPr>
            <w:tcW w:w="24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12C6" w14:textId="77777777" w:rsidR="00A32E98" w:rsidRPr="00A32E98" w:rsidRDefault="00A32E98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7A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5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DCC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23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44E" w14:textId="77777777" w:rsidR="00A32E98" w:rsidRPr="00A32E98" w:rsidRDefault="00A32E98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3E248039" w14:textId="42696E80" w:rsidR="00317734" w:rsidRPr="00F27DA4" w:rsidRDefault="00317734" w:rsidP="004D71FB">
      <w:pPr>
        <w:pStyle w:val="NoSpacing"/>
        <w:rPr>
          <w:rFonts w:ascii="Roboto" w:hAnsi="Roboto" w:cs="Arial"/>
          <w:sz w:val="24"/>
          <w:szCs w:val="24"/>
        </w:rPr>
      </w:pPr>
    </w:p>
    <w:p w14:paraId="0E6532D0" w14:textId="4218763A" w:rsidR="001F2FD6" w:rsidRPr="00D65EAB" w:rsidRDefault="00CF546A" w:rsidP="00D65EAB">
      <w:pPr>
        <w:pStyle w:val="NoSpacing"/>
        <w:spacing w:before="240"/>
        <w:rPr>
          <w:rFonts w:ascii="Roboto" w:hAnsi="Roboto" w:cs="Arial"/>
          <w:b/>
          <w:sz w:val="12"/>
          <w:szCs w:val="12"/>
          <w:u w:val="single"/>
        </w:rPr>
      </w:pPr>
      <w:r>
        <w:rPr>
          <w:rFonts w:ascii="Roboto" w:hAnsi="Roboto" w:cs="Arial"/>
          <w:b/>
          <w:sz w:val="32"/>
          <w:szCs w:val="32"/>
          <w:u w:val="single"/>
        </w:rPr>
        <w:t>Hiring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Process</w:t>
      </w:r>
      <w:r w:rsidR="00D65EAB">
        <w:rPr>
          <w:rFonts w:ascii="Roboto" w:hAnsi="Roboto" w:cs="Arial"/>
          <w:b/>
          <w:sz w:val="32"/>
          <w:szCs w:val="32"/>
          <w:u w:val="single"/>
        </w:rPr>
        <w:br/>
      </w:r>
    </w:p>
    <w:tbl>
      <w:tblPr>
        <w:tblW w:w="520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2739"/>
        <w:gridCol w:w="1110"/>
        <w:gridCol w:w="974"/>
        <w:gridCol w:w="1279"/>
        <w:gridCol w:w="4277"/>
      </w:tblGrid>
      <w:tr w:rsidR="00D65EAB" w:rsidRPr="00A32E98" w14:paraId="76D7E360" w14:textId="77777777" w:rsidTr="0087520D">
        <w:trPr>
          <w:cantSplit/>
        </w:trPr>
        <w:tc>
          <w:tcPr>
            <w:tcW w:w="260" w:type="pct"/>
            <w:shd w:val="clear" w:color="auto" w:fill="215D4B" w:themeFill="accent4" w:themeFillShade="80"/>
            <w:vAlign w:val="center"/>
          </w:tcPr>
          <w:p w14:paraId="3B84B509" w14:textId="63076F92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proofErr w:type="spellStart"/>
            <w:proofErr w:type="gramStart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S.No</w:t>
            </w:r>
            <w:proofErr w:type="spellEnd"/>
            <w:proofErr w:type="gramEnd"/>
          </w:p>
        </w:tc>
        <w:tc>
          <w:tcPr>
            <w:tcW w:w="1251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3716" w14:textId="0ADC2BB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Stage Name</w:t>
            </w:r>
          </w:p>
        </w:tc>
        <w:tc>
          <w:tcPr>
            <w:tcW w:w="507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87F50" w14:textId="77777777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Duration</w:t>
            </w:r>
          </w:p>
          <w:p w14:paraId="1BA6A173" w14:textId="3AC7EC1F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</w:t>
            </w:r>
            <w:proofErr w:type="gramStart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in</w:t>
            </w:r>
            <w:proofErr w:type="gramEnd"/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mins)</w:t>
            </w:r>
          </w:p>
        </w:tc>
        <w:tc>
          <w:tcPr>
            <w:tcW w:w="445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C84D4" w14:textId="32357811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No. of Rounds</w:t>
            </w:r>
          </w:p>
        </w:tc>
        <w:tc>
          <w:tcPr>
            <w:tcW w:w="584" w:type="pct"/>
            <w:shd w:val="clear" w:color="auto" w:fill="215D4B" w:themeFill="accent4" w:themeFillShade="80"/>
            <w:vAlign w:val="center"/>
          </w:tcPr>
          <w:p w14:paraId="23984A0B" w14:textId="38D81259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Mode</w:t>
            </w:r>
            <w:r w:rsidR="0087520D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(Online/ Offline)</w:t>
            </w:r>
          </w:p>
        </w:tc>
        <w:tc>
          <w:tcPr>
            <w:tcW w:w="1953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0A0DE" w14:textId="4BFC2806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 Details (If any)</w:t>
            </w:r>
          </w:p>
        </w:tc>
      </w:tr>
      <w:tr w:rsidR="00D65EAB" w:rsidRPr="00A32E98" w14:paraId="75BF9BB7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B735E46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AC7CB" w14:textId="6D21F9A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FA292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7D21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2BB8F4D9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1667" w14:textId="245D560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02B91A93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5B00F26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5B16B" w14:textId="23F47EC5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2C1E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30FF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22B7D4BF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8605" w14:textId="7196012B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59AE5F58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9A6DA14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D3D11" w14:textId="7E421EDC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97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55E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420524A5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0817" w14:textId="01695C43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0FD3C55B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2DF1DC5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CA1DE" w14:textId="21090A5C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6E87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29AE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0AB62FF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EBC9E" w14:textId="5A5BB185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7F941C6B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564D692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6E3DD" w14:textId="7486112A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6AC8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D37CC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73B9C622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26F57" w14:textId="0A5B82E8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D65EAB" w:rsidRPr="00A32E98" w14:paraId="609664CE" w14:textId="77777777" w:rsidTr="0087520D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1887BDB3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32D0E" w14:textId="72C8B2FE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596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FD90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584" w:type="pct"/>
          </w:tcPr>
          <w:p w14:paraId="5F6BDA9A" w14:textId="77777777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953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7725" w14:textId="38F30DF9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424912DA" w14:textId="5D88E2CF" w:rsidR="00031455" w:rsidRDefault="00031455" w:rsidP="00FF0FE2">
      <w:pPr>
        <w:pStyle w:val="NoSpacing"/>
        <w:rPr>
          <w:rFonts w:ascii="Roboto" w:hAnsi="Roboto" w:cs="Arial"/>
          <w:b/>
          <w:sz w:val="24"/>
          <w:szCs w:val="24"/>
        </w:rPr>
      </w:pPr>
      <w:r>
        <w:rPr>
          <w:rFonts w:ascii="Roboto" w:hAnsi="Roboto" w:cs="Arial"/>
          <w:b/>
          <w:sz w:val="24"/>
          <w:szCs w:val="24"/>
        </w:rPr>
        <w:br/>
      </w:r>
    </w:p>
    <w:p w14:paraId="59B2F0AD" w14:textId="665ABE72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 xml:space="preserve">Please send completed form with attachments to: </w:t>
      </w:r>
      <w:hyperlink r:id="rId9" w:history="1">
        <w:r w:rsidRPr="00F27DA4">
          <w:rPr>
            <w:rStyle w:val="Hyperlink"/>
            <w:rFonts w:ascii="Roboto" w:hAnsi="Roboto"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</w:p>
    <w:p w14:paraId="52F927FA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>Postal Address:</w:t>
      </w:r>
    </w:p>
    <w:p w14:paraId="3B7F949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Chairman, Students’ Placement Office</w:t>
      </w:r>
    </w:p>
    <w:p w14:paraId="28750901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109, OUTREACH’ building</w:t>
      </w:r>
    </w:p>
    <w:p w14:paraId="2CE72728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 xml:space="preserve">IIT Kanpur </w:t>
      </w:r>
    </w:p>
    <w:p w14:paraId="3AD6016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Kanpur– 208016, U.P. (India)</w:t>
      </w:r>
    </w:p>
    <w:p w14:paraId="3F01688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Tel: +91-0512-2594433/2594434 (O)</w:t>
      </w:r>
    </w:p>
    <w:p w14:paraId="148A5F30" w14:textId="682FE639" w:rsidR="00E9700E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Fax: +91-0512-2594434</w:t>
      </w:r>
      <w:r w:rsidR="00E9700E" w:rsidRPr="00F27DA4">
        <w:rPr>
          <w:rFonts w:ascii="Roboto" w:hAnsi="Roboto" w:cs="Arial"/>
          <w:sz w:val="24"/>
          <w:szCs w:val="24"/>
        </w:rPr>
        <w:br/>
      </w:r>
    </w:p>
    <w:p w14:paraId="10A010D2" w14:textId="77777777" w:rsidR="00E9700E" w:rsidRPr="00F27DA4" w:rsidRDefault="00E9700E">
      <w:pPr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br w:type="page"/>
      </w:r>
    </w:p>
    <w:p w14:paraId="67B20248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oboto" w:hAnsi="Roboto"/>
          <w:b/>
          <w:color w:val="000000"/>
          <w:sz w:val="32"/>
          <w:szCs w:val="32"/>
          <w:u w:val="single"/>
        </w:rPr>
      </w:pPr>
      <w:r w:rsidRPr="00F27DA4">
        <w:rPr>
          <w:rFonts w:ascii="Roboto" w:hAnsi="Roboto"/>
          <w:b/>
          <w:color w:val="000000"/>
          <w:sz w:val="32"/>
          <w:szCs w:val="32"/>
          <w:u w:val="single"/>
        </w:rPr>
        <w:lastRenderedPageBreak/>
        <w:t>Details of Academic Programs</w:t>
      </w:r>
    </w:p>
    <w:p w14:paraId="330E74A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Roboto" w:hAnsi="Roboto"/>
          <w:b/>
          <w:color w:val="000000"/>
          <w:sz w:val="32"/>
          <w:szCs w:val="32"/>
          <w:u w:val="single"/>
        </w:rPr>
      </w:pPr>
    </w:p>
    <w:p w14:paraId="4C9CEA4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27DA4">
        <w:rPr>
          <w:rFonts w:ascii="Roboto" w:hAnsi="Roboto"/>
          <w:b/>
          <w:color w:val="000000"/>
          <w:sz w:val="28"/>
          <w:szCs w:val="28"/>
        </w:rPr>
        <w:t>Types of Undergraduate programs offered:</w:t>
      </w:r>
    </w:p>
    <w:p w14:paraId="3AD3881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6017E6D0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BTech (Bachelor of Technology)</w:t>
      </w:r>
    </w:p>
    <w:p w14:paraId="0FFEB652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IIT-JEE (Joint Entrance Examination)</w:t>
      </w:r>
    </w:p>
    <w:p w14:paraId="39A52BD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108F14CC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Core courses include basic courses in Coding, Mathematics, Physics, Mathematics, and Engineering.</w:t>
      </w:r>
    </w:p>
    <w:p w14:paraId="5C1D931A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5A120BD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0E57D406" w14:textId="7A3A84D8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5A6DADF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CB8AB8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BS (4-year Degree):</w:t>
      </w:r>
    </w:p>
    <w:p w14:paraId="139889F3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5DF0DC1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7C38034B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 is </w:t>
      </w:r>
      <w:proofErr w:type="gramStart"/>
      <w:r w:rsidRPr="00F27DA4">
        <w:rPr>
          <w:rFonts w:ascii="Roboto" w:hAnsi="Roboto"/>
          <w:color w:val="000000"/>
          <w:sz w:val="24"/>
          <w:szCs w:val="24"/>
        </w:rPr>
        <w:t>similar to</w:t>
      </w:r>
      <w:proofErr w:type="gramEnd"/>
      <w:r w:rsidRPr="00F27DA4">
        <w:rPr>
          <w:rFonts w:ascii="Roboto" w:hAnsi="Roboto"/>
          <w:color w:val="000000"/>
          <w:sz w:val="24"/>
          <w:szCs w:val="24"/>
        </w:rPr>
        <w:t xml:space="preserve"> that of the BTech </w:t>
      </w:r>
      <w:proofErr w:type="spellStart"/>
      <w:r w:rsidRPr="00F27DA4">
        <w:rPr>
          <w:rFonts w:ascii="Roboto" w:hAnsi="Roboto"/>
          <w:color w:val="000000"/>
          <w:sz w:val="24"/>
          <w:szCs w:val="24"/>
        </w:rPr>
        <w:t>programme</w:t>
      </w:r>
      <w:proofErr w:type="spellEnd"/>
      <w:r w:rsidRPr="00F27DA4">
        <w:rPr>
          <w:rFonts w:ascii="Roboto" w:hAnsi="Roboto"/>
          <w:color w:val="000000"/>
          <w:sz w:val="24"/>
          <w:szCs w:val="24"/>
        </w:rPr>
        <w:t>.</w:t>
      </w:r>
    </w:p>
    <w:p w14:paraId="0BE3432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28938F5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FEE356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0845B0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60A42F5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Dual (BTech and MTech/BS and MS):</w:t>
      </w:r>
    </w:p>
    <w:p w14:paraId="15B93816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7DA953CB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64008E9A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046B8D87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2D2136E1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are allowed to pursue MTech/MS in a department different from their parent department</w:t>
      </w:r>
    </w:p>
    <w:p w14:paraId="6E43307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A790E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Double Major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116E22E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second major in Computer Science and Engineering</w:t>
      </w:r>
    </w:p>
    <w:p w14:paraId="493E4BAA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4"/>
          <w:szCs w:val="24"/>
          <w:u w:val="single"/>
        </w:rPr>
      </w:pPr>
    </w:p>
    <w:p w14:paraId="75E99EBB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Minor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Students take minors to gain specialization in a specific field of a department, different from the parent department, which helps in instilling logical ability and foundation knowledge towards the field.</w:t>
      </w:r>
    </w:p>
    <w:p w14:paraId="1E7B744E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a minor in Management</w:t>
      </w:r>
    </w:p>
    <w:p w14:paraId="01299E4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</w:p>
    <w:p w14:paraId="34AA6170" w14:textId="78781CD6" w:rsidR="00E9700E" w:rsidRPr="00F27DA4" w:rsidRDefault="00E9700E" w:rsidP="00FA2D1D">
      <w:pPr>
        <w:rPr>
          <w:rFonts w:ascii="Roboto" w:hAnsi="Roboto"/>
          <w:b/>
          <w:color w:val="000000"/>
          <w:sz w:val="28"/>
          <w:szCs w:val="28"/>
        </w:rPr>
      </w:pPr>
      <w:r w:rsidRPr="00F27DA4">
        <w:rPr>
          <w:rFonts w:ascii="Roboto" w:hAnsi="Roboto"/>
          <w:b/>
          <w:color w:val="000000"/>
          <w:sz w:val="28"/>
          <w:szCs w:val="28"/>
        </w:rPr>
        <w:br w:type="page"/>
      </w:r>
      <w:r w:rsidRPr="00F27DA4">
        <w:rPr>
          <w:rFonts w:ascii="Roboto" w:hAnsi="Roboto"/>
          <w:b/>
          <w:color w:val="000000"/>
          <w:sz w:val="28"/>
          <w:szCs w:val="28"/>
        </w:rPr>
        <w:lastRenderedPageBreak/>
        <w:t>Types of Postgraduate programs offered:</w:t>
      </w:r>
    </w:p>
    <w:p w14:paraId="0768D66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5BF56AFE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MTech:</w:t>
      </w:r>
    </w:p>
    <w:p w14:paraId="71167E5B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06FA56C2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4CDF00F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347E7D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(Research):</w:t>
      </w:r>
    </w:p>
    <w:p w14:paraId="52E53FD3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Admission based on GATE/CSIR-NET and BTech/MSc score, followed by a written test and/ or an interview on campus</w:t>
      </w:r>
    </w:p>
    <w:p w14:paraId="3FCE6741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Students must complete a minimum of four courses in the area chosen in consultation with the thesis advisor</w:t>
      </w:r>
    </w:p>
    <w:p w14:paraId="6C5C0E24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229759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MSc (2 year):</w:t>
      </w:r>
    </w:p>
    <w:p w14:paraId="2356A50C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JAM (Joint Admission Test)</w:t>
      </w:r>
    </w:p>
    <w:p w14:paraId="4E06873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B7F0CBE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0418D036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46F84C6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Cognitive Science (2/3 year):</w:t>
      </w:r>
    </w:p>
    <w:p w14:paraId="3E9812B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COGJET (Cognitive Science Joint Entrance Test)</w:t>
      </w:r>
    </w:p>
    <w:p w14:paraId="6B13B825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E8C5B53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199870F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0832B0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MBA:</w:t>
      </w:r>
    </w:p>
    <w:p w14:paraId="1BAF2F30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CAT (Common Admission Test), followed by a written test and/or an interview.</w:t>
      </w:r>
    </w:p>
    <w:p w14:paraId="2AB21357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four-semester course aims at combining engineering know-how with Management education.</w:t>
      </w:r>
    </w:p>
    <w:p w14:paraId="0C9CAE5A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1D95995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</w:p>
    <w:p w14:paraId="3A4E8D62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proofErr w:type="spellStart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MDes</w:t>
      </w:r>
      <w:proofErr w:type="spellEnd"/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:</w:t>
      </w:r>
    </w:p>
    <w:p w14:paraId="7292C3F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CEED (Common Entrance Examination for Design) and GATE.</w:t>
      </w:r>
    </w:p>
    <w:p w14:paraId="0373B824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096BEA9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336942AE" w14:textId="77777777" w:rsidR="00426A4D" w:rsidRPr="00F27DA4" w:rsidRDefault="00426A4D" w:rsidP="00FF0FE2">
      <w:pPr>
        <w:pStyle w:val="NoSpacing"/>
        <w:rPr>
          <w:rFonts w:ascii="Roboto" w:hAnsi="Roboto" w:cs="Arial"/>
          <w:sz w:val="24"/>
          <w:szCs w:val="24"/>
        </w:rPr>
      </w:pPr>
    </w:p>
    <w:sectPr w:rsidR="00426A4D" w:rsidRPr="00F27DA4" w:rsidSect="00A86807">
      <w:footerReference w:type="default" r:id="rId10"/>
      <w:footerReference w:type="first" r:id="rId11"/>
      <w:pgSz w:w="11906" w:h="16838"/>
      <w:pgMar w:top="720" w:right="720" w:bottom="720" w:left="720" w:header="0" w:footer="14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DCF32" w14:textId="77777777" w:rsidR="00FC21E5" w:rsidRDefault="00FC21E5" w:rsidP="00882E9A">
      <w:pPr>
        <w:spacing w:after="0" w:line="240" w:lineRule="auto"/>
      </w:pPr>
      <w:r>
        <w:separator/>
      </w:r>
    </w:p>
  </w:endnote>
  <w:endnote w:type="continuationSeparator" w:id="0">
    <w:p w14:paraId="7A522521" w14:textId="77777777" w:rsidR="00FC21E5" w:rsidRDefault="00FC21E5" w:rsidP="008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85C" w14:textId="4FB737BC" w:rsidR="00A86807" w:rsidRDefault="00A86807" w:rsidP="00A86807">
    <w:pPr>
      <w:pStyle w:val="Footer"/>
      <w:jc w:val="center"/>
    </w:pPr>
    <w:r>
      <w:rPr>
        <w:rFonts w:ascii="Roboto" w:hAnsi="Roboto"/>
      </w:rPr>
      <w:t xml:space="preserve">For any queries contact IIT Kanpur </w:t>
    </w:r>
    <w:hyperlink r:id="rId1" w:history="1">
      <w:r w:rsidRPr="00EE63C6">
        <w:rPr>
          <w:rStyle w:val="Hyperlink"/>
          <w:rFonts w:ascii="Roboto" w:hAnsi="Roboto"/>
        </w:rPr>
        <w:t>Placement Coordinators</w:t>
      </w:r>
    </w:hyperlink>
    <w:r>
      <w:rPr>
        <w:rFonts w:ascii="Roboto" w:hAnsi="Roboto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9E0F" w14:textId="7C0A7206" w:rsidR="00A86807" w:rsidRDefault="00A86807" w:rsidP="00A86807">
    <w:pPr>
      <w:pStyle w:val="Footer"/>
      <w:jc w:val="center"/>
    </w:pPr>
    <w:r>
      <w:rPr>
        <w:rFonts w:ascii="Roboto" w:hAnsi="Roboto"/>
      </w:rPr>
      <w:t>.</w:t>
    </w:r>
  </w:p>
  <w:p w14:paraId="640A9B6D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21B9" w14:textId="77777777" w:rsidR="00FC21E5" w:rsidRDefault="00FC21E5" w:rsidP="00882E9A">
      <w:pPr>
        <w:spacing w:after="0" w:line="240" w:lineRule="auto"/>
      </w:pPr>
      <w:r>
        <w:separator/>
      </w:r>
    </w:p>
  </w:footnote>
  <w:footnote w:type="continuationSeparator" w:id="0">
    <w:p w14:paraId="6D777A22" w14:textId="77777777" w:rsidR="00FC21E5" w:rsidRDefault="00FC21E5" w:rsidP="0088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72865892">
    <w:abstractNumId w:val="6"/>
  </w:num>
  <w:num w:numId="2" w16cid:durableId="143738246">
    <w:abstractNumId w:val="0"/>
  </w:num>
  <w:num w:numId="3" w16cid:durableId="1604995101">
    <w:abstractNumId w:val="8"/>
  </w:num>
  <w:num w:numId="4" w16cid:durableId="1449083651">
    <w:abstractNumId w:val="7"/>
  </w:num>
  <w:num w:numId="5" w16cid:durableId="234435990">
    <w:abstractNumId w:val="3"/>
  </w:num>
  <w:num w:numId="6" w16cid:durableId="1944459155">
    <w:abstractNumId w:val="4"/>
  </w:num>
  <w:num w:numId="7" w16cid:durableId="259725575">
    <w:abstractNumId w:val="2"/>
  </w:num>
  <w:num w:numId="8" w16cid:durableId="1577399461">
    <w:abstractNumId w:val="9"/>
  </w:num>
  <w:num w:numId="9" w16cid:durableId="1401126788">
    <w:abstractNumId w:val="5"/>
  </w:num>
  <w:num w:numId="10" w16cid:durableId="793450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MLUwN7QwNgRiCyUdpeDU4uLM/DyQAsNaADtpdDEsAAAA"/>
  </w:docVars>
  <w:rsids>
    <w:rsidRoot w:val="004D71FB"/>
    <w:rsid w:val="00000273"/>
    <w:rsid w:val="00004453"/>
    <w:rsid w:val="00031455"/>
    <w:rsid w:val="00045639"/>
    <w:rsid w:val="000F18FD"/>
    <w:rsid w:val="000F7620"/>
    <w:rsid w:val="00122E4E"/>
    <w:rsid w:val="00147EFB"/>
    <w:rsid w:val="001B6575"/>
    <w:rsid w:val="001F2FD6"/>
    <w:rsid w:val="0020178D"/>
    <w:rsid w:val="00213CC5"/>
    <w:rsid w:val="002536BF"/>
    <w:rsid w:val="002555BE"/>
    <w:rsid w:val="0027218B"/>
    <w:rsid w:val="00292CFD"/>
    <w:rsid w:val="003043F5"/>
    <w:rsid w:val="00317734"/>
    <w:rsid w:val="00324B41"/>
    <w:rsid w:val="003F1A70"/>
    <w:rsid w:val="003F743E"/>
    <w:rsid w:val="00426A4D"/>
    <w:rsid w:val="004471E6"/>
    <w:rsid w:val="00463350"/>
    <w:rsid w:val="00477587"/>
    <w:rsid w:val="004D71FB"/>
    <w:rsid w:val="00506C9A"/>
    <w:rsid w:val="00534014"/>
    <w:rsid w:val="005403C5"/>
    <w:rsid w:val="00583E05"/>
    <w:rsid w:val="00591FF2"/>
    <w:rsid w:val="005D5419"/>
    <w:rsid w:val="006001F7"/>
    <w:rsid w:val="006B3CDF"/>
    <w:rsid w:val="007733AC"/>
    <w:rsid w:val="007A5695"/>
    <w:rsid w:val="007E35D3"/>
    <w:rsid w:val="007F36CC"/>
    <w:rsid w:val="00823BD2"/>
    <w:rsid w:val="0087520D"/>
    <w:rsid w:val="00882E9A"/>
    <w:rsid w:val="00883DDC"/>
    <w:rsid w:val="00915C8D"/>
    <w:rsid w:val="00951B76"/>
    <w:rsid w:val="0099700E"/>
    <w:rsid w:val="009C0736"/>
    <w:rsid w:val="009C13D8"/>
    <w:rsid w:val="00A108C3"/>
    <w:rsid w:val="00A16068"/>
    <w:rsid w:val="00A249E9"/>
    <w:rsid w:val="00A32E98"/>
    <w:rsid w:val="00A404F4"/>
    <w:rsid w:val="00A62977"/>
    <w:rsid w:val="00A86807"/>
    <w:rsid w:val="00AA7164"/>
    <w:rsid w:val="00B02053"/>
    <w:rsid w:val="00B02057"/>
    <w:rsid w:val="00B40C7D"/>
    <w:rsid w:val="00B57EF2"/>
    <w:rsid w:val="00B84F0A"/>
    <w:rsid w:val="00BC67A5"/>
    <w:rsid w:val="00C16AB9"/>
    <w:rsid w:val="00C81D90"/>
    <w:rsid w:val="00CD0B16"/>
    <w:rsid w:val="00CD5215"/>
    <w:rsid w:val="00CF546A"/>
    <w:rsid w:val="00D06EB8"/>
    <w:rsid w:val="00D10AD6"/>
    <w:rsid w:val="00D65EAB"/>
    <w:rsid w:val="00D87BEB"/>
    <w:rsid w:val="00DA3A04"/>
    <w:rsid w:val="00E06E93"/>
    <w:rsid w:val="00E3137D"/>
    <w:rsid w:val="00E560E4"/>
    <w:rsid w:val="00E85791"/>
    <w:rsid w:val="00E92F19"/>
    <w:rsid w:val="00E9700E"/>
    <w:rsid w:val="00EB4895"/>
    <w:rsid w:val="00EB7093"/>
    <w:rsid w:val="00EC11B0"/>
    <w:rsid w:val="00ED1233"/>
    <w:rsid w:val="00ED6E25"/>
    <w:rsid w:val="00EE63C6"/>
    <w:rsid w:val="00EE6D57"/>
    <w:rsid w:val="00EE7155"/>
    <w:rsid w:val="00F27DA4"/>
    <w:rsid w:val="00F8299D"/>
    <w:rsid w:val="00FA2D1D"/>
    <w:rsid w:val="00FC21E5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E66F51FE-4C9D-4114-80A8-678BB9C1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9A"/>
  </w:style>
  <w:style w:type="paragraph" w:styleId="Footer">
    <w:name w:val="footer"/>
    <w:basedOn w:val="Normal"/>
    <w:link w:val="Foot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9A"/>
  </w:style>
  <w:style w:type="character" w:styleId="UnresolvedMention">
    <w:name w:val="Unresolved Mention"/>
    <w:basedOn w:val="DefaultParagraphFont"/>
    <w:uiPriority w:val="99"/>
    <w:semiHidden/>
    <w:unhideWhenUsed/>
    <w:rsid w:val="00EE6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4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po@iitk.ac.i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o.iitk.ac.in/placement-coordinators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PROFORMA</vt:lpstr>
    </vt:vector>
  </TitlesOfParts>
  <Company>Grizli777</Company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PROFORMA</dc:title>
  <dc:subject/>
  <dc:creator>Gaurav</dc:creator>
  <cp:keywords/>
  <dc:description/>
  <cp:lastModifiedBy>Gyanendra kr</cp:lastModifiedBy>
  <cp:revision>2</cp:revision>
  <cp:lastPrinted>2022-05-02T11:12:00Z</cp:lastPrinted>
  <dcterms:created xsi:type="dcterms:W3CDTF">2022-06-15T16:51:00Z</dcterms:created>
  <dcterms:modified xsi:type="dcterms:W3CDTF">2022-06-15T16:51:00Z</dcterms:modified>
</cp:coreProperties>
</file>