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5405B" w14:textId="77777777" w:rsidR="00151B81" w:rsidRDefault="00B41539" w:rsidP="00151B81">
      <w:pPr>
        <w:spacing w:line="240" w:lineRule="auto"/>
        <w:jc w:val="center"/>
        <w:rPr>
          <w:b/>
          <w:sz w:val="28"/>
        </w:rPr>
      </w:pPr>
      <w:r w:rsidRPr="00E47BED">
        <w:rPr>
          <w:b/>
          <w:sz w:val="28"/>
        </w:rPr>
        <w:t>ECE 457a – Assignment 1</w:t>
      </w:r>
      <w:r w:rsidR="00151B81">
        <w:rPr>
          <w:b/>
          <w:sz w:val="28"/>
        </w:rPr>
        <w:t xml:space="preserve"> </w:t>
      </w:r>
    </w:p>
    <w:p w14:paraId="0612C3B8" w14:textId="77777777" w:rsidR="003F49A8" w:rsidRPr="00E47BED" w:rsidRDefault="00151B81" w:rsidP="00151B81">
      <w:pPr>
        <w:spacing w:line="240" w:lineRule="auto"/>
        <w:jc w:val="center"/>
        <w:rPr>
          <w:b/>
          <w:sz w:val="28"/>
        </w:rPr>
      </w:pPr>
      <w:r>
        <w:rPr>
          <w:b/>
          <w:sz w:val="28"/>
        </w:rPr>
        <w:t>Group 1</w:t>
      </w:r>
    </w:p>
    <w:p w14:paraId="18EB299C" w14:textId="77777777" w:rsidR="00B41539" w:rsidRDefault="00E47BED" w:rsidP="00E47BED">
      <w:pPr>
        <w:pStyle w:val="ListParagraph"/>
        <w:numPr>
          <w:ilvl w:val="0"/>
          <w:numId w:val="2"/>
        </w:numPr>
      </w:pPr>
      <w:bookmarkStart w:id="0" w:name="_GoBack"/>
      <w:r>
        <w:t>See Matlab code.</w:t>
      </w:r>
    </w:p>
    <w:bookmarkEnd w:id="0"/>
    <w:p w14:paraId="10A80F41" w14:textId="77777777" w:rsidR="00E47BED" w:rsidRDefault="00E47BED" w:rsidP="00E47BED">
      <w:pPr>
        <w:pStyle w:val="ListParagraph"/>
        <w:ind w:left="360"/>
      </w:pPr>
    </w:p>
    <w:p w14:paraId="1A5DF254" w14:textId="77777777" w:rsidR="00D216D1" w:rsidRDefault="00B41539" w:rsidP="00D216D1">
      <w:pPr>
        <w:pStyle w:val="ListParagraph"/>
        <w:numPr>
          <w:ilvl w:val="0"/>
          <w:numId w:val="2"/>
        </w:numPr>
      </w:pPr>
      <w:r>
        <w:t xml:space="preserve"> </w:t>
      </w:r>
    </w:p>
    <w:p w14:paraId="21263F75" w14:textId="77777777" w:rsidR="00D216D1" w:rsidRDefault="00D216D1" w:rsidP="00D216D1">
      <w:pPr>
        <w:pStyle w:val="Default"/>
        <w:rPr>
          <w:sz w:val="23"/>
          <w:szCs w:val="23"/>
        </w:rPr>
      </w:pPr>
      <w:r>
        <w:t xml:space="preserve"> </w:t>
      </w:r>
      <w:r>
        <w:rPr>
          <w:sz w:val="23"/>
          <w:szCs w:val="23"/>
        </w:rPr>
        <w:t xml:space="preserve">Depth-First Search </w:t>
      </w:r>
    </w:p>
    <w:p w14:paraId="535D3528" w14:textId="77777777" w:rsidR="00D216D1" w:rsidRDefault="00D216D1" w:rsidP="00D216D1">
      <w:pPr>
        <w:pStyle w:val="Default"/>
        <w:spacing w:after="39"/>
        <w:rPr>
          <w:sz w:val="22"/>
          <w:szCs w:val="22"/>
        </w:rPr>
      </w:pPr>
      <w:r>
        <w:rPr>
          <w:sz w:val="22"/>
          <w:szCs w:val="22"/>
        </w:rPr>
        <w:t xml:space="preserve">a. G2 is reached first. </w:t>
      </w:r>
    </w:p>
    <w:p w14:paraId="39CD2E93" w14:textId="77777777" w:rsidR="00D216D1" w:rsidRDefault="00D216D1" w:rsidP="00D216D1">
      <w:pPr>
        <w:pStyle w:val="Default"/>
        <w:rPr>
          <w:sz w:val="22"/>
          <w:szCs w:val="22"/>
        </w:rPr>
      </w:pPr>
      <w:r>
        <w:rPr>
          <w:sz w:val="22"/>
          <w:szCs w:val="22"/>
        </w:rPr>
        <w:t>b. Elements that are popped in order are S</w:t>
      </w:r>
      <w:proofErr w:type="gramStart"/>
      <w:r>
        <w:rPr>
          <w:sz w:val="22"/>
          <w:szCs w:val="22"/>
        </w:rPr>
        <w:t>,A,D,H,J,G2</w:t>
      </w:r>
      <w:proofErr w:type="gramEnd"/>
      <w:r>
        <w:rPr>
          <w:sz w:val="22"/>
          <w:szCs w:val="22"/>
        </w:rPr>
        <w:t xml:space="preserve"> </w:t>
      </w:r>
    </w:p>
    <w:p w14:paraId="0F809E96" w14:textId="77777777" w:rsidR="00D216D1" w:rsidRDefault="00D216D1" w:rsidP="00D216D1">
      <w:pPr>
        <w:pStyle w:val="Default"/>
        <w:rPr>
          <w:sz w:val="22"/>
          <w:szCs w:val="22"/>
        </w:rPr>
      </w:pPr>
    </w:p>
    <w:p w14:paraId="5450AA85" w14:textId="77777777" w:rsidR="00D216D1" w:rsidRDefault="00D216D1" w:rsidP="00D216D1">
      <w:pPr>
        <w:pStyle w:val="Default"/>
        <w:rPr>
          <w:sz w:val="23"/>
          <w:szCs w:val="23"/>
        </w:rPr>
      </w:pPr>
      <w:r>
        <w:rPr>
          <w:sz w:val="23"/>
          <w:szCs w:val="23"/>
        </w:rPr>
        <w:t xml:space="preserve">Breadth-First Search </w:t>
      </w:r>
    </w:p>
    <w:p w14:paraId="35AA9BD7" w14:textId="77777777" w:rsidR="00D216D1" w:rsidRDefault="00D216D1" w:rsidP="00D216D1">
      <w:pPr>
        <w:pStyle w:val="Default"/>
        <w:spacing w:after="39"/>
        <w:rPr>
          <w:sz w:val="22"/>
          <w:szCs w:val="22"/>
        </w:rPr>
      </w:pPr>
      <w:r>
        <w:rPr>
          <w:sz w:val="22"/>
          <w:szCs w:val="22"/>
        </w:rPr>
        <w:t xml:space="preserve">a. G1 is reached first. </w:t>
      </w:r>
    </w:p>
    <w:p w14:paraId="6D2953AE" w14:textId="77777777" w:rsidR="00D216D1" w:rsidRDefault="00D216D1" w:rsidP="00D216D1">
      <w:pPr>
        <w:pStyle w:val="Default"/>
        <w:rPr>
          <w:sz w:val="22"/>
          <w:szCs w:val="22"/>
        </w:rPr>
      </w:pPr>
      <w:r>
        <w:rPr>
          <w:sz w:val="22"/>
          <w:szCs w:val="22"/>
        </w:rPr>
        <w:t>b. Elements that are popped in order are S</w:t>
      </w:r>
      <w:proofErr w:type="gramStart"/>
      <w:r>
        <w:rPr>
          <w:sz w:val="22"/>
          <w:szCs w:val="22"/>
        </w:rPr>
        <w:t>,A,B,C,D,H,G1</w:t>
      </w:r>
      <w:proofErr w:type="gramEnd"/>
      <w:r>
        <w:rPr>
          <w:sz w:val="22"/>
          <w:szCs w:val="22"/>
        </w:rPr>
        <w:t xml:space="preserve"> </w:t>
      </w:r>
    </w:p>
    <w:p w14:paraId="657C2C7A" w14:textId="77777777" w:rsidR="00D216D1" w:rsidRDefault="00D216D1" w:rsidP="00D216D1">
      <w:pPr>
        <w:pStyle w:val="Default"/>
        <w:rPr>
          <w:sz w:val="22"/>
          <w:szCs w:val="22"/>
        </w:rPr>
      </w:pPr>
    </w:p>
    <w:p w14:paraId="67C31E4F" w14:textId="77777777" w:rsidR="00D216D1" w:rsidRDefault="00D216D1" w:rsidP="00D216D1">
      <w:pPr>
        <w:pStyle w:val="Default"/>
        <w:rPr>
          <w:sz w:val="23"/>
          <w:szCs w:val="23"/>
        </w:rPr>
      </w:pPr>
      <w:r>
        <w:rPr>
          <w:sz w:val="23"/>
          <w:szCs w:val="23"/>
        </w:rPr>
        <w:t xml:space="preserve">Greedy – </w:t>
      </w:r>
      <w:proofErr w:type="spellStart"/>
      <w:r>
        <w:rPr>
          <w:sz w:val="23"/>
          <w:szCs w:val="23"/>
        </w:rPr>
        <w:t>Dijkstra’s</w:t>
      </w:r>
      <w:proofErr w:type="spellEnd"/>
      <w:r>
        <w:rPr>
          <w:sz w:val="23"/>
          <w:szCs w:val="23"/>
        </w:rPr>
        <w:t xml:space="preserve"> Shortest Path </w:t>
      </w:r>
    </w:p>
    <w:p w14:paraId="436E9C4F" w14:textId="77777777" w:rsidR="00D216D1" w:rsidRDefault="00D216D1" w:rsidP="00D216D1">
      <w:pPr>
        <w:pStyle w:val="Default"/>
        <w:spacing w:after="39"/>
        <w:rPr>
          <w:sz w:val="22"/>
          <w:szCs w:val="22"/>
        </w:rPr>
      </w:pPr>
      <w:r>
        <w:rPr>
          <w:sz w:val="22"/>
          <w:szCs w:val="22"/>
        </w:rPr>
        <w:t xml:space="preserve">a. Both G1 and G2 has the same shortest path, namely 12 </w:t>
      </w:r>
    </w:p>
    <w:p w14:paraId="056F53DA" w14:textId="77777777" w:rsidR="00D216D1" w:rsidRDefault="00D216D1" w:rsidP="00D216D1">
      <w:pPr>
        <w:pStyle w:val="Default"/>
        <w:rPr>
          <w:sz w:val="22"/>
          <w:szCs w:val="22"/>
        </w:rPr>
      </w:pPr>
      <w:r>
        <w:rPr>
          <w:sz w:val="22"/>
          <w:szCs w:val="22"/>
        </w:rPr>
        <w:t>b. Elements that are popped in order are S</w:t>
      </w:r>
      <w:proofErr w:type="gramStart"/>
      <w:r>
        <w:rPr>
          <w:sz w:val="22"/>
          <w:szCs w:val="22"/>
        </w:rPr>
        <w:t>,A,C,D,E,B,H,F,G1</w:t>
      </w:r>
      <w:proofErr w:type="gramEnd"/>
      <w:r>
        <w:rPr>
          <w:sz w:val="22"/>
          <w:szCs w:val="22"/>
        </w:rPr>
        <w:t xml:space="preserve">/G2 </w:t>
      </w:r>
    </w:p>
    <w:p w14:paraId="1AF07ACF" w14:textId="77777777" w:rsidR="00D216D1" w:rsidRDefault="00D216D1" w:rsidP="00D216D1">
      <w:pPr>
        <w:pStyle w:val="Default"/>
        <w:rPr>
          <w:sz w:val="22"/>
          <w:szCs w:val="22"/>
        </w:rPr>
      </w:pPr>
    </w:p>
    <w:p w14:paraId="16A41BE9" w14:textId="77777777" w:rsidR="00D216D1" w:rsidRDefault="00D216D1" w:rsidP="00D216D1">
      <w:pPr>
        <w:pStyle w:val="Default"/>
        <w:rPr>
          <w:sz w:val="23"/>
          <w:szCs w:val="23"/>
        </w:rPr>
      </w:pPr>
      <w:r>
        <w:rPr>
          <w:sz w:val="23"/>
          <w:szCs w:val="23"/>
        </w:rPr>
        <w:t xml:space="preserve">A* Algorithm </w:t>
      </w:r>
    </w:p>
    <w:p w14:paraId="30CF82C7" w14:textId="77777777" w:rsidR="00D216D1" w:rsidRDefault="00D216D1" w:rsidP="00D216D1">
      <w:pPr>
        <w:pStyle w:val="Default"/>
        <w:spacing w:after="39"/>
        <w:rPr>
          <w:sz w:val="22"/>
          <w:szCs w:val="22"/>
        </w:rPr>
      </w:pPr>
      <w:r>
        <w:rPr>
          <w:sz w:val="22"/>
          <w:szCs w:val="22"/>
        </w:rPr>
        <w:t xml:space="preserve">a. G1 is reached first </w:t>
      </w:r>
    </w:p>
    <w:p w14:paraId="23D8CA8F" w14:textId="77777777" w:rsidR="00D216D1" w:rsidRDefault="00D216D1" w:rsidP="00D216D1">
      <w:pPr>
        <w:pStyle w:val="Default"/>
        <w:rPr>
          <w:sz w:val="22"/>
          <w:szCs w:val="22"/>
        </w:rPr>
      </w:pPr>
      <w:r>
        <w:rPr>
          <w:sz w:val="22"/>
          <w:szCs w:val="22"/>
        </w:rPr>
        <w:t>b. Elements that are popped in order are S</w:t>
      </w:r>
      <w:proofErr w:type="gramStart"/>
      <w:r>
        <w:rPr>
          <w:sz w:val="22"/>
          <w:szCs w:val="22"/>
        </w:rPr>
        <w:t>,A,C,D,E,H,B,G1</w:t>
      </w:r>
      <w:proofErr w:type="gramEnd"/>
      <w:r>
        <w:rPr>
          <w:sz w:val="22"/>
          <w:szCs w:val="22"/>
        </w:rPr>
        <w:t xml:space="preserve"> </w:t>
      </w:r>
    </w:p>
    <w:p w14:paraId="4EDFA79D" w14:textId="77777777" w:rsidR="00B41539" w:rsidRDefault="00B41539" w:rsidP="00D216D1"/>
    <w:p w14:paraId="752E1FCD" w14:textId="77777777" w:rsidR="00E47BED" w:rsidRDefault="00B41539" w:rsidP="00E47BED">
      <w:pPr>
        <w:pStyle w:val="ListParagraph"/>
        <w:numPr>
          <w:ilvl w:val="0"/>
          <w:numId w:val="2"/>
        </w:numPr>
      </w:pPr>
      <w:r>
        <w:t xml:space="preserve"> </w:t>
      </w:r>
      <w:r w:rsidR="00E47BED">
        <w:t xml:space="preserve"> *Note: X represents a queen in the following boards</w:t>
      </w:r>
    </w:p>
    <w:p w14:paraId="0586FFA6" w14:textId="77777777" w:rsidR="00E47BED" w:rsidRDefault="00E47BED" w:rsidP="00E47BED">
      <w:r>
        <w:t>Start: 6 conflicts</w:t>
      </w:r>
    </w:p>
    <w:tbl>
      <w:tblPr>
        <w:tblStyle w:val="TableGrid"/>
        <w:tblW w:w="0" w:type="auto"/>
        <w:tblInd w:w="360" w:type="dxa"/>
        <w:tblLook w:val="04A0" w:firstRow="1" w:lastRow="0" w:firstColumn="1" w:lastColumn="0" w:noHBand="0" w:noVBand="1"/>
      </w:tblPr>
      <w:tblGrid>
        <w:gridCol w:w="769"/>
        <w:gridCol w:w="709"/>
        <w:gridCol w:w="851"/>
        <w:gridCol w:w="851"/>
      </w:tblGrid>
      <w:tr w:rsidR="00E47BED" w14:paraId="15E7DA36" w14:textId="77777777" w:rsidTr="005D10A5">
        <w:tc>
          <w:tcPr>
            <w:tcW w:w="769" w:type="dxa"/>
          </w:tcPr>
          <w:p w14:paraId="270A46AB" w14:textId="77777777" w:rsidR="00E47BED" w:rsidRDefault="00E47BED" w:rsidP="005D10A5">
            <w:r>
              <w:t>X</w:t>
            </w:r>
          </w:p>
        </w:tc>
        <w:tc>
          <w:tcPr>
            <w:tcW w:w="709" w:type="dxa"/>
            <w:shd w:val="clear" w:color="auto" w:fill="A6A6A6" w:themeFill="background1" w:themeFillShade="A6"/>
          </w:tcPr>
          <w:p w14:paraId="5045CCE9" w14:textId="77777777" w:rsidR="00E47BED" w:rsidRPr="00B41539" w:rsidRDefault="00E47BED" w:rsidP="005D10A5">
            <w:pPr>
              <w:rPr>
                <w:color w:val="44546A" w:themeColor="text2"/>
              </w:rPr>
            </w:pPr>
          </w:p>
        </w:tc>
        <w:tc>
          <w:tcPr>
            <w:tcW w:w="851" w:type="dxa"/>
          </w:tcPr>
          <w:p w14:paraId="20D2E8BA" w14:textId="77777777" w:rsidR="00E47BED" w:rsidRDefault="00E47BED" w:rsidP="005D10A5">
            <w:r>
              <w:t>X</w:t>
            </w:r>
          </w:p>
        </w:tc>
        <w:tc>
          <w:tcPr>
            <w:tcW w:w="851" w:type="dxa"/>
            <w:shd w:val="clear" w:color="auto" w:fill="A6A6A6" w:themeFill="background1" w:themeFillShade="A6"/>
          </w:tcPr>
          <w:p w14:paraId="5636F87E" w14:textId="77777777" w:rsidR="00E47BED" w:rsidRDefault="00E47BED" w:rsidP="005D10A5"/>
        </w:tc>
      </w:tr>
      <w:tr w:rsidR="00E47BED" w14:paraId="67859302" w14:textId="77777777" w:rsidTr="005D10A5">
        <w:tc>
          <w:tcPr>
            <w:tcW w:w="769" w:type="dxa"/>
            <w:shd w:val="clear" w:color="auto" w:fill="A6A6A6" w:themeFill="background1" w:themeFillShade="A6"/>
          </w:tcPr>
          <w:p w14:paraId="7AAAF453" w14:textId="77777777" w:rsidR="00E47BED" w:rsidRPr="00B41539" w:rsidRDefault="00E47BED" w:rsidP="005D10A5"/>
        </w:tc>
        <w:tc>
          <w:tcPr>
            <w:tcW w:w="709" w:type="dxa"/>
          </w:tcPr>
          <w:p w14:paraId="0B6C0286" w14:textId="77777777" w:rsidR="00E47BED" w:rsidRDefault="00E47BED" w:rsidP="005D10A5">
            <w:r>
              <w:t>X</w:t>
            </w:r>
          </w:p>
        </w:tc>
        <w:tc>
          <w:tcPr>
            <w:tcW w:w="851" w:type="dxa"/>
            <w:shd w:val="clear" w:color="auto" w:fill="A6A6A6" w:themeFill="background1" w:themeFillShade="A6"/>
          </w:tcPr>
          <w:p w14:paraId="49A99796" w14:textId="77777777" w:rsidR="00E47BED" w:rsidRPr="00B41539" w:rsidRDefault="00E47BED" w:rsidP="005D10A5">
            <w:pPr>
              <w:rPr>
                <w:color w:val="44546A" w:themeColor="text2"/>
              </w:rPr>
            </w:pPr>
          </w:p>
        </w:tc>
        <w:tc>
          <w:tcPr>
            <w:tcW w:w="851" w:type="dxa"/>
          </w:tcPr>
          <w:p w14:paraId="0A292538" w14:textId="77777777" w:rsidR="00E47BED" w:rsidRDefault="00E47BED" w:rsidP="005D10A5">
            <w:r>
              <w:t>X</w:t>
            </w:r>
          </w:p>
        </w:tc>
      </w:tr>
      <w:tr w:rsidR="00E47BED" w14:paraId="0B8562B3" w14:textId="77777777" w:rsidTr="005D10A5">
        <w:tc>
          <w:tcPr>
            <w:tcW w:w="769" w:type="dxa"/>
          </w:tcPr>
          <w:p w14:paraId="0A65A060" w14:textId="77777777" w:rsidR="00E47BED" w:rsidRDefault="00E47BED" w:rsidP="005D10A5"/>
        </w:tc>
        <w:tc>
          <w:tcPr>
            <w:tcW w:w="709" w:type="dxa"/>
            <w:shd w:val="clear" w:color="auto" w:fill="A6A6A6" w:themeFill="background1" w:themeFillShade="A6"/>
          </w:tcPr>
          <w:p w14:paraId="77C644E2" w14:textId="77777777" w:rsidR="00E47BED" w:rsidRDefault="00E47BED" w:rsidP="005D10A5"/>
        </w:tc>
        <w:tc>
          <w:tcPr>
            <w:tcW w:w="851" w:type="dxa"/>
          </w:tcPr>
          <w:p w14:paraId="0C4D9348" w14:textId="77777777" w:rsidR="00E47BED" w:rsidRDefault="00E47BED" w:rsidP="005D10A5"/>
        </w:tc>
        <w:tc>
          <w:tcPr>
            <w:tcW w:w="851" w:type="dxa"/>
            <w:shd w:val="clear" w:color="auto" w:fill="A6A6A6" w:themeFill="background1" w:themeFillShade="A6"/>
          </w:tcPr>
          <w:p w14:paraId="1717EA54" w14:textId="77777777" w:rsidR="00E47BED" w:rsidRDefault="00E47BED" w:rsidP="005D10A5"/>
        </w:tc>
      </w:tr>
      <w:tr w:rsidR="00E47BED" w14:paraId="4141E7AD" w14:textId="77777777" w:rsidTr="005D10A5">
        <w:tc>
          <w:tcPr>
            <w:tcW w:w="769" w:type="dxa"/>
            <w:shd w:val="clear" w:color="auto" w:fill="A6A6A6" w:themeFill="background1" w:themeFillShade="A6"/>
          </w:tcPr>
          <w:p w14:paraId="172819C3" w14:textId="77777777" w:rsidR="00E47BED" w:rsidRDefault="00E47BED" w:rsidP="005D10A5">
            <w:r>
              <w:t xml:space="preserve">  </w:t>
            </w:r>
          </w:p>
        </w:tc>
        <w:tc>
          <w:tcPr>
            <w:tcW w:w="709" w:type="dxa"/>
          </w:tcPr>
          <w:p w14:paraId="7871122C" w14:textId="77777777" w:rsidR="00E47BED" w:rsidRDefault="00E47BED" w:rsidP="005D10A5"/>
        </w:tc>
        <w:tc>
          <w:tcPr>
            <w:tcW w:w="851" w:type="dxa"/>
            <w:shd w:val="clear" w:color="auto" w:fill="A6A6A6" w:themeFill="background1" w:themeFillShade="A6"/>
          </w:tcPr>
          <w:p w14:paraId="24D31500" w14:textId="77777777" w:rsidR="00E47BED" w:rsidRDefault="00E47BED" w:rsidP="005D10A5"/>
        </w:tc>
        <w:tc>
          <w:tcPr>
            <w:tcW w:w="851" w:type="dxa"/>
          </w:tcPr>
          <w:p w14:paraId="50D973F2" w14:textId="77777777" w:rsidR="00E47BED" w:rsidRDefault="00E47BED" w:rsidP="005D10A5"/>
        </w:tc>
      </w:tr>
    </w:tbl>
    <w:p w14:paraId="1861ACBF" w14:textId="77777777" w:rsidR="00E47BED" w:rsidRDefault="00E47BED" w:rsidP="00E47BED"/>
    <w:p w14:paraId="762CC724" w14:textId="77777777" w:rsidR="00E47BED" w:rsidRDefault="00E47BED" w:rsidP="00E47BED">
      <w:r>
        <w:t>Step 1: 3 conflicts</w:t>
      </w:r>
    </w:p>
    <w:tbl>
      <w:tblPr>
        <w:tblStyle w:val="TableGrid"/>
        <w:tblW w:w="0" w:type="auto"/>
        <w:tblInd w:w="360" w:type="dxa"/>
        <w:tblLook w:val="04A0" w:firstRow="1" w:lastRow="0" w:firstColumn="1" w:lastColumn="0" w:noHBand="0" w:noVBand="1"/>
      </w:tblPr>
      <w:tblGrid>
        <w:gridCol w:w="769"/>
        <w:gridCol w:w="709"/>
        <w:gridCol w:w="851"/>
        <w:gridCol w:w="851"/>
      </w:tblGrid>
      <w:tr w:rsidR="00E47BED" w14:paraId="4624E82F" w14:textId="77777777" w:rsidTr="005D10A5">
        <w:tc>
          <w:tcPr>
            <w:tcW w:w="769" w:type="dxa"/>
          </w:tcPr>
          <w:p w14:paraId="2EE0B347" w14:textId="77777777" w:rsidR="00E47BED" w:rsidRDefault="00E47BED" w:rsidP="005D10A5">
            <w:r>
              <w:t>X</w:t>
            </w:r>
          </w:p>
        </w:tc>
        <w:tc>
          <w:tcPr>
            <w:tcW w:w="709" w:type="dxa"/>
            <w:shd w:val="clear" w:color="auto" w:fill="A6A6A6" w:themeFill="background1" w:themeFillShade="A6"/>
          </w:tcPr>
          <w:p w14:paraId="7D4A86BA" w14:textId="77777777" w:rsidR="00E47BED" w:rsidRPr="00B41539" w:rsidRDefault="00E47BED" w:rsidP="005D10A5">
            <w:pPr>
              <w:rPr>
                <w:color w:val="44546A" w:themeColor="text2"/>
              </w:rPr>
            </w:pPr>
          </w:p>
        </w:tc>
        <w:tc>
          <w:tcPr>
            <w:tcW w:w="851" w:type="dxa"/>
          </w:tcPr>
          <w:p w14:paraId="2F1F88E7" w14:textId="77777777" w:rsidR="00E47BED" w:rsidRDefault="00E47BED" w:rsidP="005D10A5">
            <w:r>
              <w:t>X</w:t>
            </w:r>
          </w:p>
        </w:tc>
        <w:tc>
          <w:tcPr>
            <w:tcW w:w="851" w:type="dxa"/>
            <w:shd w:val="clear" w:color="auto" w:fill="A6A6A6" w:themeFill="background1" w:themeFillShade="A6"/>
          </w:tcPr>
          <w:p w14:paraId="67D3DF28" w14:textId="77777777" w:rsidR="00E47BED" w:rsidRDefault="00E47BED" w:rsidP="005D10A5"/>
        </w:tc>
      </w:tr>
      <w:tr w:rsidR="00E47BED" w14:paraId="7475811A" w14:textId="77777777" w:rsidTr="005D10A5">
        <w:tc>
          <w:tcPr>
            <w:tcW w:w="769" w:type="dxa"/>
            <w:shd w:val="clear" w:color="auto" w:fill="A6A6A6" w:themeFill="background1" w:themeFillShade="A6"/>
          </w:tcPr>
          <w:p w14:paraId="10EC2712" w14:textId="77777777" w:rsidR="00E47BED" w:rsidRPr="00B41539" w:rsidRDefault="00E47BED" w:rsidP="005D10A5"/>
        </w:tc>
        <w:tc>
          <w:tcPr>
            <w:tcW w:w="709" w:type="dxa"/>
          </w:tcPr>
          <w:p w14:paraId="4EA3A8C4" w14:textId="77777777" w:rsidR="00E47BED" w:rsidRDefault="00E47BED" w:rsidP="005D10A5">
            <w:r>
              <w:t>X</w:t>
            </w:r>
          </w:p>
        </w:tc>
        <w:tc>
          <w:tcPr>
            <w:tcW w:w="851" w:type="dxa"/>
            <w:shd w:val="clear" w:color="auto" w:fill="A6A6A6" w:themeFill="background1" w:themeFillShade="A6"/>
          </w:tcPr>
          <w:p w14:paraId="778E4F20" w14:textId="77777777" w:rsidR="00E47BED" w:rsidRPr="00B41539" w:rsidRDefault="00E47BED" w:rsidP="005D10A5">
            <w:pPr>
              <w:rPr>
                <w:color w:val="44546A" w:themeColor="text2"/>
              </w:rPr>
            </w:pPr>
          </w:p>
        </w:tc>
        <w:tc>
          <w:tcPr>
            <w:tcW w:w="851" w:type="dxa"/>
          </w:tcPr>
          <w:p w14:paraId="297E7C5B" w14:textId="77777777" w:rsidR="00E47BED" w:rsidRDefault="00E47BED" w:rsidP="005D10A5"/>
        </w:tc>
      </w:tr>
      <w:tr w:rsidR="00E47BED" w14:paraId="0E160C13" w14:textId="77777777" w:rsidTr="005D10A5">
        <w:tc>
          <w:tcPr>
            <w:tcW w:w="769" w:type="dxa"/>
          </w:tcPr>
          <w:p w14:paraId="5AE6BEAD" w14:textId="77777777" w:rsidR="00E47BED" w:rsidRDefault="00E47BED" w:rsidP="005D10A5"/>
        </w:tc>
        <w:tc>
          <w:tcPr>
            <w:tcW w:w="709" w:type="dxa"/>
            <w:shd w:val="clear" w:color="auto" w:fill="A6A6A6" w:themeFill="background1" w:themeFillShade="A6"/>
          </w:tcPr>
          <w:p w14:paraId="612DD2FB" w14:textId="77777777" w:rsidR="00E47BED" w:rsidRDefault="00E47BED" w:rsidP="005D10A5"/>
        </w:tc>
        <w:tc>
          <w:tcPr>
            <w:tcW w:w="851" w:type="dxa"/>
          </w:tcPr>
          <w:p w14:paraId="3603C2BF" w14:textId="77777777" w:rsidR="00E47BED" w:rsidRDefault="00E47BED" w:rsidP="005D10A5"/>
        </w:tc>
        <w:tc>
          <w:tcPr>
            <w:tcW w:w="851" w:type="dxa"/>
            <w:shd w:val="clear" w:color="auto" w:fill="A6A6A6" w:themeFill="background1" w:themeFillShade="A6"/>
          </w:tcPr>
          <w:p w14:paraId="4952F1E0" w14:textId="77777777" w:rsidR="00E47BED" w:rsidRDefault="00E47BED" w:rsidP="005D10A5">
            <w:r>
              <w:t>X</w:t>
            </w:r>
          </w:p>
        </w:tc>
      </w:tr>
      <w:tr w:rsidR="00E47BED" w14:paraId="04C539EA" w14:textId="77777777" w:rsidTr="005D10A5">
        <w:tc>
          <w:tcPr>
            <w:tcW w:w="769" w:type="dxa"/>
            <w:shd w:val="clear" w:color="auto" w:fill="A6A6A6" w:themeFill="background1" w:themeFillShade="A6"/>
          </w:tcPr>
          <w:p w14:paraId="7ED9E561" w14:textId="77777777" w:rsidR="00E47BED" w:rsidRDefault="00E47BED" w:rsidP="005D10A5">
            <w:r>
              <w:t xml:space="preserve"> </w:t>
            </w:r>
          </w:p>
        </w:tc>
        <w:tc>
          <w:tcPr>
            <w:tcW w:w="709" w:type="dxa"/>
          </w:tcPr>
          <w:p w14:paraId="0841A816" w14:textId="77777777" w:rsidR="00E47BED" w:rsidRDefault="00E47BED" w:rsidP="005D10A5"/>
        </w:tc>
        <w:tc>
          <w:tcPr>
            <w:tcW w:w="851" w:type="dxa"/>
            <w:shd w:val="clear" w:color="auto" w:fill="A6A6A6" w:themeFill="background1" w:themeFillShade="A6"/>
          </w:tcPr>
          <w:p w14:paraId="59DA128E" w14:textId="77777777" w:rsidR="00E47BED" w:rsidRDefault="00E47BED" w:rsidP="005D10A5"/>
        </w:tc>
        <w:tc>
          <w:tcPr>
            <w:tcW w:w="851" w:type="dxa"/>
          </w:tcPr>
          <w:p w14:paraId="1E06C521" w14:textId="77777777" w:rsidR="00E47BED" w:rsidRDefault="00E47BED" w:rsidP="005D10A5"/>
        </w:tc>
      </w:tr>
    </w:tbl>
    <w:p w14:paraId="1D4B7EF5" w14:textId="77777777" w:rsidR="00E47BED" w:rsidRDefault="00E47BED" w:rsidP="00E47BED"/>
    <w:p w14:paraId="74523246" w14:textId="77777777" w:rsidR="00E47BED" w:rsidRDefault="00E47BED" w:rsidP="00E47BED">
      <w:r>
        <w:t>Step 2: 2 conflicts</w:t>
      </w:r>
    </w:p>
    <w:tbl>
      <w:tblPr>
        <w:tblStyle w:val="TableGrid"/>
        <w:tblW w:w="0" w:type="auto"/>
        <w:tblInd w:w="360" w:type="dxa"/>
        <w:tblLook w:val="04A0" w:firstRow="1" w:lastRow="0" w:firstColumn="1" w:lastColumn="0" w:noHBand="0" w:noVBand="1"/>
      </w:tblPr>
      <w:tblGrid>
        <w:gridCol w:w="769"/>
        <w:gridCol w:w="709"/>
        <w:gridCol w:w="851"/>
        <w:gridCol w:w="851"/>
      </w:tblGrid>
      <w:tr w:rsidR="00E47BED" w14:paraId="67D61109" w14:textId="77777777" w:rsidTr="005D10A5">
        <w:tc>
          <w:tcPr>
            <w:tcW w:w="769" w:type="dxa"/>
          </w:tcPr>
          <w:p w14:paraId="105FAD41" w14:textId="77777777" w:rsidR="00E47BED" w:rsidRDefault="00E47BED" w:rsidP="005D10A5">
            <w:r>
              <w:t>X</w:t>
            </w:r>
          </w:p>
        </w:tc>
        <w:tc>
          <w:tcPr>
            <w:tcW w:w="709" w:type="dxa"/>
            <w:shd w:val="clear" w:color="auto" w:fill="A6A6A6" w:themeFill="background1" w:themeFillShade="A6"/>
          </w:tcPr>
          <w:p w14:paraId="418659F9" w14:textId="77777777" w:rsidR="00E47BED" w:rsidRPr="00B41539" w:rsidRDefault="00E47BED" w:rsidP="005D10A5">
            <w:pPr>
              <w:rPr>
                <w:color w:val="44546A" w:themeColor="text2"/>
              </w:rPr>
            </w:pPr>
          </w:p>
        </w:tc>
        <w:tc>
          <w:tcPr>
            <w:tcW w:w="851" w:type="dxa"/>
          </w:tcPr>
          <w:p w14:paraId="5A368A9C" w14:textId="77777777" w:rsidR="00E47BED" w:rsidRDefault="00E47BED" w:rsidP="005D10A5">
            <w:r>
              <w:t>X</w:t>
            </w:r>
          </w:p>
        </w:tc>
        <w:tc>
          <w:tcPr>
            <w:tcW w:w="851" w:type="dxa"/>
            <w:shd w:val="clear" w:color="auto" w:fill="A6A6A6" w:themeFill="background1" w:themeFillShade="A6"/>
          </w:tcPr>
          <w:p w14:paraId="797064C0" w14:textId="77777777" w:rsidR="00E47BED" w:rsidRDefault="00E47BED" w:rsidP="005D10A5"/>
        </w:tc>
      </w:tr>
      <w:tr w:rsidR="00E47BED" w14:paraId="29F01208" w14:textId="77777777" w:rsidTr="005D10A5">
        <w:tc>
          <w:tcPr>
            <w:tcW w:w="769" w:type="dxa"/>
            <w:shd w:val="clear" w:color="auto" w:fill="A6A6A6" w:themeFill="background1" w:themeFillShade="A6"/>
          </w:tcPr>
          <w:p w14:paraId="1A5866B4" w14:textId="77777777" w:rsidR="00E47BED" w:rsidRPr="00B41539" w:rsidRDefault="00E47BED" w:rsidP="005D10A5"/>
        </w:tc>
        <w:tc>
          <w:tcPr>
            <w:tcW w:w="709" w:type="dxa"/>
          </w:tcPr>
          <w:p w14:paraId="4C68D876" w14:textId="77777777" w:rsidR="00E47BED" w:rsidRDefault="00E47BED" w:rsidP="005D10A5"/>
        </w:tc>
        <w:tc>
          <w:tcPr>
            <w:tcW w:w="851" w:type="dxa"/>
            <w:shd w:val="clear" w:color="auto" w:fill="A6A6A6" w:themeFill="background1" w:themeFillShade="A6"/>
          </w:tcPr>
          <w:p w14:paraId="6D45153C" w14:textId="77777777" w:rsidR="00E47BED" w:rsidRPr="00B41539" w:rsidRDefault="00E47BED" w:rsidP="005D10A5">
            <w:pPr>
              <w:rPr>
                <w:color w:val="44546A" w:themeColor="text2"/>
              </w:rPr>
            </w:pPr>
          </w:p>
        </w:tc>
        <w:tc>
          <w:tcPr>
            <w:tcW w:w="851" w:type="dxa"/>
          </w:tcPr>
          <w:p w14:paraId="0E4C8DFE" w14:textId="77777777" w:rsidR="00E47BED" w:rsidRDefault="00E47BED" w:rsidP="005D10A5"/>
        </w:tc>
      </w:tr>
      <w:tr w:rsidR="00E47BED" w14:paraId="385E9613" w14:textId="77777777" w:rsidTr="005D10A5">
        <w:tc>
          <w:tcPr>
            <w:tcW w:w="769" w:type="dxa"/>
          </w:tcPr>
          <w:p w14:paraId="79F07EB1" w14:textId="77777777" w:rsidR="00E47BED" w:rsidRDefault="00E47BED" w:rsidP="005D10A5"/>
        </w:tc>
        <w:tc>
          <w:tcPr>
            <w:tcW w:w="709" w:type="dxa"/>
            <w:shd w:val="clear" w:color="auto" w:fill="A6A6A6" w:themeFill="background1" w:themeFillShade="A6"/>
          </w:tcPr>
          <w:p w14:paraId="1A393893" w14:textId="77777777" w:rsidR="00E47BED" w:rsidRDefault="00E47BED" w:rsidP="005D10A5"/>
        </w:tc>
        <w:tc>
          <w:tcPr>
            <w:tcW w:w="851" w:type="dxa"/>
          </w:tcPr>
          <w:p w14:paraId="203C2503" w14:textId="77777777" w:rsidR="00E47BED" w:rsidRDefault="00E47BED" w:rsidP="005D10A5"/>
        </w:tc>
        <w:tc>
          <w:tcPr>
            <w:tcW w:w="851" w:type="dxa"/>
            <w:shd w:val="clear" w:color="auto" w:fill="A6A6A6" w:themeFill="background1" w:themeFillShade="A6"/>
          </w:tcPr>
          <w:p w14:paraId="3E64B41D" w14:textId="77777777" w:rsidR="00E47BED" w:rsidRDefault="00E47BED" w:rsidP="005D10A5">
            <w:r>
              <w:t>X</w:t>
            </w:r>
          </w:p>
        </w:tc>
      </w:tr>
      <w:tr w:rsidR="00E47BED" w14:paraId="7702A040" w14:textId="77777777" w:rsidTr="005D10A5">
        <w:tc>
          <w:tcPr>
            <w:tcW w:w="769" w:type="dxa"/>
            <w:shd w:val="clear" w:color="auto" w:fill="A6A6A6" w:themeFill="background1" w:themeFillShade="A6"/>
          </w:tcPr>
          <w:p w14:paraId="1FB03311" w14:textId="77777777" w:rsidR="00E47BED" w:rsidRDefault="00E47BED" w:rsidP="005D10A5">
            <w:r>
              <w:t xml:space="preserve"> </w:t>
            </w:r>
          </w:p>
        </w:tc>
        <w:tc>
          <w:tcPr>
            <w:tcW w:w="709" w:type="dxa"/>
          </w:tcPr>
          <w:p w14:paraId="45A3D6B0" w14:textId="77777777" w:rsidR="00E47BED" w:rsidRDefault="00E47BED" w:rsidP="005D10A5">
            <w:r>
              <w:t>X</w:t>
            </w:r>
          </w:p>
        </w:tc>
        <w:tc>
          <w:tcPr>
            <w:tcW w:w="851" w:type="dxa"/>
            <w:shd w:val="clear" w:color="auto" w:fill="A6A6A6" w:themeFill="background1" w:themeFillShade="A6"/>
          </w:tcPr>
          <w:p w14:paraId="396FEAAA" w14:textId="77777777" w:rsidR="00E47BED" w:rsidRDefault="00E47BED" w:rsidP="005D10A5"/>
        </w:tc>
        <w:tc>
          <w:tcPr>
            <w:tcW w:w="851" w:type="dxa"/>
          </w:tcPr>
          <w:p w14:paraId="158A559A" w14:textId="77777777" w:rsidR="00E47BED" w:rsidRDefault="00E47BED" w:rsidP="005D10A5"/>
        </w:tc>
      </w:tr>
    </w:tbl>
    <w:p w14:paraId="3ACAB701" w14:textId="77777777" w:rsidR="00E47BED" w:rsidRDefault="00E47BED" w:rsidP="00E47BED"/>
    <w:p w14:paraId="0DDB6FAB" w14:textId="77777777" w:rsidR="00E47BED" w:rsidRDefault="00E47BED" w:rsidP="00E47BED">
      <w:r>
        <w:t>Step 3: 0 conflicts</w:t>
      </w:r>
    </w:p>
    <w:tbl>
      <w:tblPr>
        <w:tblStyle w:val="TableGrid"/>
        <w:tblW w:w="0" w:type="auto"/>
        <w:tblInd w:w="360" w:type="dxa"/>
        <w:tblLook w:val="04A0" w:firstRow="1" w:lastRow="0" w:firstColumn="1" w:lastColumn="0" w:noHBand="0" w:noVBand="1"/>
      </w:tblPr>
      <w:tblGrid>
        <w:gridCol w:w="769"/>
        <w:gridCol w:w="709"/>
        <w:gridCol w:w="851"/>
        <w:gridCol w:w="851"/>
      </w:tblGrid>
      <w:tr w:rsidR="00E47BED" w14:paraId="43DAF48E" w14:textId="77777777" w:rsidTr="005D10A5">
        <w:tc>
          <w:tcPr>
            <w:tcW w:w="769" w:type="dxa"/>
          </w:tcPr>
          <w:p w14:paraId="36579F7B" w14:textId="77777777" w:rsidR="00E47BED" w:rsidRDefault="00E47BED" w:rsidP="005D10A5"/>
        </w:tc>
        <w:tc>
          <w:tcPr>
            <w:tcW w:w="709" w:type="dxa"/>
            <w:shd w:val="clear" w:color="auto" w:fill="A6A6A6" w:themeFill="background1" w:themeFillShade="A6"/>
          </w:tcPr>
          <w:p w14:paraId="5A8DF98A" w14:textId="77777777" w:rsidR="00E47BED" w:rsidRPr="00B41539" w:rsidRDefault="00E47BED" w:rsidP="005D10A5">
            <w:pPr>
              <w:rPr>
                <w:color w:val="44546A" w:themeColor="text2"/>
              </w:rPr>
            </w:pPr>
          </w:p>
        </w:tc>
        <w:tc>
          <w:tcPr>
            <w:tcW w:w="851" w:type="dxa"/>
          </w:tcPr>
          <w:p w14:paraId="13AB0465" w14:textId="77777777" w:rsidR="00E47BED" w:rsidRDefault="00E47BED" w:rsidP="005D10A5">
            <w:r>
              <w:t>X</w:t>
            </w:r>
          </w:p>
        </w:tc>
        <w:tc>
          <w:tcPr>
            <w:tcW w:w="851" w:type="dxa"/>
            <w:shd w:val="clear" w:color="auto" w:fill="A6A6A6" w:themeFill="background1" w:themeFillShade="A6"/>
          </w:tcPr>
          <w:p w14:paraId="22D44154" w14:textId="77777777" w:rsidR="00E47BED" w:rsidRDefault="00E47BED" w:rsidP="005D10A5"/>
        </w:tc>
      </w:tr>
      <w:tr w:rsidR="00E47BED" w14:paraId="1F9A8418" w14:textId="77777777" w:rsidTr="005D10A5">
        <w:tc>
          <w:tcPr>
            <w:tcW w:w="769" w:type="dxa"/>
            <w:shd w:val="clear" w:color="auto" w:fill="A6A6A6" w:themeFill="background1" w:themeFillShade="A6"/>
          </w:tcPr>
          <w:p w14:paraId="41E4B88A" w14:textId="77777777" w:rsidR="00E47BED" w:rsidRPr="00B41539" w:rsidRDefault="00E47BED" w:rsidP="005D10A5">
            <w:r>
              <w:t>X</w:t>
            </w:r>
          </w:p>
        </w:tc>
        <w:tc>
          <w:tcPr>
            <w:tcW w:w="709" w:type="dxa"/>
          </w:tcPr>
          <w:p w14:paraId="7E884E83" w14:textId="77777777" w:rsidR="00E47BED" w:rsidRDefault="00E47BED" w:rsidP="005D10A5"/>
        </w:tc>
        <w:tc>
          <w:tcPr>
            <w:tcW w:w="851" w:type="dxa"/>
            <w:shd w:val="clear" w:color="auto" w:fill="A6A6A6" w:themeFill="background1" w:themeFillShade="A6"/>
          </w:tcPr>
          <w:p w14:paraId="4E38E343" w14:textId="77777777" w:rsidR="00E47BED" w:rsidRPr="00B41539" w:rsidRDefault="00E47BED" w:rsidP="005D10A5">
            <w:pPr>
              <w:rPr>
                <w:color w:val="44546A" w:themeColor="text2"/>
              </w:rPr>
            </w:pPr>
          </w:p>
        </w:tc>
        <w:tc>
          <w:tcPr>
            <w:tcW w:w="851" w:type="dxa"/>
          </w:tcPr>
          <w:p w14:paraId="77735BED" w14:textId="77777777" w:rsidR="00E47BED" w:rsidRDefault="00E47BED" w:rsidP="005D10A5"/>
        </w:tc>
      </w:tr>
      <w:tr w:rsidR="00E47BED" w14:paraId="65E1D148" w14:textId="77777777" w:rsidTr="005D10A5">
        <w:tc>
          <w:tcPr>
            <w:tcW w:w="769" w:type="dxa"/>
          </w:tcPr>
          <w:p w14:paraId="05CA3CE7" w14:textId="77777777" w:rsidR="00E47BED" w:rsidRDefault="00E47BED" w:rsidP="005D10A5"/>
        </w:tc>
        <w:tc>
          <w:tcPr>
            <w:tcW w:w="709" w:type="dxa"/>
            <w:shd w:val="clear" w:color="auto" w:fill="A6A6A6" w:themeFill="background1" w:themeFillShade="A6"/>
          </w:tcPr>
          <w:p w14:paraId="3A8F1587" w14:textId="77777777" w:rsidR="00E47BED" w:rsidRDefault="00E47BED" w:rsidP="005D10A5"/>
        </w:tc>
        <w:tc>
          <w:tcPr>
            <w:tcW w:w="851" w:type="dxa"/>
          </w:tcPr>
          <w:p w14:paraId="1E39AAF2" w14:textId="77777777" w:rsidR="00E47BED" w:rsidRDefault="00E47BED" w:rsidP="005D10A5"/>
        </w:tc>
        <w:tc>
          <w:tcPr>
            <w:tcW w:w="851" w:type="dxa"/>
            <w:shd w:val="clear" w:color="auto" w:fill="A6A6A6" w:themeFill="background1" w:themeFillShade="A6"/>
          </w:tcPr>
          <w:p w14:paraId="255FC3A8" w14:textId="77777777" w:rsidR="00E47BED" w:rsidRDefault="00E47BED" w:rsidP="005D10A5">
            <w:r>
              <w:t>X</w:t>
            </w:r>
          </w:p>
        </w:tc>
      </w:tr>
      <w:tr w:rsidR="00E47BED" w14:paraId="77DC383E" w14:textId="77777777" w:rsidTr="005D10A5">
        <w:tc>
          <w:tcPr>
            <w:tcW w:w="769" w:type="dxa"/>
            <w:shd w:val="clear" w:color="auto" w:fill="A6A6A6" w:themeFill="background1" w:themeFillShade="A6"/>
          </w:tcPr>
          <w:p w14:paraId="23269B6A" w14:textId="77777777" w:rsidR="00E47BED" w:rsidRDefault="00E47BED" w:rsidP="005D10A5">
            <w:r>
              <w:t xml:space="preserve"> </w:t>
            </w:r>
          </w:p>
        </w:tc>
        <w:tc>
          <w:tcPr>
            <w:tcW w:w="709" w:type="dxa"/>
          </w:tcPr>
          <w:p w14:paraId="1B24E656" w14:textId="77777777" w:rsidR="00E47BED" w:rsidRDefault="00E47BED" w:rsidP="005D10A5">
            <w:r>
              <w:t>X</w:t>
            </w:r>
          </w:p>
        </w:tc>
        <w:tc>
          <w:tcPr>
            <w:tcW w:w="851" w:type="dxa"/>
            <w:shd w:val="clear" w:color="auto" w:fill="A6A6A6" w:themeFill="background1" w:themeFillShade="A6"/>
          </w:tcPr>
          <w:p w14:paraId="71A526E3" w14:textId="77777777" w:rsidR="00E47BED" w:rsidRDefault="00E47BED" w:rsidP="005D10A5"/>
        </w:tc>
        <w:tc>
          <w:tcPr>
            <w:tcW w:w="851" w:type="dxa"/>
          </w:tcPr>
          <w:p w14:paraId="67D1D4C3" w14:textId="77777777" w:rsidR="00E47BED" w:rsidRDefault="00E47BED" w:rsidP="005D10A5"/>
        </w:tc>
      </w:tr>
    </w:tbl>
    <w:p w14:paraId="5666A8F2" w14:textId="77777777" w:rsidR="00752E7D" w:rsidRDefault="00752E7D" w:rsidP="00B41539">
      <w:pPr>
        <w:pStyle w:val="ListParagraph"/>
        <w:numPr>
          <w:ilvl w:val="0"/>
          <w:numId w:val="2"/>
        </w:numPr>
      </w:pPr>
      <w:r>
        <w:t xml:space="preserve"> </w:t>
      </w:r>
      <w:r>
        <w:rPr>
          <w:noProof/>
          <w:lang w:val="en-US"/>
        </w:rPr>
        <w:drawing>
          <wp:inline distT="0" distB="0" distL="0" distR="0" wp14:anchorId="5BCC3573" wp14:editId="442B5B90">
            <wp:extent cx="5943600" cy="2395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5220"/>
                    </a:xfrm>
                    <a:prstGeom prst="rect">
                      <a:avLst/>
                    </a:prstGeom>
                    <a:noFill/>
                    <a:ln>
                      <a:noFill/>
                    </a:ln>
                  </pic:spPr>
                </pic:pic>
              </a:graphicData>
            </a:graphic>
          </wp:inline>
        </w:drawing>
      </w:r>
    </w:p>
    <w:p w14:paraId="3B6C20A9" w14:textId="77777777" w:rsidR="00752E7D" w:rsidRDefault="00752E7D" w:rsidP="00752E7D">
      <w:pPr>
        <w:pStyle w:val="ListParagraph"/>
        <w:numPr>
          <w:ilvl w:val="0"/>
          <w:numId w:val="3"/>
        </w:numPr>
      </w:pPr>
      <w:r>
        <w:t xml:space="preserve">The mini-max value at the root node is 8. </w:t>
      </w:r>
    </w:p>
    <w:p w14:paraId="3E2DB794" w14:textId="77777777" w:rsidR="00752E7D" w:rsidRDefault="00752E7D" w:rsidP="00752E7D">
      <w:pPr>
        <w:pStyle w:val="ListParagraph"/>
        <w:numPr>
          <w:ilvl w:val="0"/>
          <w:numId w:val="3"/>
        </w:numPr>
      </w:pPr>
      <w:r>
        <w:t xml:space="preserve">The max value’s first step should be D. If min then decides to choose J, max should choose V. Else if min decides to choose K, then max should choose X. </w:t>
      </w:r>
      <w:r w:rsidR="001F36D3">
        <w:t xml:space="preserve">(Note it would be in min’s best decision to choose J). </w:t>
      </w:r>
    </w:p>
    <w:p w14:paraId="7AE88DD7" w14:textId="77777777" w:rsidR="001F36D3" w:rsidRDefault="00403AD9" w:rsidP="00752E7D">
      <w:pPr>
        <w:pStyle w:val="ListParagraph"/>
        <w:numPr>
          <w:ilvl w:val="0"/>
          <w:numId w:val="3"/>
        </w:numPr>
      </w:pPr>
      <w:r>
        <w:t xml:space="preserve"> </w:t>
      </w:r>
    </w:p>
    <w:p w14:paraId="46967295" w14:textId="77777777" w:rsidR="00403AD9" w:rsidRDefault="00403AD9" w:rsidP="00403AD9">
      <w:pPr>
        <w:pStyle w:val="ListParagraph"/>
      </w:pPr>
      <w:r>
        <w:rPr>
          <w:noProof/>
          <w:lang w:val="en-US"/>
        </w:rPr>
        <w:drawing>
          <wp:inline distT="0" distB="0" distL="0" distR="0" wp14:anchorId="4E647489" wp14:editId="7ED781B5">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4B6932D" w14:textId="77777777" w:rsidR="00403AD9" w:rsidRDefault="00403AD9" w:rsidP="00403AD9">
      <w:pPr>
        <w:pStyle w:val="ListParagraph"/>
      </w:pPr>
      <w:r>
        <w:t xml:space="preserve">The boxed nodes above are not visited during alpha-beta pruning. These nodes are O, Q, I, T, U, Y. </w:t>
      </w:r>
    </w:p>
    <w:p w14:paraId="3B38DF0B" w14:textId="77777777" w:rsidR="00403AD9" w:rsidRDefault="00403AD9" w:rsidP="00403AD9">
      <w:pPr>
        <w:pStyle w:val="ListParagraph"/>
        <w:numPr>
          <w:ilvl w:val="0"/>
          <w:numId w:val="3"/>
        </w:numPr>
      </w:pPr>
      <w:r>
        <w:lastRenderedPageBreak/>
        <w:t xml:space="preserve">Had node D and node B been swapped (and their following sub-tress), more pruning would of occurred. </w:t>
      </w:r>
    </w:p>
    <w:p w14:paraId="0FD17D98" w14:textId="77777777" w:rsidR="00403AD9" w:rsidRDefault="00403AD9" w:rsidP="00403AD9">
      <w:pPr>
        <w:pStyle w:val="ListParagraph"/>
      </w:pPr>
    </w:p>
    <w:p w14:paraId="72CBE677" w14:textId="77777777" w:rsidR="00B41539" w:rsidRDefault="00B41539" w:rsidP="00752E7D">
      <w:pPr>
        <w:pStyle w:val="ListParagraph"/>
        <w:ind w:left="360"/>
      </w:pPr>
    </w:p>
    <w:p w14:paraId="1355508E" w14:textId="77777777" w:rsidR="00E47BED" w:rsidRDefault="00E47BED" w:rsidP="00B41539">
      <w:pPr>
        <w:pStyle w:val="ListParagraph"/>
        <w:numPr>
          <w:ilvl w:val="0"/>
          <w:numId w:val="2"/>
        </w:numPr>
      </w:pPr>
    </w:p>
    <w:p w14:paraId="4B000BA9" w14:textId="77777777" w:rsidR="00B41539" w:rsidRDefault="00B41539" w:rsidP="00B41539">
      <w:pPr>
        <w:pStyle w:val="ListParagraph"/>
        <w:ind w:left="360"/>
      </w:pPr>
      <w:r w:rsidRPr="00B41539">
        <w:rPr>
          <w:noProof/>
          <w:lang w:val="en-US"/>
        </w:rPr>
        <w:drawing>
          <wp:inline distT="0" distB="0" distL="0" distR="0" wp14:anchorId="2C980A12" wp14:editId="5FC71E31">
            <wp:extent cx="5943600" cy="5639702"/>
            <wp:effectExtent l="0" t="0" r="0" b="0"/>
            <wp:docPr id="2" name="Picture 2" descr="C:\Users\Sabashan\AppData\Local\Temp\11297544_10206529430024128_40017535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ashan\AppData\Local\Temp\11297544_10206529430024128_400175351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39702"/>
                    </a:xfrm>
                    <a:prstGeom prst="rect">
                      <a:avLst/>
                    </a:prstGeom>
                    <a:noFill/>
                    <a:ln>
                      <a:noFill/>
                    </a:ln>
                  </pic:spPr>
                </pic:pic>
              </a:graphicData>
            </a:graphic>
          </wp:inline>
        </w:drawing>
      </w:r>
    </w:p>
    <w:sectPr w:rsidR="00B41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460DF"/>
    <w:multiLevelType w:val="hybridMultilevel"/>
    <w:tmpl w:val="488ED34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574A6E53"/>
    <w:multiLevelType w:val="hybridMultilevel"/>
    <w:tmpl w:val="2C1A3E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00120B7"/>
    <w:multiLevelType w:val="hybridMultilevel"/>
    <w:tmpl w:val="7880317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39"/>
    <w:rsid w:val="00006065"/>
    <w:rsid w:val="000264B0"/>
    <w:rsid w:val="00031570"/>
    <w:rsid w:val="00046022"/>
    <w:rsid w:val="000652C5"/>
    <w:rsid w:val="00082AD7"/>
    <w:rsid w:val="000915C1"/>
    <w:rsid w:val="00093030"/>
    <w:rsid w:val="00097756"/>
    <w:rsid w:val="000B478A"/>
    <w:rsid w:val="000C020D"/>
    <w:rsid w:val="000D4A4D"/>
    <w:rsid w:val="000E130E"/>
    <w:rsid w:val="000E70C1"/>
    <w:rsid w:val="000F3DD5"/>
    <w:rsid w:val="000F55C5"/>
    <w:rsid w:val="000F5A0E"/>
    <w:rsid w:val="00101BA6"/>
    <w:rsid w:val="001130C8"/>
    <w:rsid w:val="00120102"/>
    <w:rsid w:val="0012716C"/>
    <w:rsid w:val="00133D56"/>
    <w:rsid w:val="00135639"/>
    <w:rsid w:val="00151B81"/>
    <w:rsid w:val="0016628F"/>
    <w:rsid w:val="001678FC"/>
    <w:rsid w:val="0017013F"/>
    <w:rsid w:val="00175DC6"/>
    <w:rsid w:val="001A0B16"/>
    <w:rsid w:val="001B3D5B"/>
    <w:rsid w:val="001B6506"/>
    <w:rsid w:val="001B7CD6"/>
    <w:rsid w:val="001B7DE1"/>
    <w:rsid w:val="001C0AF8"/>
    <w:rsid w:val="001C2D51"/>
    <w:rsid w:val="001E5E86"/>
    <w:rsid w:val="001F36D3"/>
    <w:rsid w:val="00210C66"/>
    <w:rsid w:val="002138B2"/>
    <w:rsid w:val="0023452C"/>
    <w:rsid w:val="00243F15"/>
    <w:rsid w:val="00260AA7"/>
    <w:rsid w:val="002863BB"/>
    <w:rsid w:val="002A1C77"/>
    <w:rsid w:val="002B5DA6"/>
    <w:rsid w:val="002D0582"/>
    <w:rsid w:val="002E351F"/>
    <w:rsid w:val="002F1176"/>
    <w:rsid w:val="002F528C"/>
    <w:rsid w:val="002F73D5"/>
    <w:rsid w:val="00301762"/>
    <w:rsid w:val="0033066C"/>
    <w:rsid w:val="00337AD3"/>
    <w:rsid w:val="00363279"/>
    <w:rsid w:val="00370F6B"/>
    <w:rsid w:val="00382E70"/>
    <w:rsid w:val="00384CFC"/>
    <w:rsid w:val="00385765"/>
    <w:rsid w:val="00387111"/>
    <w:rsid w:val="003A7FBB"/>
    <w:rsid w:val="003B6366"/>
    <w:rsid w:val="003C0981"/>
    <w:rsid w:val="003C2880"/>
    <w:rsid w:val="003D35DC"/>
    <w:rsid w:val="003F0635"/>
    <w:rsid w:val="003F49A8"/>
    <w:rsid w:val="003F78EC"/>
    <w:rsid w:val="00403AD9"/>
    <w:rsid w:val="004042C0"/>
    <w:rsid w:val="00412AEC"/>
    <w:rsid w:val="00423782"/>
    <w:rsid w:val="0042681E"/>
    <w:rsid w:val="00464D02"/>
    <w:rsid w:val="00476350"/>
    <w:rsid w:val="004955A5"/>
    <w:rsid w:val="004A4EA4"/>
    <w:rsid w:val="004A59A3"/>
    <w:rsid w:val="004B0FF3"/>
    <w:rsid w:val="004B48FD"/>
    <w:rsid w:val="004D38ED"/>
    <w:rsid w:val="004D399A"/>
    <w:rsid w:val="004E5E82"/>
    <w:rsid w:val="004F438C"/>
    <w:rsid w:val="0050346E"/>
    <w:rsid w:val="00523824"/>
    <w:rsid w:val="0053352A"/>
    <w:rsid w:val="005336E1"/>
    <w:rsid w:val="0054689E"/>
    <w:rsid w:val="005471DE"/>
    <w:rsid w:val="005818C8"/>
    <w:rsid w:val="005818D4"/>
    <w:rsid w:val="005954E4"/>
    <w:rsid w:val="005A6DA3"/>
    <w:rsid w:val="005B1917"/>
    <w:rsid w:val="005C55FE"/>
    <w:rsid w:val="005E00A2"/>
    <w:rsid w:val="005F067E"/>
    <w:rsid w:val="0060712C"/>
    <w:rsid w:val="0061305A"/>
    <w:rsid w:val="00620C25"/>
    <w:rsid w:val="00630158"/>
    <w:rsid w:val="00632742"/>
    <w:rsid w:val="006336E8"/>
    <w:rsid w:val="006345E4"/>
    <w:rsid w:val="00637D25"/>
    <w:rsid w:val="00637F2E"/>
    <w:rsid w:val="00685DF2"/>
    <w:rsid w:val="00686AA7"/>
    <w:rsid w:val="00691B08"/>
    <w:rsid w:val="006A4888"/>
    <w:rsid w:val="006A4E19"/>
    <w:rsid w:val="006D7811"/>
    <w:rsid w:val="006E3F13"/>
    <w:rsid w:val="006F46D8"/>
    <w:rsid w:val="006F4C18"/>
    <w:rsid w:val="0070545D"/>
    <w:rsid w:val="0070659A"/>
    <w:rsid w:val="00707B53"/>
    <w:rsid w:val="007206C1"/>
    <w:rsid w:val="007210F6"/>
    <w:rsid w:val="00745023"/>
    <w:rsid w:val="00752E7D"/>
    <w:rsid w:val="00770050"/>
    <w:rsid w:val="007974C1"/>
    <w:rsid w:val="007A7E70"/>
    <w:rsid w:val="007B1273"/>
    <w:rsid w:val="007B40CF"/>
    <w:rsid w:val="007C4D98"/>
    <w:rsid w:val="00803364"/>
    <w:rsid w:val="008058EA"/>
    <w:rsid w:val="00810E20"/>
    <w:rsid w:val="008329A9"/>
    <w:rsid w:val="008368A0"/>
    <w:rsid w:val="008501D0"/>
    <w:rsid w:val="008578C7"/>
    <w:rsid w:val="008643A1"/>
    <w:rsid w:val="00865020"/>
    <w:rsid w:val="0088280F"/>
    <w:rsid w:val="00897A44"/>
    <w:rsid w:val="008C0B45"/>
    <w:rsid w:val="008C2131"/>
    <w:rsid w:val="008D3656"/>
    <w:rsid w:val="008F1701"/>
    <w:rsid w:val="00900EF5"/>
    <w:rsid w:val="0090664B"/>
    <w:rsid w:val="0091518B"/>
    <w:rsid w:val="00924C9D"/>
    <w:rsid w:val="00934F95"/>
    <w:rsid w:val="00943630"/>
    <w:rsid w:val="00957CA5"/>
    <w:rsid w:val="00960806"/>
    <w:rsid w:val="00964F78"/>
    <w:rsid w:val="00974D72"/>
    <w:rsid w:val="009762AE"/>
    <w:rsid w:val="00990E84"/>
    <w:rsid w:val="00992A1B"/>
    <w:rsid w:val="009A7D6B"/>
    <w:rsid w:val="009B5464"/>
    <w:rsid w:val="009C1C56"/>
    <w:rsid w:val="009D3D54"/>
    <w:rsid w:val="009E69A7"/>
    <w:rsid w:val="009F2A69"/>
    <w:rsid w:val="009F44D5"/>
    <w:rsid w:val="00A01807"/>
    <w:rsid w:val="00A05E59"/>
    <w:rsid w:val="00A1128D"/>
    <w:rsid w:val="00A27582"/>
    <w:rsid w:val="00A375E9"/>
    <w:rsid w:val="00A42517"/>
    <w:rsid w:val="00A6509F"/>
    <w:rsid w:val="00A75995"/>
    <w:rsid w:val="00A80E58"/>
    <w:rsid w:val="00A843B1"/>
    <w:rsid w:val="00A86845"/>
    <w:rsid w:val="00A9355A"/>
    <w:rsid w:val="00A95ACB"/>
    <w:rsid w:val="00AB7554"/>
    <w:rsid w:val="00AC7A6A"/>
    <w:rsid w:val="00AF292D"/>
    <w:rsid w:val="00B11302"/>
    <w:rsid w:val="00B15712"/>
    <w:rsid w:val="00B17590"/>
    <w:rsid w:val="00B23635"/>
    <w:rsid w:val="00B26580"/>
    <w:rsid w:val="00B31900"/>
    <w:rsid w:val="00B41539"/>
    <w:rsid w:val="00B45274"/>
    <w:rsid w:val="00B52DA8"/>
    <w:rsid w:val="00B5633B"/>
    <w:rsid w:val="00B622AB"/>
    <w:rsid w:val="00B63718"/>
    <w:rsid w:val="00B66DE0"/>
    <w:rsid w:val="00B67730"/>
    <w:rsid w:val="00B713DF"/>
    <w:rsid w:val="00B77CB3"/>
    <w:rsid w:val="00B82986"/>
    <w:rsid w:val="00B962E4"/>
    <w:rsid w:val="00BB0621"/>
    <w:rsid w:val="00BC1B7C"/>
    <w:rsid w:val="00BD5F71"/>
    <w:rsid w:val="00BE2596"/>
    <w:rsid w:val="00C1283D"/>
    <w:rsid w:val="00C235B3"/>
    <w:rsid w:val="00C30E3F"/>
    <w:rsid w:val="00C35F99"/>
    <w:rsid w:val="00C41119"/>
    <w:rsid w:val="00C43CBE"/>
    <w:rsid w:val="00C447F4"/>
    <w:rsid w:val="00C46347"/>
    <w:rsid w:val="00C738EB"/>
    <w:rsid w:val="00C76841"/>
    <w:rsid w:val="00C8154D"/>
    <w:rsid w:val="00C92394"/>
    <w:rsid w:val="00C9262A"/>
    <w:rsid w:val="00CB3925"/>
    <w:rsid w:val="00CC0D54"/>
    <w:rsid w:val="00CD3E78"/>
    <w:rsid w:val="00CF2273"/>
    <w:rsid w:val="00CF26B7"/>
    <w:rsid w:val="00CF62F7"/>
    <w:rsid w:val="00CF6C20"/>
    <w:rsid w:val="00CF7C2D"/>
    <w:rsid w:val="00D052F9"/>
    <w:rsid w:val="00D216D1"/>
    <w:rsid w:val="00D30F21"/>
    <w:rsid w:val="00D35C65"/>
    <w:rsid w:val="00D371F9"/>
    <w:rsid w:val="00D804FD"/>
    <w:rsid w:val="00D85E51"/>
    <w:rsid w:val="00D8633C"/>
    <w:rsid w:val="00D93263"/>
    <w:rsid w:val="00DF1873"/>
    <w:rsid w:val="00DF3A6C"/>
    <w:rsid w:val="00DF5EFC"/>
    <w:rsid w:val="00E07538"/>
    <w:rsid w:val="00E123C1"/>
    <w:rsid w:val="00E15955"/>
    <w:rsid w:val="00E20272"/>
    <w:rsid w:val="00E2331E"/>
    <w:rsid w:val="00E36680"/>
    <w:rsid w:val="00E376EA"/>
    <w:rsid w:val="00E417CF"/>
    <w:rsid w:val="00E44104"/>
    <w:rsid w:val="00E471BB"/>
    <w:rsid w:val="00E47BED"/>
    <w:rsid w:val="00E50A8D"/>
    <w:rsid w:val="00E530F2"/>
    <w:rsid w:val="00E5649E"/>
    <w:rsid w:val="00E57FD9"/>
    <w:rsid w:val="00E738C1"/>
    <w:rsid w:val="00E739A3"/>
    <w:rsid w:val="00E76FE9"/>
    <w:rsid w:val="00E84750"/>
    <w:rsid w:val="00E91143"/>
    <w:rsid w:val="00EB2E54"/>
    <w:rsid w:val="00ED1C71"/>
    <w:rsid w:val="00ED2599"/>
    <w:rsid w:val="00EE1895"/>
    <w:rsid w:val="00EE322B"/>
    <w:rsid w:val="00F04DFC"/>
    <w:rsid w:val="00F062AA"/>
    <w:rsid w:val="00F14C82"/>
    <w:rsid w:val="00F46CEB"/>
    <w:rsid w:val="00F505E6"/>
    <w:rsid w:val="00F54028"/>
    <w:rsid w:val="00F62E21"/>
    <w:rsid w:val="00F81E1C"/>
    <w:rsid w:val="00F827DA"/>
    <w:rsid w:val="00F857EF"/>
    <w:rsid w:val="00F91C32"/>
    <w:rsid w:val="00F946DF"/>
    <w:rsid w:val="00FA5607"/>
    <w:rsid w:val="00FA5786"/>
    <w:rsid w:val="00FD2092"/>
    <w:rsid w:val="00FE18A5"/>
    <w:rsid w:val="00FE3EB5"/>
    <w:rsid w:val="00FE3F0E"/>
    <w:rsid w:val="00FF2F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B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39"/>
    <w:pPr>
      <w:ind w:left="720"/>
      <w:contextualSpacing/>
    </w:pPr>
  </w:style>
  <w:style w:type="table" w:styleId="TableGrid">
    <w:name w:val="Table Grid"/>
    <w:basedOn w:val="TableNormal"/>
    <w:uiPriority w:val="39"/>
    <w:rsid w:val="00B41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216D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51B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51B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39"/>
    <w:pPr>
      <w:ind w:left="720"/>
      <w:contextualSpacing/>
    </w:pPr>
  </w:style>
  <w:style w:type="table" w:styleId="TableGrid">
    <w:name w:val="Table Grid"/>
    <w:basedOn w:val="TableNormal"/>
    <w:uiPriority w:val="39"/>
    <w:rsid w:val="00B41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216D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51B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51B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Words>
  <Characters>1036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Sabashan Ragavan</dc:creator>
  <cp:keywords/>
  <dc:description/>
  <cp:lastModifiedBy>Abhishek Sisodia</cp:lastModifiedBy>
  <cp:revision>3</cp:revision>
  <cp:lastPrinted>2015-06-02T01:33:00Z</cp:lastPrinted>
  <dcterms:created xsi:type="dcterms:W3CDTF">2015-06-02T01:33:00Z</dcterms:created>
  <dcterms:modified xsi:type="dcterms:W3CDTF">2015-06-02T01:33:00Z</dcterms:modified>
</cp:coreProperties>
</file>