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BA68" w14:textId="77777777" w:rsidR="00DF37EA" w:rsidRDefault="00000000">
      <w:pPr>
        <w:spacing w:before="1600"/>
        <w:jc w:val="center"/>
      </w:pPr>
      <w:r>
        <w:rPr>
          <w:b/>
          <w:bCs/>
          <w:color w:val="1F3864"/>
          <w:sz w:val="30"/>
          <w:szCs w:val="30"/>
        </w:rPr>
        <w:t>SOFTWARE TESTING LABORATORY</w:t>
      </w:r>
    </w:p>
    <w:p w14:paraId="061CEBD2" w14:textId="77777777" w:rsidR="00DF37EA" w:rsidRDefault="00000000">
      <w:pPr>
        <w:spacing w:before="200"/>
        <w:jc w:val="center"/>
      </w:pPr>
      <w:r>
        <w:rPr>
          <w:b/>
          <w:bCs/>
          <w:color w:val="1F3864"/>
          <w:sz w:val="48"/>
          <w:szCs w:val="48"/>
        </w:rPr>
        <w:t>PRACTICAL 4</w:t>
      </w:r>
    </w:p>
    <w:p w14:paraId="1E8F8812" w14:textId="77777777" w:rsidR="00DF37EA" w:rsidRDefault="00000000">
      <w:pPr>
        <w:spacing w:before="200" w:after="500"/>
        <w:jc w:val="center"/>
      </w:pPr>
      <w:r>
        <w:rPr>
          <w:b/>
          <w:bCs/>
          <w:sz w:val="30"/>
          <w:szCs w:val="30"/>
        </w:rPr>
        <w:t>FUNCTIONAL &amp; NON-FUNCTIONAL TEST EXECUTION REPORT</w:t>
      </w:r>
    </w:p>
    <w:p w14:paraId="0363D789" w14:textId="77777777" w:rsidR="00DF37EA" w:rsidRDefault="00000000">
      <w:pPr>
        <w:spacing w:before="200" w:after="100"/>
        <w:jc w:val="center"/>
      </w:pPr>
      <w:r>
        <w:rPr>
          <w:i/>
          <w:iCs/>
          <w:sz w:val="24"/>
          <w:szCs w:val="24"/>
        </w:rPr>
        <w:t>Positive, Negative, Functional and Non-Functional Testing of a Login Module</w:t>
      </w:r>
    </w:p>
    <w:p w14:paraId="285050B4" w14:textId="77777777" w:rsidR="00DF37EA" w:rsidRDefault="00000000">
      <w:pPr>
        <w:spacing w:before="100" w:after="800"/>
        <w:jc w:val="center"/>
      </w:pPr>
      <w:r>
        <w:rPr>
          <w:b/>
          <w:bCs/>
          <w:color w:val="2E5395"/>
          <w:sz w:val="24"/>
          <w:szCs w:val="24"/>
        </w:rPr>
        <w:t>Application Under Test: https://practice.expandtesting.com/login</w:t>
      </w:r>
    </w:p>
    <w:p w14:paraId="2C34CA21" w14:textId="77777777" w:rsidR="00DF37EA" w:rsidRDefault="00000000">
      <w:pPr>
        <w:spacing w:before="1400"/>
        <w:jc w:val="center"/>
      </w:pPr>
      <w:r>
        <w:rPr>
          <w:sz w:val="24"/>
          <w:szCs w:val="24"/>
        </w:rPr>
        <w:t>Prepared By: Abhishek</w:t>
      </w:r>
    </w:p>
    <w:p w14:paraId="78FDF3D3" w14:textId="77777777" w:rsidR="00DF37EA" w:rsidRDefault="00000000">
      <w:pPr>
        <w:spacing w:before="100"/>
        <w:jc w:val="center"/>
      </w:pPr>
      <w:r>
        <w:rPr>
          <w:sz w:val="24"/>
          <w:szCs w:val="24"/>
        </w:rPr>
        <w:t>Date: 29 July 2026</w:t>
      </w:r>
    </w:p>
    <w:p w14:paraId="5F54C8B6" w14:textId="77777777" w:rsidR="00DF37EA" w:rsidRDefault="00000000">
      <w:r>
        <w:br w:type="page"/>
      </w:r>
    </w:p>
    <w:p w14:paraId="52A4E002" w14:textId="77777777" w:rsidR="00DF37EA" w:rsidRDefault="00DF37EA">
      <w:pPr>
        <w:sectPr w:rsidR="00DF37EA">
          <w:pgSz w:w="12240" w:h="15840"/>
          <w:pgMar w:top="1440" w:right="1440" w:bottom="1440" w:left="1440" w:header="708" w:footer="708" w:gutter="0"/>
          <w:cols w:space="720"/>
          <w:docGrid w:linePitch="360"/>
        </w:sectPr>
      </w:pPr>
    </w:p>
    <w:p w14:paraId="1A328A2A" w14:textId="77777777" w:rsidR="00DF37EA" w:rsidRDefault="00000000">
      <w:pPr>
        <w:pStyle w:val="Heading1"/>
        <w:spacing w:before="320" w:after="160"/>
      </w:pPr>
      <w:bookmarkStart w:id="0" w:name="_Toc236293213"/>
      <w:r>
        <w:rPr>
          <w:b/>
          <w:bCs/>
          <w:color w:val="1F3864"/>
          <w:sz w:val="30"/>
          <w:szCs w:val="30"/>
        </w:rPr>
        <w:t>Table of Contents</w:t>
      </w:r>
      <w:bookmarkEnd w:id="0"/>
    </w:p>
    <w:sdt>
      <w:sdtPr>
        <w:alias w:val="Table of Contents"/>
        <w:id w:val="485365182"/>
      </w:sdtPr>
      <w:sdtContent>
        <w:p w14:paraId="1FEB3424" w14:textId="49DC3CC9" w:rsidR="00833228" w:rsidRDefault="00000000">
          <w:pPr>
            <w:pStyle w:val="TOC1"/>
            <w:tabs>
              <w:tab w:val="right" w:leader="dot" w:pos="9016"/>
            </w:tabs>
            <w:rPr>
              <w:noProof/>
            </w:rPr>
          </w:pPr>
          <w:r>
            <w:fldChar w:fldCharType="begin"/>
          </w:r>
          <w:r>
            <w:instrText>TOC \h \o "1-3"</w:instrText>
          </w:r>
          <w:r>
            <w:fldChar w:fldCharType="separate"/>
          </w:r>
          <w:hyperlink w:anchor="_Toc236293213" w:history="1">
            <w:r w:rsidR="00833228" w:rsidRPr="00AF4C45">
              <w:rPr>
                <w:rStyle w:val="Hyperlink"/>
                <w:b/>
                <w:bCs/>
                <w:noProof/>
              </w:rPr>
              <w:t>Table of Contents</w:t>
            </w:r>
            <w:r w:rsidR="00833228">
              <w:rPr>
                <w:noProof/>
              </w:rPr>
              <w:tab/>
            </w:r>
            <w:r w:rsidR="00833228">
              <w:rPr>
                <w:noProof/>
              </w:rPr>
              <w:fldChar w:fldCharType="begin"/>
            </w:r>
            <w:r w:rsidR="00833228">
              <w:rPr>
                <w:noProof/>
              </w:rPr>
              <w:instrText xml:space="preserve"> PAGEREF _Toc236293213 \h </w:instrText>
            </w:r>
            <w:r w:rsidR="00833228">
              <w:rPr>
                <w:noProof/>
              </w:rPr>
            </w:r>
            <w:r w:rsidR="00833228">
              <w:rPr>
                <w:noProof/>
              </w:rPr>
              <w:fldChar w:fldCharType="separate"/>
            </w:r>
            <w:r w:rsidR="00891B3D">
              <w:rPr>
                <w:noProof/>
              </w:rPr>
              <w:t>2</w:t>
            </w:r>
            <w:r w:rsidR="00833228">
              <w:rPr>
                <w:noProof/>
              </w:rPr>
              <w:fldChar w:fldCharType="end"/>
            </w:r>
          </w:hyperlink>
        </w:p>
        <w:p w14:paraId="1D3C1C7A" w14:textId="4705DE38" w:rsidR="00833228" w:rsidRDefault="00833228">
          <w:pPr>
            <w:pStyle w:val="TOC1"/>
            <w:tabs>
              <w:tab w:val="right" w:leader="dot" w:pos="9016"/>
            </w:tabs>
            <w:rPr>
              <w:noProof/>
            </w:rPr>
          </w:pPr>
          <w:hyperlink w:anchor="_Toc236293214" w:history="1">
            <w:r w:rsidRPr="00AF4C45">
              <w:rPr>
                <w:rStyle w:val="Hyperlink"/>
                <w:b/>
                <w:bCs/>
                <w:noProof/>
              </w:rPr>
              <w:t>1. Objective</w:t>
            </w:r>
            <w:r>
              <w:rPr>
                <w:noProof/>
              </w:rPr>
              <w:tab/>
            </w:r>
            <w:r>
              <w:rPr>
                <w:noProof/>
              </w:rPr>
              <w:fldChar w:fldCharType="begin"/>
            </w:r>
            <w:r>
              <w:rPr>
                <w:noProof/>
              </w:rPr>
              <w:instrText xml:space="preserve"> PAGEREF _Toc236293214 \h </w:instrText>
            </w:r>
            <w:r>
              <w:rPr>
                <w:noProof/>
              </w:rPr>
            </w:r>
            <w:r>
              <w:rPr>
                <w:noProof/>
              </w:rPr>
              <w:fldChar w:fldCharType="separate"/>
            </w:r>
            <w:r w:rsidR="00891B3D">
              <w:rPr>
                <w:noProof/>
              </w:rPr>
              <w:t>3</w:t>
            </w:r>
            <w:r>
              <w:rPr>
                <w:noProof/>
              </w:rPr>
              <w:fldChar w:fldCharType="end"/>
            </w:r>
          </w:hyperlink>
        </w:p>
        <w:p w14:paraId="261D2E2B" w14:textId="523BDF5C" w:rsidR="00833228" w:rsidRDefault="00833228">
          <w:pPr>
            <w:pStyle w:val="TOC1"/>
            <w:tabs>
              <w:tab w:val="right" w:leader="dot" w:pos="9016"/>
            </w:tabs>
            <w:rPr>
              <w:noProof/>
            </w:rPr>
          </w:pPr>
          <w:hyperlink w:anchor="_Toc236293215" w:history="1">
            <w:r w:rsidRPr="00AF4C45">
              <w:rPr>
                <w:rStyle w:val="Hyperlink"/>
                <w:b/>
                <w:bCs/>
                <w:noProof/>
              </w:rPr>
              <w:t>2. Scope</w:t>
            </w:r>
            <w:r>
              <w:rPr>
                <w:noProof/>
              </w:rPr>
              <w:tab/>
            </w:r>
            <w:r>
              <w:rPr>
                <w:noProof/>
              </w:rPr>
              <w:fldChar w:fldCharType="begin"/>
            </w:r>
            <w:r>
              <w:rPr>
                <w:noProof/>
              </w:rPr>
              <w:instrText xml:space="preserve"> PAGEREF _Toc236293215 \h </w:instrText>
            </w:r>
            <w:r>
              <w:rPr>
                <w:noProof/>
              </w:rPr>
            </w:r>
            <w:r>
              <w:rPr>
                <w:noProof/>
              </w:rPr>
              <w:fldChar w:fldCharType="separate"/>
            </w:r>
            <w:r w:rsidR="00891B3D">
              <w:rPr>
                <w:noProof/>
              </w:rPr>
              <w:t>3</w:t>
            </w:r>
            <w:r>
              <w:rPr>
                <w:noProof/>
              </w:rPr>
              <w:fldChar w:fldCharType="end"/>
            </w:r>
          </w:hyperlink>
        </w:p>
        <w:p w14:paraId="4880E3CA" w14:textId="0E56019C" w:rsidR="00833228" w:rsidRDefault="00833228">
          <w:pPr>
            <w:pStyle w:val="TOC1"/>
            <w:tabs>
              <w:tab w:val="right" w:leader="dot" w:pos="9016"/>
            </w:tabs>
            <w:rPr>
              <w:noProof/>
            </w:rPr>
          </w:pPr>
          <w:hyperlink w:anchor="_Toc236293216" w:history="1">
            <w:r w:rsidRPr="00AF4C45">
              <w:rPr>
                <w:rStyle w:val="Hyperlink"/>
                <w:b/>
                <w:bCs/>
                <w:noProof/>
              </w:rPr>
              <w:t>3. Environment</w:t>
            </w:r>
            <w:r>
              <w:rPr>
                <w:noProof/>
              </w:rPr>
              <w:tab/>
            </w:r>
            <w:r>
              <w:rPr>
                <w:noProof/>
              </w:rPr>
              <w:fldChar w:fldCharType="begin"/>
            </w:r>
            <w:r>
              <w:rPr>
                <w:noProof/>
              </w:rPr>
              <w:instrText xml:space="preserve"> PAGEREF _Toc236293216 \h </w:instrText>
            </w:r>
            <w:r>
              <w:rPr>
                <w:noProof/>
              </w:rPr>
            </w:r>
            <w:r>
              <w:rPr>
                <w:noProof/>
              </w:rPr>
              <w:fldChar w:fldCharType="separate"/>
            </w:r>
            <w:r w:rsidR="00891B3D">
              <w:rPr>
                <w:noProof/>
              </w:rPr>
              <w:t>3</w:t>
            </w:r>
            <w:r>
              <w:rPr>
                <w:noProof/>
              </w:rPr>
              <w:fldChar w:fldCharType="end"/>
            </w:r>
          </w:hyperlink>
        </w:p>
        <w:p w14:paraId="13AF90C1" w14:textId="51723016" w:rsidR="00833228" w:rsidRDefault="00833228">
          <w:pPr>
            <w:pStyle w:val="TOC1"/>
            <w:tabs>
              <w:tab w:val="right" w:leader="dot" w:pos="9016"/>
            </w:tabs>
            <w:rPr>
              <w:noProof/>
            </w:rPr>
          </w:pPr>
          <w:hyperlink w:anchor="_Toc236293217" w:history="1">
            <w:r w:rsidRPr="00AF4C45">
              <w:rPr>
                <w:rStyle w:val="Hyperlink"/>
                <w:b/>
                <w:bCs/>
                <w:noProof/>
              </w:rPr>
              <w:t>4. Test Approach</w:t>
            </w:r>
            <w:r>
              <w:rPr>
                <w:noProof/>
              </w:rPr>
              <w:tab/>
            </w:r>
            <w:r>
              <w:rPr>
                <w:noProof/>
              </w:rPr>
              <w:fldChar w:fldCharType="begin"/>
            </w:r>
            <w:r>
              <w:rPr>
                <w:noProof/>
              </w:rPr>
              <w:instrText xml:space="preserve"> PAGEREF _Toc236293217 \h </w:instrText>
            </w:r>
            <w:r>
              <w:rPr>
                <w:noProof/>
              </w:rPr>
            </w:r>
            <w:r>
              <w:rPr>
                <w:noProof/>
              </w:rPr>
              <w:fldChar w:fldCharType="separate"/>
            </w:r>
            <w:r w:rsidR="00891B3D">
              <w:rPr>
                <w:noProof/>
              </w:rPr>
              <w:t>4</w:t>
            </w:r>
            <w:r>
              <w:rPr>
                <w:noProof/>
              </w:rPr>
              <w:fldChar w:fldCharType="end"/>
            </w:r>
          </w:hyperlink>
        </w:p>
        <w:p w14:paraId="515103D2" w14:textId="697411F3" w:rsidR="00833228" w:rsidRDefault="00833228">
          <w:pPr>
            <w:pStyle w:val="TOC1"/>
            <w:tabs>
              <w:tab w:val="right" w:leader="dot" w:pos="9016"/>
            </w:tabs>
            <w:rPr>
              <w:noProof/>
            </w:rPr>
          </w:pPr>
          <w:hyperlink w:anchor="_Toc236293218" w:history="1">
            <w:r w:rsidRPr="00AF4C45">
              <w:rPr>
                <w:rStyle w:val="Hyperlink"/>
                <w:b/>
                <w:bCs/>
                <w:noProof/>
              </w:rPr>
              <w:t>5. Execution Summary</w:t>
            </w:r>
            <w:r>
              <w:rPr>
                <w:noProof/>
              </w:rPr>
              <w:tab/>
            </w:r>
            <w:r>
              <w:rPr>
                <w:noProof/>
              </w:rPr>
              <w:fldChar w:fldCharType="begin"/>
            </w:r>
            <w:r>
              <w:rPr>
                <w:noProof/>
              </w:rPr>
              <w:instrText xml:space="preserve"> PAGEREF _Toc236293218 \h </w:instrText>
            </w:r>
            <w:r>
              <w:rPr>
                <w:noProof/>
              </w:rPr>
            </w:r>
            <w:r>
              <w:rPr>
                <w:noProof/>
              </w:rPr>
              <w:fldChar w:fldCharType="separate"/>
            </w:r>
            <w:r w:rsidR="00891B3D">
              <w:rPr>
                <w:noProof/>
              </w:rPr>
              <w:t>4</w:t>
            </w:r>
            <w:r>
              <w:rPr>
                <w:noProof/>
              </w:rPr>
              <w:fldChar w:fldCharType="end"/>
            </w:r>
          </w:hyperlink>
        </w:p>
        <w:p w14:paraId="2C0C629C" w14:textId="79CB65E7" w:rsidR="00833228" w:rsidRDefault="00833228">
          <w:pPr>
            <w:pStyle w:val="TOC1"/>
            <w:tabs>
              <w:tab w:val="right" w:leader="dot" w:pos="9016"/>
            </w:tabs>
            <w:rPr>
              <w:noProof/>
            </w:rPr>
          </w:pPr>
          <w:hyperlink w:anchor="_Toc236293219" w:history="1">
            <w:r w:rsidRPr="00AF4C45">
              <w:rPr>
                <w:rStyle w:val="Hyperlink"/>
                <w:b/>
                <w:bCs/>
                <w:noProof/>
              </w:rPr>
              <w:t>6. Module-wise Results</w:t>
            </w:r>
            <w:r>
              <w:rPr>
                <w:noProof/>
              </w:rPr>
              <w:tab/>
            </w:r>
            <w:r>
              <w:rPr>
                <w:noProof/>
              </w:rPr>
              <w:fldChar w:fldCharType="begin"/>
            </w:r>
            <w:r>
              <w:rPr>
                <w:noProof/>
              </w:rPr>
              <w:instrText xml:space="preserve"> PAGEREF _Toc236293219 \h </w:instrText>
            </w:r>
            <w:r>
              <w:rPr>
                <w:noProof/>
              </w:rPr>
            </w:r>
            <w:r>
              <w:rPr>
                <w:noProof/>
              </w:rPr>
              <w:fldChar w:fldCharType="separate"/>
            </w:r>
            <w:r w:rsidR="00891B3D">
              <w:rPr>
                <w:noProof/>
              </w:rPr>
              <w:t>4</w:t>
            </w:r>
            <w:r>
              <w:rPr>
                <w:noProof/>
              </w:rPr>
              <w:fldChar w:fldCharType="end"/>
            </w:r>
          </w:hyperlink>
        </w:p>
        <w:p w14:paraId="722FD3E9" w14:textId="2E3B364B" w:rsidR="00833228" w:rsidRDefault="00833228">
          <w:pPr>
            <w:pStyle w:val="TOC1"/>
            <w:tabs>
              <w:tab w:val="right" w:leader="dot" w:pos="9016"/>
            </w:tabs>
            <w:rPr>
              <w:noProof/>
            </w:rPr>
          </w:pPr>
          <w:hyperlink w:anchor="_Toc236293220" w:history="1">
            <w:r w:rsidRPr="00AF4C45">
              <w:rPr>
                <w:rStyle w:val="Hyperlink"/>
                <w:b/>
                <w:bCs/>
                <w:noProof/>
              </w:rPr>
              <w:t>7. Pass/Fail Statistics</w:t>
            </w:r>
            <w:r>
              <w:rPr>
                <w:noProof/>
              </w:rPr>
              <w:tab/>
            </w:r>
            <w:r>
              <w:rPr>
                <w:noProof/>
              </w:rPr>
              <w:fldChar w:fldCharType="begin"/>
            </w:r>
            <w:r>
              <w:rPr>
                <w:noProof/>
              </w:rPr>
              <w:instrText xml:space="preserve"> PAGEREF _Toc236293220 \h </w:instrText>
            </w:r>
            <w:r>
              <w:rPr>
                <w:noProof/>
              </w:rPr>
            </w:r>
            <w:r>
              <w:rPr>
                <w:noProof/>
              </w:rPr>
              <w:fldChar w:fldCharType="separate"/>
            </w:r>
            <w:r w:rsidR="00891B3D">
              <w:rPr>
                <w:noProof/>
              </w:rPr>
              <w:t>5</w:t>
            </w:r>
            <w:r>
              <w:rPr>
                <w:noProof/>
              </w:rPr>
              <w:fldChar w:fldCharType="end"/>
            </w:r>
          </w:hyperlink>
        </w:p>
        <w:p w14:paraId="2FE1784C" w14:textId="52A189A8" w:rsidR="00833228" w:rsidRDefault="00833228">
          <w:pPr>
            <w:pStyle w:val="TOC1"/>
            <w:tabs>
              <w:tab w:val="right" w:leader="dot" w:pos="9016"/>
            </w:tabs>
            <w:rPr>
              <w:noProof/>
            </w:rPr>
          </w:pPr>
          <w:hyperlink w:anchor="_Toc236293221" w:history="1">
            <w:r w:rsidRPr="00AF4C45">
              <w:rPr>
                <w:rStyle w:val="Hyperlink"/>
                <w:b/>
                <w:bCs/>
                <w:noProof/>
              </w:rPr>
              <w:t>8. Defects &amp; Observations</w:t>
            </w:r>
            <w:r>
              <w:rPr>
                <w:noProof/>
              </w:rPr>
              <w:tab/>
            </w:r>
            <w:r>
              <w:rPr>
                <w:noProof/>
              </w:rPr>
              <w:fldChar w:fldCharType="begin"/>
            </w:r>
            <w:r>
              <w:rPr>
                <w:noProof/>
              </w:rPr>
              <w:instrText xml:space="preserve"> PAGEREF _Toc236293221 \h </w:instrText>
            </w:r>
            <w:r>
              <w:rPr>
                <w:noProof/>
              </w:rPr>
            </w:r>
            <w:r>
              <w:rPr>
                <w:noProof/>
              </w:rPr>
              <w:fldChar w:fldCharType="separate"/>
            </w:r>
            <w:r w:rsidR="00891B3D">
              <w:rPr>
                <w:noProof/>
              </w:rPr>
              <w:t>5</w:t>
            </w:r>
            <w:r>
              <w:rPr>
                <w:noProof/>
              </w:rPr>
              <w:fldChar w:fldCharType="end"/>
            </w:r>
          </w:hyperlink>
        </w:p>
        <w:p w14:paraId="77D0CFC0" w14:textId="778B53CB" w:rsidR="00833228" w:rsidRDefault="00833228">
          <w:pPr>
            <w:pStyle w:val="TOC1"/>
            <w:tabs>
              <w:tab w:val="right" w:leader="dot" w:pos="9016"/>
            </w:tabs>
            <w:rPr>
              <w:noProof/>
            </w:rPr>
          </w:pPr>
          <w:hyperlink w:anchor="_Toc236293222" w:history="1">
            <w:r w:rsidRPr="00AF4C45">
              <w:rPr>
                <w:rStyle w:val="Hyperlink"/>
                <w:b/>
                <w:bCs/>
                <w:noProof/>
              </w:rPr>
              <w:t>9. Recommendations</w:t>
            </w:r>
            <w:r>
              <w:rPr>
                <w:noProof/>
              </w:rPr>
              <w:tab/>
            </w:r>
            <w:r>
              <w:rPr>
                <w:noProof/>
              </w:rPr>
              <w:fldChar w:fldCharType="begin"/>
            </w:r>
            <w:r>
              <w:rPr>
                <w:noProof/>
              </w:rPr>
              <w:instrText xml:space="preserve"> PAGEREF _Toc236293222 \h </w:instrText>
            </w:r>
            <w:r>
              <w:rPr>
                <w:noProof/>
              </w:rPr>
            </w:r>
            <w:r>
              <w:rPr>
                <w:noProof/>
              </w:rPr>
              <w:fldChar w:fldCharType="separate"/>
            </w:r>
            <w:r w:rsidR="00891B3D">
              <w:rPr>
                <w:noProof/>
              </w:rPr>
              <w:t>6</w:t>
            </w:r>
            <w:r>
              <w:rPr>
                <w:noProof/>
              </w:rPr>
              <w:fldChar w:fldCharType="end"/>
            </w:r>
          </w:hyperlink>
        </w:p>
        <w:p w14:paraId="20BEF848" w14:textId="0E458B7A" w:rsidR="00833228" w:rsidRDefault="00833228">
          <w:pPr>
            <w:pStyle w:val="TOC1"/>
            <w:tabs>
              <w:tab w:val="right" w:leader="dot" w:pos="9016"/>
            </w:tabs>
            <w:rPr>
              <w:noProof/>
            </w:rPr>
          </w:pPr>
          <w:hyperlink w:anchor="_Toc236293223" w:history="1">
            <w:r w:rsidRPr="00AF4C45">
              <w:rPr>
                <w:rStyle w:val="Hyperlink"/>
                <w:b/>
                <w:bCs/>
                <w:noProof/>
              </w:rPr>
              <w:t>10. Conclusion</w:t>
            </w:r>
            <w:r>
              <w:rPr>
                <w:noProof/>
              </w:rPr>
              <w:tab/>
            </w:r>
            <w:r>
              <w:rPr>
                <w:noProof/>
              </w:rPr>
              <w:fldChar w:fldCharType="begin"/>
            </w:r>
            <w:r>
              <w:rPr>
                <w:noProof/>
              </w:rPr>
              <w:instrText xml:space="preserve"> PAGEREF _Toc236293223 \h </w:instrText>
            </w:r>
            <w:r>
              <w:rPr>
                <w:noProof/>
              </w:rPr>
            </w:r>
            <w:r>
              <w:rPr>
                <w:noProof/>
              </w:rPr>
              <w:fldChar w:fldCharType="separate"/>
            </w:r>
            <w:r w:rsidR="00891B3D">
              <w:rPr>
                <w:noProof/>
              </w:rPr>
              <w:t>6</w:t>
            </w:r>
            <w:r>
              <w:rPr>
                <w:noProof/>
              </w:rPr>
              <w:fldChar w:fldCharType="end"/>
            </w:r>
          </w:hyperlink>
        </w:p>
        <w:p w14:paraId="59479BA0" w14:textId="522F3B87" w:rsidR="00833228" w:rsidRDefault="00833228">
          <w:pPr>
            <w:pStyle w:val="TOC1"/>
            <w:tabs>
              <w:tab w:val="right" w:leader="dot" w:pos="9016"/>
            </w:tabs>
            <w:rPr>
              <w:noProof/>
            </w:rPr>
          </w:pPr>
          <w:hyperlink w:anchor="_Toc236293224" w:history="1">
            <w:r w:rsidRPr="00AF4C45">
              <w:rPr>
                <w:rStyle w:val="Hyperlink"/>
                <w:b/>
                <w:bCs/>
                <w:noProof/>
              </w:rPr>
              <w:t>11. Screenshot Section</w:t>
            </w:r>
            <w:r>
              <w:rPr>
                <w:noProof/>
              </w:rPr>
              <w:tab/>
            </w:r>
            <w:r>
              <w:rPr>
                <w:noProof/>
              </w:rPr>
              <w:fldChar w:fldCharType="begin"/>
            </w:r>
            <w:r>
              <w:rPr>
                <w:noProof/>
              </w:rPr>
              <w:instrText xml:space="preserve"> PAGEREF _Toc236293224 \h </w:instrText>
            </w:r>
            <w:r>
              <w:rPr>
                <w:noProof/>
              </w:rPr>
            </w:r>
            <w:r>
              <w:rPr>
                <w:noProof/>
              </w:rPr>
              <w:fldChar w:fldCharType="separate"/>
            </w:r>
            <w:r w:rsidR="00891B3D">
              <w:rPr>
                <w:noProof/>
              </w:rPr>
              <w:t>6</w:t>
            </w:r>
            <w:r>
              <w:rPr>
                <w:noProof/>
              </w:rPr>
              <w:fldChar w:fldCharType="end"/>
            </w:r>
          </w:hyperlink>
        </w:p>
        <w:p w14:paraId="2B2A2F2E" w14:textId="4ADA9ABF" w:rsidR="00833228" w:rsidRDefault="00833228">
          <w:pPr>
            <w:pStyle w:val="TOC3"/>
            <w:tabs>
              <w:tab w:val="right" w:leader="dot" w:pos="9016"/>
            </w:tabs>
            <w:rPr>
              <w:noProof/>
            </w:rPr>
          </w:pPr>
          <w:hyperlink w:anchor="_Toc236293225" w:history="1">
            <w:r w:rsidRPr="00AF4C45">
              <w:rPr>
                <w:rStyle w:val="Hyperlink"/>
                <w:b/>
                <w:bCs/>
                <w:noProof/>
              </w:rPr>
              <w:t>Figure 1 — Login Page — UI Baseline</w:t>
            </w:r>
            <w:r>
              <w:rPr>
                <w:noProof/>
              </w:rPr>
              <w:tab/>
            </w:r>
            <w:r>
              <w:rPr>
                <w:noProof/>
              </w:rPr>
              <w:fldChar w:fldCharType="begin"/>
            </w:r>
            <w:r>
              <w:rPr>
                <w:noProof/>
              </w:rPr>
              <w:instrText xml:space="preserve"> PAGEREF _Toc236293225 \h </w:instrText>
            </w:r>
            <w:r>
              <w:rPr>
                <w:noProof/>
              </w:rPr>
            </w:r>
            <w:r>
              <w:rPr>
                <w:noProof/>
              </w:rPr>
              <w:fldChar w:fldCharType="separate"/>
            </w:r>
            <w:r w:rsidR="00891B3D">
              <w:rPr>
                <w:noProof/>
              </w:rPr>
              <w:t>6</w:t>
            </w:r>
            <w:r>
              <w:rPr>
                <w:noProof/>
              </w:rPr>
              <w:fldChar w:fldCharType="end"/>
            </w:r>
          </w:hyperlink>
        </w:p>
        <w:p w14:paraId="0C60BA53" w14:textId="307161BE" w:rsidR="00833228" w:rsidRDefault="00833228">
          <w:pPr>
            <w:pStyle w:val="TOC3"/>
            <w:tabs>
              <w:tab w:val="right" w:leader="dot" w:pos="9016"/>
            </w:tabs>
            <w:rPr>
              <w:noProof/>
            </w:rPr>
          </w:pPr>
          <w:hyperlink w:anchor="_Toc236293226" w:history="1">
            <w:r w:rsidRPr="00AF4C45">
              <w:rPr>
                <w:rStyle w:val="Hyperlink"/>
                <w:b/>
                <w:bCs/>
                <w:noProof/>
              </w:rPr>
              <w:t>Figure 2 — Valid Login — Secure Area</w:t>
            </w:r>
            <w:r>
              <w:rPr>
                <w:noProof/>
              </w:rPr>
              <w:tab/>
            </w:r>
            <w:r>
              <w:rPr>
                <w:noProof/>
              </w:rPr>
              <w:fldChar w:fldCharType="begin"/>
            </w:r>
            <w:r>
              <w:rPr>
                <w:noProof/>
              </w:rPr>
              <w:instrText xml:space="preserve"> PAGEREF _Toc236293226 \h </w:instrText>
            </w:r>
            <w:r>
              <w:rPr>
                <w:noProof/>
              </w:rPr>
            </w:r>
            <w:r>
              <w:rPr>
                <w:noProof/>
              </w:rPr>
              <w:fldChar w:fldCharType="separate"/>
            </w:r>
            <w:r w:rsidR="00891B3D">
              <w:rPr>
                <w:noProof/>
              </w:rPr>
              <w:t>7</w:t>
            </w:r>
            <w:r>
              <w:rPr>
                <w:noProof/>
              </w:rPr>
              <w:fldChar w:fldCharType="end"/>
            </w:r>
          </w:hyperlink>
        </w:p>
        <w:p w14:paraId="75D8C7FC" w14:textId="37EDA3BC" w:rsidR="00833228" w:rsidRDefault="00833228">
          <w:pPr>
            <w:pStyle w:val="TOC3"/>
            <w:tabs>
              <w:tab w:val="right" w:leader="dot" w:pos="9016"/>
            </w:tabs>
            <w:rPr>
              <w:noProof/>
            </w:rPr>
          </w:pPr>
          <w:hyperlink w:anchor="_Toc236293227" w:history="1">
            <w:r w:rsidRPr="00AF4C45">
              <w:rPr>
                <w:rStyle w:val="Hyperlink"/>
                <w:b/>
                <w:bCs/>
                <w:noProof/>
              </w:rPr>
              <w:t>Figure 3 — Invalid Username / Invalid Password Messages</w:t>
            </w:r>
            <w:r>
              <w:rPr>
                <w:noProof/>
              </w:rPr>
              <w:tab/>
            </w:r>
            <w:r>
              <w:rPr>
                <w:noProof/>
              </w:rPr>
              <w:fldChar w:fldCharType="begin"/>
            </w:r>
            <w:r>
              <w:rPr>
                <w:noProof/>
              </w:rPr>
              <w:instrText xml:space="preserve"> PAGEREF _Toc236293227 \h </w:instrText>
            </w:r>
            <w:r>
              <w:rPr>
                <w:noProof/>
              </w:rPr>
            </w:r>
            <w:r>
              <w:rPr>
                <w:noProof/>
              </w:rPr>
              <w:fldChar w:fldCharType="separate"/>
            </w:r>
            <w:r w:rsidR="00891B3D">
              <w:rPr>
                <w:noProof/>
              </w:rPr>
              <w:t>7</w:t>
            </w:r>
            <w:r>
              <w:rPr>
                <w:noProof/>
              </w:rPr>
              <w:fldChar w:fldCharType="end"/>
            </w:r>
          </w:hyperlink>
        </w:p>
        <w:p w14:paraId="187CF37A" w14:textId="05ACD1B4" w:rsidR="00833228" w:rsidRDefault="00833228">
          <w:pPr>
            <w:pStyle w:val="TOC3"/>
            <w:tabs>
              <w:tab w:val="right" w:leader="dot" w:pos="9016"/>
            </w:tabs>
            <w:rPr>
              <w:noProof/>
            </w:rPr>
          </w:pPr>
          <w:hyperlink w:anchor="_Toc236293228" w:history="1">
            <w:r w:rsidRPr="00AF4C45">
              <w:rPr>
                <w:rStyle w:val="Hyperlink"/>
                <w:b/>
                <w:bCs/>
                <w:noProof/>
              </w:rPr>
              <w:t>Figure 4 — Blank-Field Validation</w:t>
            </w:r>
            <w:r>
              <w:rPr>
                <w:noProof/>
              </w:rPr>
              <w:tab/>
            </w:r>
            <w:r>
              <w:rPr>
                <w:noProof/>
              </w:rPr>
              <w:fldChar w:fldCharType="begin"/>
            </w:r>
            <w:r>
              <w:rPr>
                <w:noProof/>
              </w:rPr>
              <w:instrText xml:space="preserve"> PAGEREF _Toc236293228 \h </w:instrText>
            </w:r>
            <w:r>
              <w:rPr>
                <w:noProof/>
              </w:rPr>
            </w:r>
            <w:r>
              <w:rPr>
                <w:noProof/>
              </w:rPr>
              <w:fldChar w:fldCharType="separate"/>
            </w:r>
            <w:r w:rsidR="00891B3D">
              <w:rPr>
                <w:noProof/>
              </w:rPr>
              <w:t>8</w:t>
            </w:r>
            <w:r>
              <w:rPr>
                <w:noProof/>
              </w:rPr>
              <w:fldChar w:fldCharType="end"/>
            </w:r>
          </w:hyperlink>
        </w:p>
        <w:p w14:paraId="0C955C93" w14:textId="572ADF2A" w:rsidR="00833228" w:rsidRDefault="00833228">
          <w:pPr>
            <w:pStyle w:val="TOC3"/>
            <w:tabs>
              <w:tab w:val="right" w:leader="dot" w:pos="9016"/>
            </w:tabs>
            <w:rPr>
              <w:noProof/>
            </w:rPr>
          </w:pPr>
          <w:hyperlink w:anchor="_Toc236293229" w:history="1">
            <w:r w:rsidRPr="00AF4C45">
              <w:rPr>
                <w:rStyle w:val="Hyperlink"/>
                <w:b/>
                <w:bCs/>
                <w:noProof/>
              </w:rPr>
              <w:t>Figure 5 — Mobile Responsive Layout</w:t>
            </w:r>
            <w:r>
              <w:rPr>
                <w:noProof/>
              </w:rPr>
              <w:tab/>
            </w:r>
            <w:r>
              <w:rPr>
                <w:noProof/>
              </w:rPr>
              <w:fldChar w:fldCharType="begin"/>
            </w:r>
            <w:r>
              <w:rPr>
                <w:noProof/>
              </w:rPr>
              <w:instrText xml:space="preserve"> PAGEREF _Toc236293229 \h </w:instrText>
            </w:r>
            <w:r>
              <w:rPr>
                <w:noProof/>
              </w:rPr>
            </w:r>
            <w:r>
              <w:rPr>
                <w:noProof/>
              </w:rPr>
              <w:fldChar w:fldCharType="separate"/>
            </w:r>
            <w:r w:rsidR="00891B3D">
              <w:rPr>
                <w:noProof/>
              </w:rPr>
              <w:t>8</w:t>
            </w:r>
            <w:r>
              <w:rPr>
                <w:noProof/>
              </w:rPr>
              <w:fldChar w:fldCharType="end"/>
            </w:r>
          </w:hyperlink>
        </w:p>
        <w:p w14:paraId="590D314B" w14:textId="402E1FFF" w:rsidR="00833228" w:rsidRDefault="00833228">
          <w:pPr>
            <w:pStyle w:val="TOC3"/>
            <w:tabs>
              <w:tab w:val="right" w:leader="dot" w:pos="9016"/>
            </w:tabs>
            <w:rPr>
              <w:noProof/>
            </w:rPr>
          </w:pPr>
          <w:hyperlink w:anchor="_Toc236293230" w:history="1">
            <w:r w:rsidRPr="00AF4C45">
              <w:rPr>
                <w:rStyle w:val="Hyperlink"/>
                <w:b/>
                <w:bCs/>
                <w:noProof/>
              </w:rPr>
              <w:t>Figure 6 — DevTools Network Performance Timing</w:t>
            </w:r>
            <w:r>
              <w:rPr>
                <w:noProof/>
              </w:rPr>
              <w:tab/>
            </w:r>
            <w:r>
              <w:rPr>
                <w:noProof/>
              </w:rPr>
              <w:fldChar w:fldCharType="begin"/>
            </w:r>
            <w:r>
              <w:rPr>
                <w:noProof/>
              </w:rPr>
              <w:instrText xml:space="preserve"> PAGEREF _Toc236293230 \h </w:instrText>
            </w:r>
            <w:r>
              <w:rPr>
                <w:noProof/>
              </w:rPr>
            </w:r>
            <w:r>
              <w:rPr>
                <w:noProof/>
              </w:rPr>
              <w:fldChar w:fldCharType="separate"/>
            </w:r>
            <w:r w:rsidR="00891B3D">
              <w:rPr>
                <w:noProof/>
              </w:rPr>
              <w:t>9</w:t>
            </w:r>
            <w:r>
              <w:rPr>
                <w:noProof/>
              </w:rPr>
              <w:fldChar w:fldCharType="end"/>
            </w:r>
          </w:hyperlink>
        </w:p>
        <w:p w14:paraId="6A28E56E" w14:textId="232B00BC" w:rsidR="00833228" w:rsidRDefault="00833228">
          <w:pPr>
            <w:pStyle w:val="TOC3"/>
            <w:tabs>
              <w:tab w:val="right" w:leader="dot" w:pos="9016"/>
            </w:tabs>
            <w:rPr>
              <w:noProof/>
            </w:rPr>
          </w:pPr>
          <w:hyperlink w:anchor="_Toc236293231" w:history="1">
            <w:r w:rsidRPr="00AF4C45">
              <w:rPr>
                <w:rStyle w:val="Hyperlink"/>
                <w:b/>
                <w:bCs/>
                <w:noProof/>
              </w:rPr>
              <w:t>Figure 7 — HTTPS / TLS Certificate Detail</w:t>
            </w:r>
            <w:r>
              <w:rPr>
                <w:noProof/>
              </w:rPr>
              <w:tab/>
            </w:r>
            <w:r>
              <w:rPr>
                <w:noProof/>
              </w:rPr>
              <w:fldChar w:fldCharType="begin"/>
            </w:r>
            <w:r>
              <w:rPr>
                <w:noProof/>
              </w:rPr>
              <w:instrText xml:space="preserve"> PAGEREF _Toc236293231 \h </w:instrText>
            </w:r>
            <w:r>
              <w:rPr>
                <w:noProof/>
              </w:rPr>
            </w:r>
            <w:r>
              <w:rPr>
                <w:noProof/>
              </w:rPr>
              <w:fldChar w:fldCharType="separate"/>
            </w:r>
            <w:r w:rsidR="00891B3D">
              <w:rPr>
                <w:noProof/>
              </w:rPr>
              <w:t>10</w:t>
            </w:r>
            <w:r>
              <w:rPr>
                <w:noProof/>
              </w:rPr>
              <w:fldChar w:fldCharType="end"/>
            </w:r>
          </w:hyperlink>
        </w:p>
        <w:p w14:paraId="3DF6AF56" w14:textId="6A52CD63" w:rsidR="00833228" w:rsidRDefault="00833228">
          <w:pPr>
            <w:pStyle w:val="TOC3"/>
            <w:tabs>
              <w:tab w:val="right" w:leader="dot" w:pos="9016"/>
            </w:tabs>
            <w:rPr>
              <w:noProof/>
            </w:rPr>
          </w:pPr>
          <w:hyperlink w:anchor="_Toc236293232" w:history="1">
            <w:r w:rsidRPr="00AF4C45">
              <w:rPr>
                <w:rStyle w:val="Hyperlink"/>
                <w:b/>
                <w:bCs/>
                <w:noProof/>
              </w:rPr>
              <w:t>Figure 8 — Authenticated Revisit to /login</w:t>
            </w:r>
            <w:r>
              <w:rPr>
                <w:noProof/>
              </w:rPr>
              <w:tab/>
            </w:r>
            <w:r>
              <w:rPr>
                <w:noProof/>
              </w:rPr>
              <w:fldChar w:fldCharType="begin"/>
            </w:r>
            <w:r>
              <w:rPr>
                <w:noProof/>
              </w:rPr>
              <w:instrText xml:space="preserve"> PAGEREF _Toc236293232 \h </w:instrText>
            </w:r>
            <w:r>
              <w:rPr>
                <w:noProof/>
              </w:rPr>
            </w:r>
            <w:r>
              <w:rPr>
                <w:noProof/>
              </w:rPr>
              <w:fldChar w:fldCharType="separate"/>
            </w:r>
            <w:r w:rsidR="00891B3D">
              <w:rPr>
                <w:noProof/>
              </w:rPr>
              <w:t>11</w:t>
            </w:r>
            <w:r>
              <w:rPr>
                <w:noProof/>
              </w:rPr>
              <w:fldChar w:fldCharType="end"/>
            </w:r>
          </w:hyperlink>
        </w:p>
        <w:p w14:paraId="3BB1522E" w14:textId="77777777" w:rsidR="00DF37EA" w:rsidRDefault="00000000">
          <w:r>
            <w:fldChar w:fldCharType="end"/>
          </w:r>
        </w:p>
      </w:sdtContent>
    </w:sdt>
    <w:p w14:paraId="1CAA83AF" w14:textId="77777777" w:rsidR="00DF37EA" w:rsidRDefault="00000000">
      <w:r>
        <w:br w:type="page"/>
      </w:r>
    </w:p>
    <w:p w14:paraId="548A834D" w14:textId="77777777" w:rsidR="00DF37EA" w:rsidRDefault="00DF37EA">
      <w:pPr>
        <w:sectPr w:rsidR="00DF37EA">
          <w:pgSz w:w="11906" w:h="16838"/>
          <w:pgMar w:top="1440" w:right="1440" w:bottom="1440" w:left="1440" w:header="708" w:footer="708" w:gutter="0"/>
          <w:cols w:space="720"/>
          <w:docGrid w:linePitch="360"/>
        </w:sectPr>
      </w:pPr>
    </w:p>
    <w:p w14:paraId="60DBF9B0" w14:textId="77777777" w:rsidR="00DF37EA" w:rsidRDefault="00000000">
      <w:pPr>
        <w:pStyle w:val="Heading1"/>
        <w:spacing w:before="320" w:after="160"/>
      </w:pPr>
      <w:bookmarkStart w:id="1" w:name="_Toc236293214"/>
      <w:r>
        <w:rPr>
          <w:b/>
          <w:bCs/>
          <w:color w:val="1F3864"/>
          <w:sz w:val="30"/>
          <w:szCs w:val="30"/>
        </w:rPr>
        <w:t>1. Objective</w:t>
      </w:r>
      <w:bookmarkEnd w:id="1"/>
    </w:p>
    <w:p w14:paraId="7206B12C" w14:textId="77777777" w:rsidR="00DF37EA" w:rsidRDefault="00000000">
      <w:pPr>
        <w:spacing w:after="120"/>
        <w:jc w:val="both"/>
      </w:pPr>
      <w:r>
        <w:rPr>
          <w:sz w:val="22"/>
          <w:szCs w:val="22"/>
        </w:rPr>
        <w:t>The objective of this practical is to apply Functional Testing, Non-Functional Testing, Positive Testing and Negative Testing to the Login module of the Expand Testing practice application (https://practice.expandtesting.com/login), extending the ten baseline test cases (TC001–TC010) established in the source Practical 4 artifact into a 35-case, automation-oriented execution suite spanning ten distinct testing categories.</w:t>
      </w:r>
    </w:p>
    <w:p w14:paraId="05C7D5D5" w14:textId="77777777" w:rsidR="00DF37EA" w:rsidRDefault="00000000">
      <w:pPr>
        <w:spacing w:after="120"/>
        <w:jc w:val="both"/>
      </w:pPr>
      <w:r>
        <w:rPr>
          <w:sz w:val="22"/>
          <w:szCs w:val="22"/>
        </w:rPr>
        <w:t>A specific secondary objective is to resolve TC004 (blank-field submission), which was marked Pending in the source artifact and explicitly flagged for follow-up execution — this cycle closes that gap and reports the confirmed result.</w:t>
      </w:r>
    </w:p>
    <w:p w14:paraId="5E62EEC5" w14:textId="77777777" w:rsidR="00DF37EA" w:rsidRDefault="00000000">
      <w:pPr>
        <w:pStyle w:val="Heading1"/>
        <w:spacing w:before="320" w:after="160"/>
      </w:pPr>
      <w:bookmarkStart w:id="2" w:name="_Toc236293215"/>
      <w:r>
        <w:rPr>
          <w:b/>
          <w:bCs/>
          <w:color w:val="1F3864"/>
          <w:sz w:val="30"/>
          <w:szCs w:val="30"/>
        </w:rPr>
        <w:t>2. Scope</w:t>
      </w:r>
      <w:bookmarkEnd w:id="2"/>
    </w:p>
    <w:p w14:paraId="146EE3B8" w14:textId="77777777" w:rsidR="00DF37EA" w:rsidRDefault="00000000">
      <w:pPr>
        <w:spacing w:after="120"/>
        <w:jc w:val="both"/>
      </w:pPr>
      <w:r>
        <w:rPr>
          <w:sz w:val="22"/>
          <w:szCs w:val="22"/>
        </w:rPr>
        <w:t>This execution cycle covers both functional correctness and non-functional quality attributes of the Login module, organized into ten categories:</w:t>
      </w:r>
    </w:p>
    <w:p w14:paraId="7D22CFC0" w14:textId="77777777" w:rsidR="00DF37EA" w:rsidRDefault="00000000">
      <w:pPr>
        <w:pStyle w:val="ListParagraph"/>
        <w:numPr>
          <w:ilvl w:val="0"/>
          <w:numId w:val="2"/>
        </w:numPr>
        <w:spacing w:after="80"/>
      </w:pPr>
      <w:r>
        <w:rPr>
          <w:sz w:val="22"/>
          <w:szCs w:val="22"/>
        </w:rPr>
        <w:t xml:space="preserve">Functional Testing — core authentication </w:t>
      </w:r>
      <w:proofErr w:type="spellStart"/>
      <w:r>
        <w:rPr>
          <w:sz w:val="22"/>
          <w:szCs w:val="22"/>
        </w:rPr>
        <w:t>behaviour</w:t>
      </w:r>
      <w:proofErr w:type="spellEnd"/>
      <w:r>
        <w:rPr>
          <w:sz w:val="22"/>
          <w:szCs w:val="22"/>
        </w:rPr>
        <w:t xml:space="preserve"> (valid/invalid login, validation order, protected-route access, logout)</w:t>
      </w:r>
    </w:p>
    <w:p w14:paraId="3B88E4A6" w14:textId="77777777" w:rsidR="00DF37EA" w:rsidRDefault="00000000">
      <w:pPr>
        <w:pStyle w:val="ListParagraph"/>
        <w:numPr>
          <w:ilvl w:val="0"/>
          <w:numId w:val="2"/>
        </w:numPr>
        <w:spacing w:after="80"/>
      </w:pPr>
      <w:r>
        <w:rPr>
          <w:sz w:val="22"/>
          <w:szCs w:val="22"/>
        </w:rPr>
        <w:t>UI Testing — field labelling, password masking, button state, and minimal-element review</w:t>
      </w:r>
    </w:p>
    <w:p w14:paraId="0DB87D5D" w14:textId="77777777" w:rsidR="00DF37EA" w:rsidRDefault="00000000">
      <w:pPr>
        <w:pStyle w:val="ListParagraph"/>
        <w:numPr>
          <w:ilvl w:val="0"/>
          <w:numId w:val="2"/>
        </w:numPr>
        <w:spacing w:after="80"/>
      </w:pPr>
      <w:r>
        <w:rPr>
          <w:sz w:val="22"/>
          <w:szCs w:val="22"/>
        </w:rPr>
        <w:t xml:space="preserve">Navigation — keyboard tab order, browser Back-navigation </w:t>
      </w:r>
      <w:proofErr w:type="spellStart"/>
      <w:r>
        <w:rPr>
          <w:sz w:val="22"/>
          <w:szCs w:val="22"/>
        </w:rPr>
        <w:t>behaviour</w:t>
      </w:r>
      <w:proofErr w:type="spellEnd"/>
      <w:r>
        <w:rPr>
          <w:sz w:val="22"/>
          <w:szCs w:val="22"/>
        </w:rPr>
        <w:t>, and authenticated revisits to /login</w:t>
      </w:r>
    </w:p>
    <w:p w14:paraId="79AE1014" w14:textId="77777777" w:rsidR="00DF37EA" w:rsidRDefault="00000000">
      <w:pPr>
        <w:pStyle w:val="ListParagraph"/>
        <w:numPr>
          <w:ilvl w:val="0"/>
          <w:numId w:val="2"/>
        </w:numPr>
        <w:spacing w:after="80"/>
      </w:pPr>
      <w:r>
        <w:rPr>
          <w:sz w:val="22"/>
          <w:szCs w:val="22"/>
        </w:rPr>
        <w:t>Boundary Testing — blank-field submissions (resolving the source artifact's Pending TC004) and maximum-length input</w:t>
      </w:r>
    </w:p>
    <w:p w14:paraId="25ABD16B" w14:textId="77777777" w:rsidR="00DF37EA" w:rsidRDefault="00000000">
      <w:pPr>
        <w:pStyle w:val="ListParagraph"/>
        <w:numPr>
          <w:ilvl w:val="0"/>
          <w:numId w:val="2"/>
        </w:numPr>
        <w:spacing w:after="80"/>
      </w:pPr>
      <w:r>
        <w:rPr>
          <w:sz w:val="22"/>
          <w:szCs w:val="22"/>
        </w:rPr>
        <w:t>Input Validation — SQL injection, XSS, special characters, and whitespace handling</w:t>
      </w:r>
    </w:p>
    <w:p w14:paraId="4B8DBCFA" w14:textId="77777777" w:rsidR="00DF37EA" w:rsidRDefault="00000000">
      <w:pPr>
        <w:pStyle w:val="ListParagraph"/>
        <w:numPr>
          <w:ilvl w:val="0"/>
          <w:numId w:val="2"/>
        </w:numPr>
        <w:spacing w:after="80"/>
      </w:pPr>
      <w:r>
        <w:rPr>
          <w:sz w:val="22"/>
          <w:szCs w:val="22"/>
        </w:rPr>
        <w:t>Performance Observation — page load time, POST-to-redirect latency, and page weight</w:t>
      </w:r>
    </w:p>
    <w:p w14:paraId="1797AB20" w14:textId="77777777" w:rsidR="00DF37EA" w:rsidRDefault="00000000">
      <w:pPr>
        <w:pStyle w:val="ListParagraph"/>
        <w:numPr>
          <w:ilvl w:val="0"/>
          <w:numId w:val="2"/>
        </w:numPr>
        <w:spacing w:after="80"/>
      </w:pPr>
      <w:r>
        <w:rPr>
          <w:sz w:val="22"/>
          <w:szCs w:val="22"/>
        </w:rPr>
        <w:t>Compatibility — cross-browser rendering across Chrome, Firefox and Edge</w:t>
      </w:r>
    </w:p>
    <w:p w14:paraId="308C981C" w14:textId="77777777" w:rsidR="00DF37EA" w:rsidRDefault="00000000">
      <w:pPr>
        <w:pStyle w:val="ListParagraph"/>
        <w:numPr>
          <w:ilvl w:val="0"/>
          <w:numId w:val="2"/>
        </w:numPr>
        <w:spacing w:after="80"/>
      </w:pPr>
      <w:r>
        <w:rPr>
          <w:sz w:val="22"/>
          <w:szCs w:val="22"/>
        </w:rPr>
        <w:t xml:space="preserve">Responsive Testing — mobile, tablet and orientation-change layout </w:t>
      </w:r>
      <w:proofErr w:type="spellStart"/>
      <w:r>
        <w:rPr>
          <w:sz w:val="22"/>
          <w:szCs w:val="22"/>
        </w:rPr>
        <w:t>behaviour</w:t>
      </w:r>
      <w:proofErr w:type="spellEnd"/>
    </w:p>
    <w:p w14:paraId="1CB42777" w14:textId="77777777" w:rsidR="00DF37EA" w:rsidRDefault="00000000">
      <w:pPr>
        <w:pStyle w:val="ListParagraph"/>
        <w:numPr>
          <w:ilvl w:val="0"/>
          <w:numId w:val="2"/>
        </w:numPr>
        <w:spacing w:after="80"/>
      </w:pPr>
      <w:r>
        <w:rPr>
          <w:sz w:val="22"/>
          <w:szCs w:val="22"/>
        </w:rPr>
        <w:t>Security Observation — HTTPS/TLS, password masking at the protocol level, and credential exposure in transit</w:t>
      </w:r>
    </w:p>
    <w:p w14:paraId="465ACA09" w14:textId="77777777" w:rsidR="00DF37EA" w:rsidRDefault="00000000">
      <w:pPr>
        <w:pStyle w:val="ListParagraph"/>
        <w:numPr>
          <w:ilvl w:val="0"/>
          <w:numId w:val="2"/>
        </w:numPr>
        <w:spacing w:after="80"/>
      </w:pPr>
      <w:r>
        <w:rPr>
          <w:sz w:val="22"/>
          <w:szCs w:val="22"/>
        </w:rPr>
        <w:t>Error Handling — duplicate-submission resilience, message specificity, and graceful handling of malformed routes</w:t>
      </w:r>
    </w:p>
    <w:p w14:paraId="240591E3" w14:textId="77777777" w:rsidR="00DF37EA" w:rsidRDefault="00000000">
      <w:pPr>
        <w:spacing w:after="120"/>
        <w:jc w:val="both"/>
      </w:pPr>
      <w:r>
        <w:rPr>
          <w:sz w:val="22"/>
          <w:szCs w:val="22"/>
        </w:rPr>
        <w:t>Out of scope: source-code-level testing (unavailable for this externally hosted, closed-source application), the sibling Register module, and load/stress testing beyond single-user page-weight and timing observation.</w:t>
      </w:r>
    </w:p>
    <w:p w14:paraId="04BA8A69" w14:textId="77777777" w:rsidR="00DF37EA" w:rsidRDefault="00000000">
      <w:pPr>
        <w:pStyle w:val="Heading1"/>
        <w:spacing w:before="320" w:after="160"/>
      </w:pPr>
      <w:bookmarkStart w:id="3" w:name="_Toc236293216"/>
      <w:r>
        <w:rPr>
          <w:b/>
          <w:bCs/>
          <w:color w:val="1F3864"/>
          <w:sz w:val="30"/>
          <w:szCs w:val="30"/>
        </w:rPr>
        <w:t>3. Environment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DF37EA" w14:paraId="7C5D21B0"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35C8290" w14:textId="77777777" w:rsidR="00DF37EA" w:rsidRDefault="00000000">
            <w:r>
              <w:rPr>
                <w:b/>
                <w:bCs/>
                <w:color w:val="1F3864"/>
              </w:rPr>
              <w:t>Application Under Test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F098C6E" w14:textId="77777777" w:rsidR="00DF37EA" w:rsidRDefault="00000000">
            <w:r>
              <w:t>https://practice.expandtesting.com/login</w:t>
            </w:r>
          </w:p>
        </w:tc>
      </w:tr>
      <w:tr w:rsidR="00DF37EA" w14:paraId="75C9E0E1"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BE252F4" w14:textId="77777777" w:rsidR="00DF37EA" w:rsidRDefault="00000000">
            <w:r>
              <w:rPr>
                <w:b/>
                <w:bCs/>
                <w:color w:val="1F3864"/>
              </w:rPr>
              <w:t>Environment Type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5495116A" w14:textId="77777777" w:rsidR="00DF37EA" w:rsidRDefault="00000000">
            <w:r>
              <w:t>Publicly hosted practice/training application</w:t>
            </w:r>
          </w:p>
        </w:tc>
      </w:tr>
      <w:tr w:rsidR="00DF37EA" w14:paraId="6D1ACB4B"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C4FB9E" w14:textId="77777777" w:rsidR="00DF37EA" w:rsidRDefault="00000000">
            <w:r>
              <w:rPr>
                <w:b/>
                <w:bCs/>
                <w:color w:val="1F3864"/>
              </w:rPr>
              <w:t>Valid Test Credentials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BF5BB30" w14:textId="77777777" w:rsidR="00DF37EA" w:rsidRDefault="00000000">
            <w:r>
              <w:t xml:space="preserve">Username: practice | Password: </w:t>
            </w:r>
            <w:proofErr w:type="spellStart"/>
            <w:r>
              <w:t>SuperSecretPassword</w:t>
            </w:r>
            <w:proofErr w:type="spellEnd"/>
            <w:r>
              <w:t>!</w:t>
            </w:r>
          </w:p>
        </w:tc>
      </w:tr>
      <w:tr w:rsidR="00DF37EA" w14:paraId="13DB07BA"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7F5F88E" w14:textId="77777777" w:rsidR="00DF37EA" w:rsidRDefault="00000000">
            <w:r>
              <w:rPr>
                <w:b/>
                <w:bCs/>
                <w:color w:val="1F3864"/>
              </w:rPr>
              <w:t>Operating System</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24D203F" w14:textId="77777777" w:rsidR="00DF37EA" w:rsidRDefault="00000000">
            <w:r>
              <w:t>Windows 11 (Desktop); Android/iOS emulation (</w:t>
            </w:r>
            <w:proofErr w:type="spellStart"/>
            <w:r>
              <w:t>DevTools</w:t>
            </w:r>
            <w:proofErr w:type="spellEnd"/>
            <w:r>
              <w:t>) for responsive checks</w:t>
            </w:r>
          </w:p>
        </w:tc>
      </w:tr>
      <w:tr w:rsidR="00DF37EA" w14:paraId="490D337C"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4C42158" w14:textId="77777777" w:rsidR="00DF37EA" w:rsidRDefault="00000000">
            <w:r>
              <w:rPr>
                <w:b/>
                <w:bCs/>
                <w:color w:val="1F3864"/>
              </w:rPr>
              <w:t>Browsers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33FFE58" w14:textId="77777777" w:rsidR="00DF37EA" w:rsidRDefault="00000000">
            <w:r>
              <w:t>Google Chrome (primary execution); Mozilla Firefox and Microsoft Edge (compatibility cross-check)</w:t>
            </w:r>
          </w:p>
        </w:tc>
      </w:tr>
      <w:tr w:rsidR="00DF37EA" w14:paraId="4A2A8E4B"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A7CFAC3" w14:textId="77777777" w:rsidR="00DF37EA" w:rsidRDefault="00000000">
            <w:r>
              <w:rPr>
                <w:b/>
                <w:bCs/>
                <w:color w:val="1F3864"/>
              </w:rPr>
              <w:t>Automation Tooling</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7ACC5BC" w14:textId="77777777" w:rsidR="00DF37EA" w:rsidRDefault="00000000">
            <w:r>
              <w:t xml:space="preserve">Playwright (Python, sync API), Chromium headless; Chrome </w:t>
            </w:r>
            <w:proofErr w:type="spellStart"/>
            <w:r>
              <w:t>DevTools</w:t>
            </w:r>
            <w:proofErr w:type="spellEnd"/>
            <w:r>
              <w:t xml:space="preserve"> for performance/network/security inspection</w:t>
            </w:r>
          </w:p>
        </w:tc>
      </w:tr>
      <w:tr w:rsidR="00DF37EA" w14:paraId="3FC18F5C"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DA1BAA5" w14:textId="77777777" w:rsidR="00DF37EA" w:rsidRDefault="00000000">
            <w:r>
              <w:rPr>
                <w:b/>
                <w:bCs/>
                <w:color w:val="1F3864"/>
              </w:rPr>
              <w:t>SDLC / STLC Context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0823F42" w14:textId="77777777" w:rsidR="00DF37EA" w:rsidRDefault="00000000">
            <w:r>
              <w:t>Agile Model — this cycle corresponds to the Testing phase (Test Execution and Test Closure) of the STLC, consistent with the source Practical 4 artifact</w:t>
            </w:r>
          </w:p>
        </w:tc>
      </w:tr>
      <w:tr w:rsidR="00DF37EA" w14:paraId="3266A870"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FA581BA" w14:textId="77777777" w:rsidR="00DF37EA" w:rsidRDefault="00000000">
            <w:r>
              <w:rPr>
                <w:b/>
                <w:bCs/>
                <w:color w:val="1F3864"/>
              </w:rPr>
              <w:t>Test Execution Window</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B6EBD73" w14:textId="77777777" w:rsidR="00DF37EA" w:rsidRDefault="00000000">
            <w:r>
              <w:t>29 July 2026</w:t>
            </w:r>
          </w:p>
        </w:tc>
      </w:tr>
    </w:tbl>
    <w:p w14:paraId="2758AB5A" w14:textId="77777777" w:rsidR="00DF37EA" w:rsidRDefault="00000000">
      <w:pPr>
        <w:pStyle w:val="Heading1"/>
        <w:spacing w:before="320" w:after="160"/>
      </w:pPr>
      <w:bookmarkStart w:id="4" w:name="_Toc236293217"/>
      <w:r>
        <w:rPr>
          <w:b/>
          <w:bCs/>
          <w:color w:val="1F3864"/>
          <w:sz w:val="30"/>
          <w:szCs w:val="30"/>
        </w:rPr>
        <w:t>4. Test Approach</w:t>
      </w:r>
      <w:bookmarkEnd w:id="4"/>
    </w:p>
    <w:p w14:paraId="0FB26D4C" w14:textId="77777777" w:rsidR="00DF37EA" w:rsidRDefault="00000000">
      <w:pPr>
        <w:spacing w:after="120"/>
        <w:jc w:val="both"/>
      </w:pPr>
      <w:r>
        <w:rPr>
          <w:sz w:val="22"/>
          <w:szCs w:val="22"/>
        </w:rPr>
        <w:t>Consistent with the source Practical 4 artifact, every test case in this suite is classified along two independent dimensions: Functional vs. Non-Functional (what is being verified), and Positive vs. Negative (what kind of input drives it). The ten requested categories map onto the Functional/Non-Functional split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4862"/>
        <w:gridCol w:w="935"/>
        <w:gridCol w:w="1029"/>
        <w:gridCol w:w="1029"/>
      </w:tblGrid>
      <w:tr w:rsidR="00DF37EA" w14:paraId="0D052182"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B17A8AB" w14:textId="77777777" w:rsidR="00DF37EA" w:rsidRDefault="00000000">
            <w:pPr>
              <w:jc w:val="center"/>
            </w:pPr>
            <w:r>
              <w:rPr>
                <w:b/>
                <w:bCs/>
                <w:color w:val="FFFFFF"/>
              </w:rPr>
              <w:t>Testing Type</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AE7A77" w14:textId="77777777" w:rsidR="00DF37EA" w:rsidRDefault="00000000">
            <w:pPr>
              <w:jc w:val="center"/>
            </w:pPr>
            <w:r>
              <w:rPr>
                <w:b/>
                <w:bCs/>
                <w:color w:val="FFFFFF"/>
              </w:rPr>
              <w:t>Categories Included</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19D18F8" w14:textId="77777777" w:rsidR="00DF37EA" w:rsidRDefault="00000000">
            <w:pPr>
              <w:jc w:val="center"/>
            </w:pPr>
            <w:r>
              <w:rPr>
                <w:b/>
                <w:bCs/>
                <w:color w:val="FFFFFF"/>
              </w:rPr>
              <w:t>Total</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2D3D7F5" w14:textId="77777777" w:rsidR="00DF37EA" w:rsidRDefault="00000000">
            <w:pPr>
              <w:jc w:val="center"/>
            </w:pPr>
            <w:r>
              <w:rPr>
                <w:b/>
                <w:bCs/>
                <w:color w:val="FFFFFF"/>
              </w:rPr>
              <w:t>Pass</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410A135" w14:textId="77777777" w:rsidR="00DF37EA" w:rsidRDefault="00000000">
            <w:pPr>
              <w:jc w:val="center"/>
            </w:pPr>
            <w:r>
              <w:rPr>
                <w:b/>
                <w:bCs/>
                <w:color w:val="FFFFFF"/>
              </w:rPr>
              <w:t>Fail</w:t>
            </w:r>
          </w:p>
        </w:tc>
      </w:tr>
      <w:tr w:rsidR="00DF37EA" w14:paraId="35A4030B" w14:textId="77777777">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E334FF" w14:textId="77777777" w:rsidR="00DF37EA" w:rsidRDefault="00000000">
            <w:r>
              <w:rPr>
                <w:b/>
                <w:bCs/>
                <w:sz w:val="19"/>
                <w:szCs w:val="19"/>
              </w:rPr>
              <w:t>Functional</w:t>
            </w:r>
          </w:p>
        </w:tc>
        <w:tc>
          <w:tcPr>
            <w:tcW w:w="2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74DA06" w14:textId="77777777" w:rsidR="00DF37EA" w:rsidRDefault="00000000">
            <w:r>
              <w:rPr>
                <w:sz w:val="19"/>
                <w:szCs w:val="19"/>
              </w:rPr>
              <w:t>Functional Testing, UI Testing, Navigation, Boundary Testing, Input Validation, Error Handling</w:t>
            </w:r>
          </w:p>
        </w:tc>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DD0BA5" w14:textId="77777777" w:rsidR="00DF37EA" w:rsidRDefault="00000000">
            <w:pPr>
              <w:jc w:val="center"/>
            </w:pPr>
            <w:r>
              <w:rPr>
                <w:sz w:val="19"/>
                <w:szCs w:val="19"/>
              </w:rPr>
              <w:t>24</w:t>
            </w:r>
          </w:p>
        </w:tc>
        <w:tc>
          <w:tcPr>
            <w:tcW w:w="5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B148F42" w14:textId="77777777" w:rsidR="00DF37EA" w:rsidRDefault="00000000">
            <w:pPr>
              <w:jc w:val="center"/>
            </w:pPr>
            <w:r>
              <w:rPr>
                <w:sz w:val="19"/>
                <w:szCs w:val="19"/>
              </w:rPr>
              <w:t>21</w:t>
            </w:r>
          </w:p>
        </w:tc>
        <w:tc>
          <w:tcPr>
            <w:tcW w:w="5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EC8BA68" w14:textId="77777777" w:rsidR="00DF37EA" w:rsidRDefault="00000000">
            <w:pPr>
              <w:jc w:val="center"/>
            </w:pPr>
            <w:r>
              <w:rPr>
                <w:sz w:val="19"/>
                <w:szCs w:val="19"/>
              </w:rPr>
              <w:t>3</w:t>
            </w:r>
          </w:p>
        </w:tc>
      </w:tr>
      <w:tr w:rsidR="00DF37EA" w14:paraId="584DA3B5"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0159FF9" w14:textId="77777777" w:rsidR="00DF37EA" w:rsidRDefault="00000000">
            <w:r>
              <w:rPr>
                <w:b/>
                <w:bCs/>
                <w:sz w:val="19"/>
                <w:szCs w:val="19"/>
              </w:rPr>
              <w:t>Non-Functional</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A711A4" w14:textId="77777777" w:rsidR="00DF37EA" w:rsidRDefault="00000000">
            <w:r>
              <w:rPr>
                <w:sz w:val="19"/>
                <w:szCs w:val="19"/>
              </w:rPr>
              <w:t>Performance Observation, Compatibility, Responsive Testing, Security Observation</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C5C6F90" w14:textId="77777777" w:rsidR="00DF37EA" w:rsidRDefault="00000000">
            <w:pPr>
              <w:jc w:val="center"/>
            </w:pPr>
            <w:r>
              <w:rPr>
                <w:sz w:val="19"/>
                <w:szCs w:val="19"/>
              </w:rPr>
              <w:t>11</w:t>
            </w:r>
          </w:p>
        </w:tc>
        <w:tc>
          <w:tcPr>
            <w:tcW w:w="55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1309684" w14:textId="77777777" w:rsidR="00DF37EA" w:rsidRDefault="00000000">
            <w:pPr>
              <w:jc w:val="center"/>
            </w:pPr>
            <w:r>
              <w:rPr>
                <w:sz w:val="19"/>
                <w:szCs w:val="19"/>
              </w:rPr>
              <w:t>11</w:t>
            </w:r>
          </w:p>
        </w:tc>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0B306D" w14:textId="77777777" w:rsidR="00DF37EA" w:rsidRDefault="00000000">
            <w:pPr>
              <w:jc w:val="center"/>
            </w:pPr>
            <w:r>
              <w:rPr>
                <w:sz w:val="19"/>
                <w:szCs w:val="19"/>
              </w:rPr>
              <w:t>0</w:t>
            </w:r>
          </w:p>
        </w:tc>
      </w:tr>
    </w:tbl>
    <w:p w14:paraId="358E35FD" w14:textId="77777777" w:rsidR="00DF37EA" w:rsidRDefault="00DF37EA">
      <w:pPr>
        <w:spacing w:before="120" w:after="120"/>
        <w:jc w:val="both"/>
      </w:pPr>
    </w:p>
    <w:p w14:paraId="2BB9FF95" w14:textId="77777777" w:rsidR="00DF37EA" w:rsidRDefault="00000000">
      <w:pPr>
        <w:spacing w:after="120"/>
        <w:jc w:val="both"/>
      </w:pPr>
      <w:r>
        <w:rPr>
          <w:sz w:val="22"/>
          <w:szCs w:val="22"/>
        </w:rPr>
        <w:t>Within the Functional grouping, Positive Testing is represented by the valid-credential and valid-navigation scenarios (e.g. TC_FUNC_01, TC_NAV_01), while Negative Testing covers invalid credentials, boundary and injection input, and malformed routes (e.g. TC_FUNC_02, TC_BOUND_01–TC_BOUND_04, TC_INPUT_01–TC_INPUT_04, TC_ERR_03). This mirrors the four-technique framework — Functional, Non-Functional, Positive, Negative — established in the source artifact, while extending its ten cases into full category coverage.</w:t>
      </w:r>
    </w:p>
    <w:p w14:paraId="198EB459" w14:textId="77777777" w:rsidR="00DF37EA" w:rsidRDefault="00000000">
      <w:pPr>
        <w:pStyle w:val="Heading1"/>
        <w:spacing w:before="320" w:after="160"/>
      </w:pPr>
      <w:bookmarkStart w:id="5" w:name="_Toc236293218"/>
      <w:r>
        <w:rPr>
          <w:b/>
          <w:bCs/>
          <w:color w:val="1F3864"/>
          <w:sz w:val="30"/>
          <w:szCs w:val="30"/>
        </w:rPr>
        <w:t>5. Execution Summary</w:t>
      </w:r>
      <w:bookmarkEnd w:id="5"/>
    </w:p>
    <w:p w14:paraId="12A97D2C" w14:textId="77777777" w:rsidR="00DF37EA" w:rsidRDefault="00000000">
      <w:pPr>
        <w:spacing w:after="120"/>
        <w:jc w:val="both"/>
      </w:pPr>
      <w:r>
        <w:rPr>
          <w:sz w:val="22"/>
          <w:szCs w:val="22"/>
        </w:rPr>
        <w:t>A total of 35 test cases were designed and executed across the ten required categories, extending the source artifact's TC001–TC010 baseline. Full details, including exact steps, test data and automation status, are recorded in the accompanying Practical4_TestCases.xlsx workbook.</w:t>
      </w:r>
    </w:p>
    <w:p w14:paraId="0B33B55D" w14:textId="77777777" w:rsidR="00DF37EA" w:rsidRDefault="00000000">
      <w:pPr>
        <w:spacing w:after="120"/>
        <w:jc w:val="both"/>
      </w:pPr>
      <w:r>
        <w:rPr>
          <w:sz w:val="22"/>
          <w:szCs w:val="22"/>
        </w:rPr>
        <w:t>Of the 35 test cases: 32 passed and 3 failed. No test case was blocked — this practice application is explicitly intended for repeated automated testing, so every case, including the security-input and boundary scenarios, was executed to completion. Notably, TC004 from the source artifact (blank-field submission), previously marked Pending, is now fully resolved across TC_BOUND_01, TC_BOUND_02 and TC_BOUND_03 — all three Pass.</w:t>
      </w:r>
    </w:p>
    <w:p w14:paraId="59C162FC" w14:textId="77777777" w:rsidR="00DF37EA" w:rsidRDefault="00000000">
      <w:pPr>
        <w:pStyle w:val="Heading1"/>
        <w:spacing w:before="320" w:after="160"/>
      </w:pPr>
      <w:bookmarkStart w:id="6" w:name="_Toc236293219"/>
      <w:r>
        <w:rPr>
          <w:b/>
          <w:bCs/>
          <w:color w:val="1F3864"/>
          <w:sz w:val="30"/>
          <w:szCs w:val="30"/>
        </w:rPr>
        <w:t>6. Module-wise Results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1683"/>
        <w:gridCol w:w="1683"/>
        <w:gridCol w:w="2244"/>
      </w:tblGrid>
      <w:tr w:rsidR="00DF37EA" w14:paraId="54C6899F" w14:textId="77777777">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AFF5235" w14:textId="77777777" w:rsidR="00DF37EA" w:rsidRDefault="00000000">
            <w:pPr>
              <w:jc w:val="center"/>
            </w:pPr>
            <w:r>
              <w:rPr>
                <w:b/>
                <w:bCs/>
                <w:color w:val="FFFFFF"/>
              </w:rPr>
              <w:t>Category</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001B456" w14:textId="77777777" w:rsidR="00DF37EA" w:rsidRDefault="00000000">
            <w:pPr>
              <w:jc w:val="center"/>
            </w:pPr>
            <w:r>
              <w:rPr>
                <w:b/>
                <w:bCs/>
                <w:color w:val="FFFFFF"/>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C703576" w14:textId="77777777" w:rsidR="00DF37EA" w:rsidRDefault="00000000">
            <w:pPr>
              <w:jc w:val="center"/>
            </w:pPr>
            <w:r>
              <w:rPr>
                <w:b/>
                <w:bCs/>
                <w:color w:val="FFFFFF"/>
              </w:rPr>
              <w:t>Pass</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BFD120" w14:textId="77777777" w:rsidR="00DF37EA" w:rsidRDefault="00000000">
            <w:pPr>
              <w:jc w:val="center"/>
            </w:pPr>
            <w:r>
              <w:rPr>
                <w:b/>
                <w:bCs/>
                <w:color w:val="FFFFFF"/>
              </w:rPr>
              <w:t>Fail</w:t>
            </w:r>
          </w:p>
        </w:tc>
      </w:tr>
      <w:tr w:rsidR="00DF37EA" w14:paraId="11801A37"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9A8029" w14:textId="77777777" w:rsidR="00DF37EA" w:rsidRDefault="00000000">
            <w:r>
              <w:rPr>
                <w:sz w:val="19"/>
                <w:szCs w:val="19"/>
              </w:rPr>
              <w:t>Functional Testing</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339836" w14:textId="77777777" w:rsidR="00DF37EA" w:rsidRDefault="00000000">
            <w:pPr>
              <w:jc w:val="center"/>
            </w:pPr>
            <w:r>
              <w:rPr>
                <w:sz w:val="19"/>
                <w:szCs w:val="19"/>
              </w:rPr>
              <w:t>6</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76317FF" w14:textId="77777777" w:rsidR="00DF37EA" w:rsidRDefault="00000000">
            <w:pPr>
              <w:jc w:val="center"/>
            </w:pPr>
            <w:r>
              <w:rPr>
                <w:sz w:val="19"/>
                <w:szCs w:val="19"/>
              </w:rPr>
              <w:t>6</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9C7D4F" w14:textId="77777777" w:rsidR="00DF37EA" w:rsidRDefault="00000000">
            <w:pPr>
              <w:jc w:val="center"/>
            </w:pPr>
            <w:r>
              <w:rPr>
                <w:sz w:val="19"/>
                <w:szCs w:val="19"/>
              </w:rPr>
              <w:t>0</w:t>
            </w:r>
          </w:p>
        </w:tc>
      </w:tr>
      <w:tr w:rsidR="00DF37EA" w14:paraId="71A61FB3"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7A73A3" w14:textId="77777777" w:rsidR="00DF37EA" w:rsidRDefault="00000000">
            <w:r>
              <w:rPr>
                <w:sz w:val="19"/>
                <w:szCs w:val="19"/>
              </w:rPr>
              <w:t>UI Testing</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6B3353E" w14:textId="77777777" w:rsidR="00DF37EA" w:rsidRDefault="00000000">
            <w:pPr>
              <w:jc w:val="center"/>
            </w:pPr>
            <w:r>
              <w:rPr>
                <w:sz w:val="19"/>
                <w:szCs w:val="19"/>
              </w:rPr>
              <w:t>4</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40E5D45"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161D006D" w14:textId="77777777" w:rsidR="00DF37EA" w:rsidRDefault="00000000">
            <w:pPr>
              <w:jc w:val="center"/>
            </w:pPr>
            <w:r>
              <w:rPr>
                <w:sz w:val="19"/>
                <w:szCs w:val="19"/>
              </w:rPr>
              <w:t>1</w:t>
            </w:r>
          </w:p>
        </w:tc>
      </w:tr>
      <w:tr w:rsidR="00DF37EA" w14:paraId="69493D56"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1B0885" w14:textId="77777777" w:rsidR="00DF37EA" w:rsidRDefault="00000000">
            <w:r>
              <w:rPr>
                <w:sz w:val="19"/>
                <w:szCs w:val="19"/>
              </w:rPr>
              <w:t>Navigation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229EC5" w14:textId="77777777" w:rsidR="00DF37EA" w:rsidRDefault="00000000">
            <w:pPr>
              <w:jc w:val="center"/>
            </w:pPr>
            <w:r>
              <w:rPr>
                <w:sz w:val="19"/>
                <w:szCs w:val="19"/>
              </w:rPr>
              <w:t>3</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831DE36" w14:textId="77777777" w:rsidR="00DF37EA"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7C266DA5" w14:textId="77777777" w:rsidR="00DF37EA" w:rsidRDefault="00000000">
            <w:pPr>
              <w:jc w:val="center"/>
            </w:pPr>
            <w:r>
              <w:rPr>
                <w:sz w:val="19"/>
                <w:szCs w:val="19"/>
              </w:rPr>
              <w:t>1</w:t>
            </w:r>
          </w:p>
        </w:tc>
      </w:tr>
      <w:tr w:rsidR="00DF37EA" w14:paraId="4B350C7C"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9C309BF" w14:textId="77777777" w:rsidR="00DF37EA" w:rsidRDefault="00000000">
            <w:r>
              <w:rPr>
                <w:sz w:val="19"/>
                <w:szCs w:val="19"/>
              </w:rPr>
              <w:t>Boundary Testing</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A59C7BF" w14:textId="77777777" w:rsidR="00DF37EA" w:rsidRDefault="00000000">
            <w:pPr>
              <w:jc w:val="center"/>
            </w:pPr>
            <w:r>
              <w:rPr>
                <w:sz w:val="19"/>
                <w:szCs w:val="19"/>
              </w:rPr>
              <w:t>4</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1509852"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7BF04286" w14:textId="77777777" w:rsidR="00DF37EA" w:rsidRDefault="00000000">
            <w:pPr>
              <w:jc w:val="center"/>
            </w:pPr>
            <w:r>
              <w:rPr>
                <w:sz w:val="19"/>
                <w:szCs w:val="19"/>
              </w:rPr>
              <w:t>1</w:t>
            </w:r>
          </w:p>
        </w:tc>
      </w:tr>
      <w:tr w:rsidR="00DF37EA" w14:paraId="6DDD2E97"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2CC9FC" w14:textId="77777777" w:rsidR="00DF37EA" w:rsidRDefault="00000000">
            <w:r>
              <w:rPr>
                <w:sz w:val="19"/>
                <w:szCs w:val="19"/>
              </w:rPr>
              <w:t>Input Validation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4DB9B0" w14:textId="77777777" w:rsidR="00DF37EA" w:rsidRDefault="00000000">
            <w:pPr>
              <w:jc w:val="center"/>
            </w:pPr>
            <w:r>
              <w:rPr>
                <w:sz w:val="19"/>
                <w:szCs w:val="19"/>
              </w:rPr>
              <w:t>4</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22D9796B" w14:textId="77777777" w:rsidR="00DF37EA" w:rsidRDefault="00000000">
            <w:pPr>
              <w:jc w:val="center"/>
            </w:pPr>
            <w:r>
              <w:rPr>
                <w:sz w:val="19"/>
                <w:szCs w:val="19"/>
              </w:rPr>
              <w:t>4</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13C79B" w14:textId="77777777" w:rsidR="00DF37EA" w:rsidRDefault="00000000">
            <w:pPr>
              <w:jc w:val="center"/>
            </w:pPr>
            <w:r>
              <w:rPr>
                <w:sz w:val="19"/>
                <w:szCs w:val="19"/>
              </w:rPr>
              <w:t>0</w:t>
            </w:r>
          </w:p>
        </w:tc>
      </w:tr>
      <w:tr w:rsidR="00DF37EA" w14:paraId="3AC03838"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515A47" w14:textId="77777777" w:rsidR="00DF37EA" w:rsidRDefault="00000000">
            <w:r>
              <w:rPr>
                <w:sz w:val="19"/>
                <w:szCs w:val="19"/>
              </w:rPr>
              <w:t>Performance Observation</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10146B6" w14:textId="77777777" w:rsidR="00DF37EA" w:rsidRDefault="00000000">
            <w:pPr>
              <w:jc w:val="center"/>
            </w:pPr>
            <w:r>
              <w:rPr>
                <w:sz w:val="19"/>
                <w:szCs w:val="19"/>
              </w:rPr>
              <w:t>3</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90283B1"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082F366" w14:textId="77777777" w:rsidR="00DF37EA" w:rsidRDefault="00000000">
            <w:pPr>
              <w:jc w:val="center"/>
            </w:pPr>
            <w:r>
              <w:rPr>
                <w:sz w:val="19"/>
                <w:szCs w:val="19"/>
              </w:rPr>
              <w:t>0</w:t>
            </w:r>
          </w:p>
        </w:tc>
      </w:tr>
      <w:tr w:rsidR="00DF37EA" w14:paraId="13F33BF5"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397D9B" w14:textId="77777777" w:rsidR="00DF37EA" w:rsidRDefault="00000000">
            <w:r>
              <w:rPr>
                <w:sz w:val="19"/>
                <w:szCs w:val="19"/>
              </w:rPr>
              <w:t>Compatibility</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9490A0" w14:textId="77777777" w:rsidR="00DF37EA"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97D4AED" w14:textId="77777777" w:rsidR="00DF37EA"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B04927" w14:textId="77777777" w:rsidR="00DF37EA" w:rsidRDefault="00000000">
            <w:pPr>
              <w:jc w:val="center"/>
            </w:pPr>
            <w:r>
              <w:rPr>
                <w:sz w:val="19"/>
                <w:szCs w:val="19"/>
              </w:rPr>
              <w:t>0</w:t>
            </w:r>
          </w:p>
        </w:tc>
      </w:tr>
      <w:tr w:rsidR="00DF37EA" w14:paraId="6FEB0392"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4FD0DC" w14:textId="77777777" w:rsidR="00DF37EA" w:rsidRDefault="00000000">
            <w:r>
              <w:rPr>
                <w:sz w:val="19"/>
                <w:szCs w:val="19"/>
              </w:rPr>
              <w:t>Responsive Testing</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20C843B" w14:textId="77777777" w:rsidR="00DF37EA" w:rsidRDefault="00000000">
            <w:pPr>
              <w:jc w:val="center"/>
            </w:pPr>
            <w:r>
              <w:rPr>
                <w:sz w:val="19"/>
                <w:szCs w:val="19"/>
              </w:rPr>
              <w:t>3</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5398C1A"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BC06B8F" w14:textId="77777777" w:rsidR="00DF37EA" w:rsidRDefault="00000000">
            <w:pPr>
              <w:jc w:val="center"/>
            </w:pPr>
            <w:r>
              <w:rPr>
                <w:sz w:val="19"/>
                <w:szCs w:val="19"/>
              </w:rPr>
              <w:t>0</w:t>
            </w:r>
          </w:p>
        </w:tc>
      </w:tr>
      <w:tr w:rsidR="00DF37EA" w14:paraId="66185FFC"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F4E1D7" w14:textId="77777777" w:rsidR="00DF37EA" w:rsidRDefault="00000000">
            <w:r>
              <w:rPr>
                <w:sz w:val="19"/>
                <w:szCs w:val="19"/>
              </w:rPr>
              <w:t>Security Observation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88BADD" w14:textId="77777777" w:rsidR="00DF37EA" w:rsidRDefault="00000000">
            <w:pPr>
              <w:jc w:val="center"/>
            </w:pPr>
            <w:r>
              <w:rPr>
                <w:sz w:val="19"/>
                <w:szCs w:val="19"/>
              </w:rPr>
              <w:t>3</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E758E3F"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DED830" w14:textId="77777777" w:rsidR="00DF37EA" w:rsidRDefault="00000000">
            <w:pPr>
              <w:jc w:val="center"/>
            </w:pPr>
            <w:r>
              <w:rPr>
                <w:sz w:val="19"/>
                <w:szCs w:val="19"/>
              </w:rPr>
              <w:t>0</w:t>
            </w:r>
          </w:p>
        </w:tc>
      </w:tr>
      <w:tr w:rsidR="00DF37EA" w14:paraId="6F9288CD"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272960" w14:textId="77777777" w:rsidR="00DF37EA" w:rsidRDefault="00000000">
            <w:r>
              <w:rPr>
                <w:sz w:val="19"/>
                <w:szCs w:val="19"/>
              </w:rPr>
              <w:t>Error Handling</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6B381F" w14:textId="77777777" w:rsidR="00DF37EA" w:rsidRDefault="00000000">
            <w:pPr>
              <w:jc w:val="center"/>
            </w:pPr>
            <w:r>
              <w:rPr>
                <w:sz w:val="19"/>
                <w:szCs w:val="19"/>
              </w:rPr>
              <w:t>3</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154B47B" w14:textId="77777777" w:rsidR="00DF37EA"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9CCDDD" w14:textId="77777777" w:rsidR="00DF37EA" w:rsidRDefault="00000000">
            <w:pPr>
              <w:jc w:val="center"/>
            </w:pPr>
            <w:r>
              <w:rPr>
                <w:sz w:val="19"/>
                <w:szCs w:val="19"/>
              </w:rPr>
              <w:t>0</w:t>
            </w:r>
          </w:p>
        </w:tc>
      </w:tr>
      <w:tr w:rsidR="00DF37EA" w14:paraId="1B956679" w14:textId="77777777">
        <w:tc>
          <w:tcPr>
            <w:tcW w:w="20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397016E" w14:textId="77777777" w:rsidR="00DF37EA" w:rsidRDefault="00000000">
            <w:r>
              <w:rPr>
                <w:b/>
                <w:bCs/>
                <w:sz w:val="19"/>
                <w:szCs w:val="19"/>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31EB499" w14:textId="77777777" w:rsidR="00DF37EA" w:rsidRDefault="00000000">
            <w:pPr>
              <w:jc w:val="center"/>
            </w:pPr>
            <w:r>
              <w:rPr>
                <w:b/>
                <w:bCs/>
                <w:sz w:val="19"/>
                <w:szCs w:val="19"/>
              </w:rPr>
              <w:t>35</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C03310B" w14:textId="77777777" w:rsidR="00DF37EA" w:rsidRDefault="00000000">
            <w:pPr>
              <w:jc w:val="center"/>
            </w:pPr>
            <w:r>
              <w:rPr>
                <w:b/>
                <w:bCs/>
                <w:sz w:val="19"/>
                <w:szCs w:val="19"/>
              </w:rPr>
              <w:t>32</w:t>
            </w:r>
          </w:p>
        </w:tc>
        <w:tc>
          <w:tcPr>
            <w:tcW w:w="12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17D3634" w14:textId="77777777" w:rsidR="00DF37EA" w:rsidRDefault="00000000">
            <w:pPr>
              <w:jc w:val="center"/>
            </w:pPr>
            <w:r>
              <w:rPr>
                <w:b/>
                <w:bCs/>
                <w:sz w:val="19"/>
                <w:szCs w:val="19"/>
              </w:rPr>
              <w:t>3</w:t>
            </w:r>
          </w:p>
        </w:tc>
      </w:tr>
    </w:tbl>
    <w:p w14:paraId="4D88F3EB" w14:textId="77777777" w:rsidR="00DF37EA" w:rsidRDefault="00DF37EA">
      <w:pPr>
        <w:spacing w:before="120" w:after="120"/>
        <w:jc w:val="both"/>
      </w:pPr>
    </w:p>
    <w:p w14:paraId="1A024E8C" w14:textId="77777777" w:rsidR="00DF37EA" w:rsidRDefault="00000000">
      <w:pPr>
        <w:spacing w:after="120"/>
        <w:jc w:val="both"/>
      </w:pPr>
      <w:r>
        <w:rPr>
          <w:sz w:val="22"/>
          <w:szCs w:val="22"/>
        </w:rPr>
        <w:t xml:space="preserve">All three failures are concentrated in categories involving either UI polish (UI Testing) or edge-of-scope navigation/input-hygiene </w:t>
      </w:r>
      <w:proofErr w:type="spellStart"/>
      <w:r>
        <w:rPr>
          <w:sz w:val="22"/>
          <w:szCs w:val="22"/>
        </w:rPr>
        <w:t>behaviour</w:t>
      </w:r>
      <w:proofErr w:type="spellEnd"/>
      <w:r>
        <w:rPr>
          <w:sz w:val="22"/>
          <w:szCs w:val="22"/>
        </w:rPr>
        <w:t xml:space="preserve"> (Navigation, Boundary Testing) — no failure occurred in the core Functional Testing category, indicating the module's primary authentication logic remains sound.</w:t>
      </w:r>
    </w:p>
    <w:p w14:paraId="658C11F8" w14:textId="77777777" w:rsidR="00DF37EA" w:rsidRDefault="00000000">
      <w:pPr>
        <w:pStyle w:val="Heading1"/>
        <w:spacing w:before="320" w:after="160"/>
      </w:pPr>
      <w:bookmarkStart w:id="7" w:name="_Toc236293220"/>
      <w:r>
        <w:rPr>
          <w:b/>
          <w:bCs/>
          <w:color w:val="1F3864"/>
          <w:sz w:val="30"/>
          <w:szCs w:val="30"/>
        </w:rPr>
        <w:t>7. Pass/Fail Statistics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2151"/>
        <w:gridCol w:w="4395"/>
      </w:tblGrid>
      <w:tr w:rsidR="00DF37EA" w14:paraId="597B9011"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99A5160" w14:textId="77777777" w:rsidR="00DF37EA" w:rsidRDefault="00000000">
            <w:pPr>
              <w:jc w:val="center"/>
            </w:pPr>
            <w:r>
              <w:rPr>
                <w:b/>
                <w:bCs/>
                <w:color w:val="FFFFFF"/>
              </w:rPr>
              <w:t>Status</w:t>
            </w:r>
          </w:p>
        </w:tc>
        <w:tc>
          <w:tcPr>
            <w:tcW w:w="11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030BA80" w14:textId="77777777" w:rsidR="00DF37EA" w:rsidRDefault="00000000">
            <w:pPr>
              <w:jc w:val="center"/>
            </w:pPr>
            <w:r>
              <w:rPr>
                <w:b/>
                <w:bCs/>
                <w:color w:val="FFFFFF"/>
              </w:rPr>
              <w:t>Count</w:t>
            </w:r>
          </w:p>
        </w:tc>
        <w:tc>
          <w:tcPr>
            <w:tcW w:w="2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86F862F" w14:textId="77777777" w:rsidR="00DF37EA" w:rsidRDefault="00000000">
            <w:pPr>
              <w:jc w:val="center"/>
            </w:pPr>
            <w:r>
              <w:rPr>
                <w:b/>
                <w:bCs/>
                <w:color w:val="FFFFFF"/>
              </w:rPr>
              <w:t>% of Total (35)</w:t>
            </w:r>
          </w:p>
        </w:tc>
      </w:tr>
      <w:tr w:rsidR="00DF37EA" w14:paraId="2CB64D96" w14:textId="77777777">
        <w:tc>
          <w:tcPr>
            <w:tcW w:w="15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452B197" w14:textId="77777777" w:rsidR="00DF37EA" w:rsidRDefault="00000000">
            <w:r>
              <w:rPr>
                <w:b/>
                <w:bCs/>
                <w:sz w:val="19"/>
                <w:szCs w:val="19"/>
              </w:rPr>
              <w:t>Pass</w:t>
            </w:r>
          </w:p>
        </w:tc>
        <w:tc>
          <w:tcPr>
            <w:tcW w:w="11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73F0C2" w14:textId="77777777" w:rsidR="00DF37EA" w:rsidRDefault="00000000">
            <w:pPr>
              <w:jc w:val="center"/>
            </w:pPr>
            <w:r>
              <w:rPr>
                <w:sz w:val="19"/>
                <w:szCs w:val="19"/>
              </w:rPr>
              <w:t>32</w:t>
            </w:r>
          </w:p>
        </w:tc>
        <w:tc>
          <w:tcPr>
            <w:tcW w:w="2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E8028B" w14:textId="77777777" w:rsidR="00DF37EA" w:rsidRDefault="00000000">
            <w:pPr>
              <w:jc w:val="center"/>
            </w:pPr>
            <w:r>
              <w:rPr>
                <w:sz w:val="19"/>
                <w:szCs w:val="19"/>
              </w:rPr>
              <w:t>91.4%</w:t>
            </w:r>
          </w:p>
        </w:tc>
      </w:tr>
      <w:tr w:rsidR="00DF37EA" w14:paraId="0CADC02E" w14:textId="77777777">
        <w:tc>
          <w:tcPr>
            <w:tcW w:w="15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68CB4B15" w14:textId="77777777" w:rsidR="00DF37EA" w:rsidRDefault="00000000">
            <w:r>
              <w:rPr>
                <w:b/>
                <w:bCs/>
                <w:sz w:val="19"/>
                <w:szCs w:val="19"/>
              </w:rPr>
              <w:t>Fail</w:t>
            </w:r>
          </w:p>
        </w:tc>
        <w:tc>
          <w:tcPr>
            <w:tcW w:w="11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0C4B6E" w14:textId="77777777" w:rsidR="00DF37EA" w:rsidRDefault="00000000">
            <w:pPr>
              <w:jc w:val="center"/>
            </w:pPr>
            <w:r>
              <w:rPr>
                <w:sz w:val="19"/>
                <w:szCs w:val="19"/>
              </w:rPr>
              <w:t>3</w:t>
            </w:r>
          </w:p>
        </w:tc>
        <w:tc>
          <w:tcPr>
            <w:tcW w:w="2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B69CE5" w14:textId="77777777" w:rsidR="00DF37EA" w:rsidRDefault="00000000">
            <w:pPr>
              <w:jc w:val="center"/>
            </w:pPr>
            <w:r>
              <w:rPr>
                <w:sz w:val="19"/>
                <w:szCs w:val="19"/>
              </w:rPr>
              <w:t>8.6%</w:t>
            </w:r>
          </w:p>
        </w:tc>
      </w:tr>
    </w:tbl>
    <w:p w14:paraId="00B26707" w14:textId="77777777" w:rsidR="00DF37EA" w:rsidRDefault="00DF37EA">
      <w:pPr>
        <w:spacing w:before="120" w:after="120"/>
        <w:jc w:val="both"/>
      </w:pPr>
    </w:p>
    <w:p w14:paraId="57272180" w14:textId="77777777" w:rsidR="00DF37EA" w:rsidRDefault="00000000">
      <w:pPr>
        <w:spacing w:after="120"/>
        <w:jc w:val="both"/>
      </w:pPr>
      <w:r>
        <w:rPr>
          <w:sz w:val="22"/>
          <w:szCs w:val="22"/>
        </w:rPr>
        <w:t>The overall pass rate for this cycle is 91.4%, an improvement in absolute case count and category breadth over the source artifact's original ten-case run, while remaining consistent with its overall "PASS" verdict for Positive, Negative, Functional and Non-Functional Testing. All Non-Functional categories (Performance Observation, Compatibility, Responsive Testing, Security Observation) achieved a 100% pass rate.</w:t>
      </w:r>
    </w:p>
    <w:p w14:paraId="133D20EB" w14:textId="77777777" w:rsidR="00DF37EA" w:rsidRDefault="00000000">
      <w:pPr>
        <w:pStyle w:val="Heading1"/>
        <w:spacing w:before="320" w:after="160"/>
      </w:pPr>
      <w:bookmarkStart w:id="8" w:name="_Toc236293221"/>
      <w:r>
        <w:rPr>
          <w:b/>
          <w:bCs/>
          <w:color w:val="1F3864"/>
          <w:sz w:val="30"/>
          <w:szCs w:val="30"/>
        </w:rPr>
        <w:t>8. Defects &amp; Observations</w:t>
      </w:r>
      <w:bookmarkEnd w:id="8"/>
    </w:p>
    <w:p w14:paraId="2B248827" w14:textId="77777777" w:rsidR="00DF37EA" w:rsidRDefault="00000000">
      <w:pPr>
        <w:spacing w:after="120"/>
        <w:jc w:val="both"/>
      </w:pPr>
      <w:r>
        <w:rPr>
          <w:sz w:val="22"/>
          <w:szCs w:val="22"/>
        </w:rPr>
        <w:t>Three Low-severity defects were logged during this cycle, none of which represent a break in the module's core authentication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4312"/>
        <w:gridCol w:w="1507"/>
        <w:gridCol w:w="1499"/>
        <w:gridCol w:w="900"/>
      </w:tblGrid>
      <w:tr w:rsidR="00DF37EA" w14:paraId="56795A2C" w14:textId="77777777">
        <w:trPr>
          <w:tblHeader/>
        </w:trPr>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387FD29" w14:textId="77777777" w:rsidR="00DF37EA" w:rsidRDefault="00000000">
            <w:pPr>
              <w:jc w:val="center"/>
            </w:pPr>
            <w:r>
              <w:rPr>
                <w:b/>
                <w:bCs/>
                <w:color w:val="FFFFFF"/>
              </w:rPr>
              <w:t>Bug ID</w:t>
            </w:r>
          </w:p>
        </w:tc>
        <w:tc>
          <w:tcPr>
            <w:tcW w:w="2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07E231" w14:textId="77777777" w:rsidR="00DF37EA" w:rsidRDefault="00000000">
            <w:pPr>
              <w:jc w:val="center"/>
            </w:pPr>
            <w:r>
              <w:rPr>
                <w:b/>
                <w:bCs/>
                <w:color w:val="FFFFFF"/>
              </w:rPr>
              <w:t>Description</w:t>
            </w:r>
          </w:p>
        </w:tc>
        <w:tc>
          <w:tcPr>
            <w:tcW w:w="8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07D328A" w14:textId="77777777" w:rsidR="00DF37EA" w:rsidRDefault="00000000">
            <w:pPr>
              <w:jc w:val="center"/>
            </w:pPr>
            <w:r>
              <w:rPr>
                <w:b/>
                <w:bCs/>
                <w:color w:val="FFFFFF"/>
              </w:rPr>
              <w:t>Category</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E08AF94" w14:textId="77777777" w:rsidR="00DF37EA" w:rsidRDefault="00000000">
            <w:pPr>
              <w:jc w:val="center"/>
            </w:pPr>
            <w:r>
              <w:rPr>
                <w:b/>
                <w:bCs/>
                <w:color w:val="FFFFFF"/>
              </w:rPr>
              <w:t>Linked TC</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E448A45" w14:textId="77777777" w:rsidR="00DF37EA" w:rsidRDefault="00000000">
            <w:pPr>
              <w:jc w:val="center"/>
            </w:pPr>
            <w:r>
              <w:rPr>
                <w:b/>
                <w:bCs/>
                <w:color w:val="FFFFFF"/>
              </w:rPr>
              <w:t>Severity</w:t>
            </w:r>
          </w:p>
        </w:tc>
      </w:tr>
      <w:tr w:rsidR="00DF37EA" w14:paraId="34B3D9C7" w14:textId="77777777">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85336A" w14:textId="77777777" w:rsidR="00DF37EA" w:rsidRDefault="00000000">
            <w:r>
              <w:rPr>
                <w:b/>
                <w:bCs/>
                <w:sz w:val="19"/>
                <w:szCs w:val="19"/>
              </w:rPr>
              <w:t>BUG-P4-01</w:t>
            </w:r>
          </w:p>
        </w:tc>
        <w:tc>
          <w:tcPr>
            <w:tcW w:w="2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120C6C" w14:textId="77777777" w:rsidR="00DF37EA" w:rsidRDefault="00000000">
            <w:r>
              <w:rPr>
                <w:sz w:val="19"/>
                <w:szCs w:val="19"/>
              </w:rPr>
              <w:t>Login button shows no disabled/loading state during submission</w:t>
            </w:r>
          </w:p>
        </w:tc>
        <w:tc>
          <w:tcPr>
            <w:tcW w:w="8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737DCD" w14:textId="77777777" w:rsidR="00DF37EA" w:rsidRDefault="00000000">
            <w:r>
              <w:rPr>
                <w:sz w:val="19"/>
                <w:szCs w:val="19"/>
              </w:rPr>
              <w:t>UI Testing</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ADF0F9" w14:textId="77777777" w:rsidR="00DF37EA" w:rsidRDefault="00000000">
            <w:pPr>
              <w:jc w:val="center"/>
            </w:pPr>
            <w:r>
              <w:rPr>
                <w:sz w:val="19"/>
                <w:szCs w:val="19"/>
              </w:rPr>
              <w:t>TC_UI_03</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024F95" w14:textId="77777777" w:rsidR="00DF37EA" w:rsidRDefault="00000000">
            <w:pPr>
              <w:jc w:val="center"/>
            </w:pPr>
            <w:r>
              <w:rPr>
                <w:sz w:val="19"/>
                <w:szCs w:val="19"/>
              </w:rPr>
              <w:t>Low</w:t>
            </w:r>
          </w:p>
        </w:tc>
      </w:tr>
      <w:tr w:rsidR="00DF37EA" w14:paraId="5489C1D7" w14:textId="77777777">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2B6682E" w14:textId="77777777" w:rsidR="00DF37EA" w:rsidRDefault="00000000">
            <w:r>
              <w:rPr>
                <w:b/>
                <w:bCs/>
                <w:sz w:val="19"/>
                <w:szCs w:val="19"/>
              </w:rPr>
              <w:t>BUG-P4-02</w:t>
            </w:r>
          </w:p>
        </w:tc>
        <w:tc>
          <w:tcPr>
            <w:tcW w:w="23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AC79216" w14:textId="77777777" w:rsidR="00DF37EA" w:rsidRDefault="00000000">
            <w:r>
              <w:rPr>
                <w:sz w:val="19"/>
                <w:szCs w:val="19"/>
              </w:rPr>
              <w:t>An already-authenticated user navigating to /login is shown the form again instead of being redirected to /secure</w:t>
            </w:r>
          </w:p>
        </w:tc>
        <w:tc>
          <w:tcPr>
            <w:tcW w:w="8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3C4D0E" w14:textId="77777777" w:rsidR="00DF37EA" w:rsidRDefault="00000000">
            <w:r>
              <w:rPr>
                <w:sz w:val="19"/>
                <w:szCs w:val="19"/>
              </w:rPr>
              <w:t>Navigation</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564DD9D" w14:textId="77777777" w:rsidR="00DF37EA" w:rsidRDefault="00000000">
            <w:pPr>
              <w:jc w:val="center"/>
            </w:pPr>
            <w:r>
              <w:rPr>
                <w:sz w:val="19"/>
                <w:szCs w:val="19"/>
              </w:rPr>
              <w:t>TC_NAV_03</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96AD78" w14:textId="77777777" w:rsidR="00DF37EA" w:rsidRDefault="00000000">
            <w:pPr>
              <w:jc w:val="center"/>
            </w:pPr>
            <w:r>
              <w:rPr>
                <w:sz w:val="19"/>
                <w:szCs w:val="19"/>
              </w:rPr>
              <w:t>Low</w:t>
            </w:r>
          </w:p>
        </w:tc>
      </w:tr>
      <w:tr w:rsidR="00DF37EA" w14:paraId="64A8A916" w14:textId="77777777">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DE2880" w14:textId="77777777" w:rsidR="00DF37EA" w:rsidRDefault="00000000">
            <w:r>
              <w:rPr>
                <w:b/>
                <w:bCs/>
                <w:sz w:val="19"/>
                <w:szCs w:val="19"/>
              </w:rPr>
              <w:t>BUG-P4-03</w:t>
            </w:r>
          </w:p>
        </w:tc>
        <w:tc>
          <w:tcPr>
            <w:tcW w:w="23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C496B5" w14:textId="77777777" w:rsidR="00DF37EA" w:rsidRDefault="00000000">
            <w:r>
              <w:rPr>
                <w:sz w:val="19"/>
                <w:szCs w:val="19"/>
              </w:rPr>
              <w:t xml:space="preserve">Username/Password fields carry no </w:t>
            </w:r>
            <w:proofErr w:type="spellStart"/>
            <w:r>
              <w:rPr>
                <w:sz w:val="19"/>
                <w:szCs w:val="19"/>
              </w:rPr>
              <w:t>maxlength</w:t>
            </w:r>
            <w:proofErr w:type="spellEnd"/>
            <w:r>
              <w:rPr>
                <w:sz w:val="19"/>
                <w:szCs w:val="19"/>
              </w:rPr>
              <w:t xml:space="preserve"> attribute (recurrence of BUG-LOGIN-01 from Practical 2)</w:t>
            </w:r>
          </w:p>
        </w:tc>
        <w:tc>
          <w:tcPr>
            <w:tcW w:w="8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D68048" w14:textId="77777777" w:rsidR="00DF37EA" w:rsidRDefault="00000000">
            <w:r>
              <w:rPr>
                <w:sz w:val="19"/>
                <w:szCs w:val="19"/>
              </w:rPr>
              <w:t>Boundary Testing</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0444E4" w14:textId="77777777" w:rsidR="00DF37EA" w:rsidRDefault="00000000">
            <w:pPr>
              <w:jc w:val="center"/>
            </w:pPr>
            <w:r>
              <w:rPr>
                <w:sz w:val="19"/>
                <w:szCs w:val="19"/>
              </w:rPr>
              <w:t>TC_BOUND_04</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AD3A689" w14:textId="77777777" w:rsidR="00DF37EA" w:rsidRDefault="00000000">
            <w:pPr>
              <w:jc w:val="center"/>
            </w:pPr>
            <w:r>
              <w:rPr>
                <w:sz w:val="19"/>
                <w:szCs w:val="19"/>
              </w:rPr>
              <w:t>Low</w:t>
            </w:r>
          </w:p>
        </w:tc>
      </w:tr>
    </w:tbl>
    <w:p w14:paraId="356BB099" w14:textId="77777777" w:rsidR="00DF37EA" w:rsidRDefault="00DF37EA">
      <w:pPr>
        <w:spacing w:before="120" w:after="120"/>
        <w:jc w:val="both"/>
      </w:pPr>
    </w:p>
    <w:p w14:paraId="7F629DDE" w14:textId="77777777" w:rsidR="00DF37EA" w:rsidRDefault="00000000">
      <w:pPr>
        <w:spacing w:after="120"/>
        <w:jc w:val="both"/>
      </w:pPr>
      <w:r>
        <w:rPr>
          <w:sz w:val="22"/>
          <w:szCs w:val="22"/>
        </w:rPr>
        <w:t>BUG-P4-03 is a recurrence of BUG-LOGIN-01, first logged during Practical 2 — its reappearance here confirms the input-hygiene gap has not been addressed between test cycles and should be prioritized accordingly. BUG-P4-01 and BUG-P4-02 are newly identified in this cycle and are both UX-polish items rather than functional or security defects.</w:t>
      </w:r>
    </w:p>
    <w:p w14:paraId="054F4803" w14:textId="77777777" w:rsidR="00DF37EA" w:rsidRDefault="00000000">
      <w:pPr>
        <w:pStyle w:val="Heading1"/>
        <w:spacing w:before="320" w:after="160"/>
      </w:pPr>
      <w:bookmarkStart w:id="9" w:name="_Toc236293222"/>
      <w:r>
        <w:rPr>
          <w:b/>
          <w:bCs/>
          <w:color w:val="1F3864"/>
          <w:sz w:val="30"/>
          <w:szCs w:val="30"/>
        </w:rPr>
        <w:t>9. Recommendations</w:t>
      </w:r>
      <w:bookmarkEnd w:id="9"/>
    </w:p>
    <w:p w14:paraId="4D8A4007" w14:textId="77777777" w:rsidR="00DF37EA" w:rsidRDefault="00000000">
      <w:pPr>
        <w:pStyle w:val="ListParagraph"/>
        <w:numPr>
          <w:ilvl w:val="0"/>
          <w:numId w:val="3"/>
        </w:numPr>
        <w:spacing w:after="80"/>
      </w:pPr>
      <w:r>
        <w:rPr>
          <w:sz w:val="22"/>
          <w:szCs w:val="22"/>
        </w:rPr>
        <w:t xml:space="preserve">Add a visible disabled or loading state to the Login button during form submission to prevent ambiguous double-click </w:t>
      </w:r>
      <w:proofErr w:type="spellStart"/>
      <w:r>
        <w:rPr>
          <w:sz w:val="22"/>
          <w:szCs w:val="22"/>
        </w:rPr>
        <w:t>behaviour</w:t>
      </w:r>
      <w:proofErr w:type="spellEnd"/>
      <w:r>
        <w:rPr>
          <w:sz w:val="22"/>
          <w:szCs w:val="22"/>
        </w:rPr>
        <w:t>, even though no functional side effect was observed in this cycle (resolves BUG-P4-01).</w:t>
      </w:r>
    </w:p>
    <w:p w14:paraId="4BC73B70" w14:textId="77777777" w:rsidR="00DF37EA" w:rsidRDefault="00000000">
      <w:pPr>
        <w:pStyle w:val="ListParagraph"/>
        <w:numPr>
          <w:ilvl w:val="0"/>
          <w:numId w:val="3"/>
        </w:numPr>
        <w:spacing w:after="80"/>
      </w:pPr>
      <w:r>
        <w:rPr>
          <w:sz w:val="22"/>
          <w:szCs w:val="22"/>
        </w:rPr>
        <w:t>Redirect an already-authenticated user who navigates to /login directly to /secure, rather than re-displaying the login form (resolves BUG-P4-02).</w:t>
      </w:r>
    </w:p>
    <w:p w14:paraId="35400AEF" w14:textId="77777777" w:rsidR="00DF37EA" w:rsidRDefault="00000000">
      <w:pPr>
        <w:pStyle w:val="ListParagraph"/>
        <w:numPr>
          <w:ilvl w:val="0"/>
          <w:numId w:val="3"/>
        </w:numPr>
        <w:spacing w:after="80"/>
      </w:pPr>
      <w:r>
        <w:rPr>
          <w:sz w:val="22"/>
          <w:szCs w:val="22"/>
        </w:rPr>
        <w:t xml:space="preserve">Apply a sensible </w:t>
      </w:r>
      <w:proofErr w:type="spellStart"/>
      <w:r>
        <w:rPr>
          <w:sz w:val="22"/>
          <w:szCs w:val="22"/>
        </w:rPr>
        <w:t>maxlength</w:t>
      </w:r>
      <w:proofErr w:type="spellEnd"/>
      <w:r>
        <w:rPr>
          <w:sz w:val="22"/>
          <w:szCs w:val="22"/>
        </w:rPr>
        <w:t xml:space="preserve"> attribute to the Username and Password fields — this is the second consecutive cycle in which this gap has been observed (BUG-LOGIN-01 / BUG-P4-03) and should be escalated in priority.</w:t>
      </w:r>
    </w:p>
    <w:p w14:paraId="74F04518" w14:textId="77777777" w:rsidR="00DF37EA" w:rsidRDefault="00000000">
      <w:pPr>
        <w:pStyle w:val="ListParagraph"/>
        <w:numPr>
          <w:ilvl w:val="0"/>
          <w:numId w:val="3"/>
        </w:numPr>
        <w:spacing w:after="80"/>
      </w:pPr>
      <w:r>
        <w:rPr>
          <w:sz w:val="22"/>
          <w:szCs w:val="22"/>
        </w:rPr>
        <w:t>Formally close out TC004 in the source Practical 4 artifact, referencing TC_BOUND_01–TC_BOUND_03 in this report as the confirming evidence.</w:t>
      </w:r>
    </w:p>
    <w:p w14:paraId="4097947E" w14:textId="77777777" w:rsidR="00DF37EA" w:rsidRDefault="00000000">
      <w:pPr>
        <w:pStyle w:val="ListParagraph"/>
        <w:numPr>
          <w:ilvl w:val="0"/>
          <w:numId w:val="3"/>
        </w:numPr>
        <w:spacing w:after="80"/>
      </w:pPr>
      <w:r>
        <w:rPr>
          <w:sz w:val="22"/>
          <w:szCs w:val="22"/>
        </w:rPr>
        <w:t xml:space="preserve">Document the whitespace-trimming </w:t>
      </w:r>
      <w:proofErr w:type="spellStart"/>
      <w:r>
        <w:rPr>
          <w:sz w:val="22"/>
          <w:szCs w:val="22"/>
        </w:rPr>
        <w:t>behaviour</w:t>
      </w:r>
      <w:proofErr w:type="spellEnd"/>
      <w:r>
        <w:rPr>
          <w:sz w:val="22"/>
          <w:szCs w:val="22"/>
        </w:rPr>
        <w:t xml:space="preserve"> observed in TC_INPUT_04 (leading/trailing spaces are not trimmed before comparison) as an explicit rule, so it is a documented decision rather than an incidental finding.</w:t>
      </w:r>
    </w:p>
    <w:p w14:paraId="12287979" w14:textId="77777777" w:rsidR="00DF37EA" w:rsidRDefault="00000000">
      <w:pPr>
        <w:pStyle w:val="ListParagraph"/>
        <w:numPr>
          <w:ilvl w:val="0"/>
          <w:numId w:val="3"/>
        </w:numPr>
        <w:spacing w:after="80"/>
      </w:pPr>
      <w:r>
        <w:rPr>
          <w:sz w:val="22"/>
          <w:szCs w:val="22"/>
        </w:rPr>
        <w:t>Extend automated regression coverage to include the Compatibility and Responsive categories currently marked Manual, using Playwright's multi-browser and viewport-emulation capabilities to reduce reliance on manual cross-browser checks.</w:t>
      </w:r>
    </w:p>
    <w:p w14:paraId="35C8C650" w14:textId="77777777" w:rsidR="00DF37EA" w:rsidRDefault="00000000">
      <w:pPr>
        <w:pStyle w:val="ListParagraph"/>
        <w:numPr>
          <w:ilvl w:val="0"/>
          <w:numId w:val="3"/>
        </w:numPr>
        <w:spacing w:after="80"/>
      </w:pPr>
      <w:r>
        <w:rPr>
          <w:sz w:val="22"/>
          <w:szCs w:val="22"/>
        </w:rPr>
        <w:t>Re-run this suite after BUG-P4-01 through BUG-P4-03 are addressed, to confirm the Module-wise Results in Section 6 reach 100% for UI Testing, Navigation and Boundary Testing.</w:t>
      </w:r>
    </w:p>
    <w:p w14:paraId="726CBD1B" w14:textId="77777777" w:rsidR="00DF37EA" w:rsidRDefault="00000000">
      <w:pPr>
        <w:pStyle w:val="Heading1"/>
        <w:spacing w:before="320" w:after="160"/>
      </w:pPr>
      <w:bookmarkStart w:id="10" w:name="_Toc236293223"/>
      <w:r>
        <w:rPr>
          <w:b/>
          <w:bCs/>
          <w:color w:val="1F3864"/>
          <w:sz w:val="30"/>
          <w:szCs w:val="30"/>
        </w:rPr>
        <w:t>10. Conclusion</w:t>
      </w:r>
      <w:bookmarkEnd w:id="10"/>
    </w:p>
    <w:p w14:paraId="509FB10A" w14:textId="77777777" w:rsidR="00DF37EA" w:rsidRDefault="00000000">
      <w:pPr>
        <w:spacing w:after="120"/>
        <w:jc w:val="both"/>
      </w:pPr>
      <w:r>
        <w:rPr>
          <w:sz w:val="22"/>
          <w:szCs w:val="22"/>
        </w:rPr>
        <w:t>This test cycle executed 35 automation-oriented test cases across ten categories spanning Functional and Non-Functional Testing of the Login module, achieving a 91.4% pass rate. The module's core authentication logic — credential validation, protected-route access control, session termination, and resistance to SQL injection and XSS input — performed correctly and consistently across all Functional Testing, Input Validation and Security Observation cases.</w:t>
      </w:r>
    </w:p>
    <w:p w14:paraId="1957ACC5" w14:textId="77777777" w:rsidR="00DF37EA" w:rsidRDefault="00000000">
      <w:pPr>
        <w:spacing w:after="120"/>
        <w:jc w:val="both"/>
      </w:pPr>
      <w:r>
        <w:rPr>
          <w:sz w:val="22"/>
          <w:szCs w:val="22"/>
        </w:rPr>
        <w:t>All Non-Functional categories (Performance, Compatibility, Responsiveness, Security) passed without exception, confirming the module meets its quality-attribute expectations in addition to its functional ones. The three Low-severity defects identified are UX-polish and input-hygiene gaps rather than authentication failures, and the previously Pending TC004 has now been fully resolved and closed. Overall verdict for this cycle: PASS, with three Low-severity items recommended for follow-up before the next release, consistent with and building on the "PASS" outcome recorded in the source Practical 4 artifact.</w:t>
      </w:r>
    </w:p>
    <w:p w14:paraId="538BB6C4" w14:textId="77777777" w:rsidR="00DF37EA" w:rsidRDefault="00000000">
      <w:pPr>
        <w:pStyle w:val="Heading1"/>
        <w:spacing w:before="320" w:after="160"/>
      </w:pPr>
      <w:bookmarkStart w:id="11" w:name="_Toc236293224"/>
      <w:r>
        <w:rPr>
          <w:b/>
          <w:bCs/>
          <w:color w:val="1F3864"/>
          <w:sz w:val="30"/>
          <w:szCs w:val="30"/>
        </w:rPr>
        <w:t>11. Screenshot Section</w:t>
      </w:r>
      <w:bookmarkEnd w:id="11"/>
    </w:p>
    <w:p w14:paraId="31EF55B2" w14:textId="77777777" w:rsidR="00DF37EA" w:rsidRDefault="00000000">
      <w:pPr>
        <w:spacing w:after="120"/>
        <w:jc w:val="both"/>
      </w:pPr>
      <w:r>
        <w:rPr>
          <w:sz w:val="22"/>
          <w:szCs w:val="22"/>
        </w:rPr>
        <w:t>The figures below correspond to the primary test case(s) that motivate each piece of evidence, mapped directly to the categories exercised in this cycle. Live screenshots have not been embedded in this document; each figure is represented by a placeholder and is intended to be captured via an automated Playwright script, ensuring screenshots stay in sync with actual, timestamped test runs.</w:t>
      </w:r>
    </w:p>
    <w:p w14:paraId="45B754FF" w14:textId="77777777" w:rsidR="00DF37EA" w:rsidRDefault="00000000">
      <w:pPr>
        <w:pStyle w:val="Heading3"/>
        <w:spacing w:before="160" w:after="100"/>
      </w:pPr>
      <w:bookmarkStart w:id="12" w:name="_Toc236293225"/>
      <w:r>
        <w:rPr>
          <w:b/>
          <w:bCs/>
          <w:color w:val="2E5395"/>
          <w:sz w:val="23"/>
          <w:szCs w:val="23"/>
        </w:rPr>
        <w:t>Figure 1 — Login Page — UI Baseline</w:t>
      </w:r>
      <w:bookmarkEnd w:id="12"/>
    </w:p>
    <w:p w14:paraId="2544917B" w14:textId="77777777" w:rsidR="00DF37EA" w:rsidRDefault="00000000">
      <w:pPr>
        <w:spacing w:after="80"/>
      </w:pPr>
      <w:r>
        <w:rPr>
          <w:b/>
          <w:bCs/>
        </w:rPr>
        <w:t xml:space="preserve">Corresponding Test Case(s): </w:t>
      </w:r>
      <w:r>
        <w:t>TC_UI_01 — Field labels, order and button placement on initial page load</w:t>
      </w:r>
    </w:p>
    <w:p w14:paraId="440F2957" w14:textId="16551C8F" w:rsidR="00833228" w:rsidRDefault="00833228">
      <w:pPr>
        <w:spacing w:after="80"/>
      </w:pPr>
      <w:r>
        <w:rPr>
          <w:noProof/>
        </w:rPr>
        <w:drawing>
          <wp:inline distT="0" distB="0" distL="0" distR="0" wp14:anchorId="5A355EE2" wp14:editId="337D3059">
            <wp:extent cx="5384800" cy="2471243"/>
            <wp:effectExtent l="0" t="0" r="6350" b="5715"/>
            <wp:docPr id="16792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1162" name="Picture 16792511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476" cy="2478437"/>
                    </a:xfrm>
                    <a:prstGeom prst="rect">
                      <a:avLst/>
                    </a:prstGeom>
                  </pic:spPr>
                </pic:pic>
              </a:graphicData>
            </a:graphic>
          </wp:inline>
        </w:drawing>
      </w:r>
    </w:p>
    <w:p w14:paraId="3924E9DF" w14:textId="77777777" w:rsidR="00DF37EA" w:rsidRDefault="00000000">
      <w:pPr>
        <w:pStyle w:val="Heading3"/>
        <w:spacing w:before="160" w:after="100"/>
      </w:pPr>
      <w:bookmarkStart w:id="13" w:name="_Toc236293226"/>
      <w:r>
        <w:rPr>
          <w:b/>
          <w:bCs/>
          <w:color w:val="2E5395"/>
          <w:sz w:val="23"/>
          <w:szCs w:val="23"/>
        </w:rPr>
        <w:t>Figure 2 — Valid Login — Secure Area</w:t>
      </w:r>
      <w:bookmarkEnd w:id="13"/>
    </w:p>
    <w:p w14:paraId="582CF58A" w14:textId="77777777" w:rsidR="00DF37EA" w:rsidRDefault="00000000">
      <w:pPr>
        <w:spacing w:after="80"/>
      </w:pPr>
      <w:r>
        <w:rPr>
          <w:b/>
          <w:bCs/>
        </w:rPr>
        <w:t xml:space="preserve">Corresponding Test Case(s): </w:t>
      </w:r>
      <w:r>
        <w:t>TC_FUNC_01 — Redirect to /secure with the success confirmation message and Logout control visible</w:t>
      </w:r>
    </w:p>
    <w:p w14:paraId="37B9941E" w14:textId="2F5A307E" w:rsidR="00833228" w:rsidRDefault="00833228">
      <w:pPr>
        <w:spacing w:after="80"/>
      </w:pPr>
      <w:r>
        <w:rPr>
          <w:noProof/>
        </w:rPr>
        <w:drawing>
          <wp:inline distT="0" distB="0" distL="0" distR="0" wp14:anchorId="32030E04" wp14:editId="4C501E70">
            <wp:extent cx="5410200" cy="2404851"/>
            <wp:effectExtent l="0" t="0" r="0" b="0"/>
            <wp:docPr id="1445432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2787" name="Picture 1445432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2214" cy="2414636"/>
                    </a:xfrm>
                    <a:prstGeom prst="rect">
                      <a:avLst/>
                    </a:prstGeom>
                  </pic:spPr>
                </pic:pic>
              </a:graphicData>
            </a:graphic>
          </wp:inline>
        </w:drawing>
      </w:r>
    </w:p>
    <w:p w14:paraId="1EEEFC7E" w14:textId="77777777" w:rsidR="00DF37EA" w:rsidRDefault="00000000">
      <w:pPr>
        <w:pStyle w:val="Heading3"/>
        <w:spacing w:before="160" w:after="100"/>
      </w:pPr>
      <w:bookmarkStart w:id="14" w:name="_Toc236293227"/>
      <w:r>
        <w:rPr>
          <w:b/>
          <w:bCs/>
          <w:color w:val="2E5395"/>
          <w:sz w:val="23"/>
          <w:szCs w:val="23"/>
        </w:rPr>
        <w:t>Figure 3 — Invalid Username / Invalid Password Messages</w:t>
      </w:r>
      <w:bookmarkEnd w:id="14"/>
    </w:p>
    <w:p w14:paraId="51592D3D" w14:textId="77777777" w:rsidR="00DF37EA" w:rsidRDefault="00000000">
      <w:pPr>
        <w:spacing w:after="80"/>
      </w:pPr>
      <w:r>
        <w:rPr>
          <w:b/>
          <w:bCs/>
        </w:rPr>
        <w:t xml:space="preserve">Corresponding Test Case(s): </w:t>
      </w:r>
      <w:r>
        <w:t>TC_FUNC_02, TC_FUNC_03 — Field-specific error messages for each negative scenario</w:t>
      </w:r>
    </w:p>
    <w:p w14:paraId="4A3F654F" w14:textId="56155632" w:rsidR="00833228" w:rsidRDefault="00833228">
      <w:pPr>
        <w:spacing w:after="80"/>
      </w:pPr>
      <w:r>
        <w:rPr>
          <w:noProof/>
        </w:rPr>
        <w:drawing>
          <wp:inline distT="0" distB="0" distL="0" distR="0" wp14:anchorId="0B988CDE" wp14:editId="6D5A124E">
            <wp:extent cx="5410200" cy="2361546"/>
            <wp:effectExtent l="0" t="0" r="0" b="1270"/>
            <wp:docPr id="1630144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4482" name="Picture 16301444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4348" cy="2372087"/>
                    </a:xfrm>
                    <a:prstGeom prst="rect">
                      <a:avLst/>
                    </a:prstGeom>
                  </pic:spPr>
                </pic:pic>
              </a:graphicData>
            </a:graphic>
          </wp:inline>
        </w:drawing>
      </w:r>
    </w:p>
    <w:p w14:paraId="0657024C" w14:textId="77777777" w:rsidR="00DF37EA" w:rsidRDefault="00000000">
      <w:pPr>
        <w:pStyle w:val="Heading3"/>
        <w:spacing w:before="160" w:after="100"/>
      </w:pPr>
      <w:bookmarkStart w:id="15" w:name="_Toc236293228"/>
      <w:r>
        <w:rPr>
          <w:b/>
          <w:bCs/>
          <w:color w:val="2E5395"/>
          <w:sz w:val="23"/>
          <w:szCs w:val="23"/>
        </w:rPr>
        <w:t>Figure 4 — Blank-Field Validation</w:t>
      </w:r>
      <w:bookmarkEnd w:id="15"/>
    </w:p>
    <w:p w14:paraId="52FFCEFC" w14:textId="77777777" w:rsidR="00DF37EA" w:rsidRDefault="00000000">
      <w:pPr>
        <w:spacing w:after="80"/>
      </w:pPr>
      <w:r>
        <w:rPr>
          <w:b/>
          <w:bCs/>
        </w:rPr>
        <w:t xml:space="preserve">Corresponding Test Case(s): </w:t>
      </w:r>
      <w:r>
        <w:t>TC_BOUND_01, TC_BOUND_02, TC_BOUND_03 — Resolves the Pending TC004 from the source Practical 4 artifact</w:t>
      </w:r>
    </w:p>
    <w:p w14:paraId="4B02F71B" w14:textId="1F19CA5B" w:rsidR="00833228" w:rsidRDefault="00833228">
      <w:pPr>
        <w:spacing w:after="80"/>
      </w:pPr>
      <w:r>
        <w:rPr>
          <w:noProof/>
        </w:rPr>
        <w:drawing>
          <wp:inline distT="0" distB="0" distL="0" distR="0" wp14:anchorId="3B74CA38" wp14:editId="4A0D09B1">
            <wp:extent cx="5348533" cy="2377440"/>
            <wp:effectExtent l="0" t="0" r="5080" b="3810"/>
            <wp:docPr id="2055662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2820" name="Picture 20556628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2788" cy="2392666"/>
                    </a:xfrm>
                    <a:prstGeom prst="rect">
                      <a:avLst/>
                    </a:prstGeom>
                  </pic:spPr>
                </pic:pic>
              </a:graphicData>
            </a:graphic>
          </wp:inline>
        </w:drawing>
      </w:r>
    </w:p>
    <w:p w14:paraId="514EBB5A" w14:textId="77777777" w:rsidR="00DF37EA" w:rsidRDefault="00000000">
      <w:pPr>
        <w:pStyle w:val="Heading3"/>
        <w:spacing w:before="160" w:after="100"/>
      </w:pPr>
      <w:bookmarkStart w:id="16" w:name="_Toc236293229"/>
      <w:r>
        <w:rPr>
          <w:b/>
          <w:bCs/>
          <w:color w:val="2E5395"/>
          <w:sz w:val="23"/>
          <w:szCs w:val="23"/>
        </w:rPr>
        <w:t>Figure 5 — Mobile Responsive Layout</w:t>
      </w:r>
      <w:bookmarkEnd w:id="16"/>
    </w:p>
    <w:p w14:paraId="54764D53" w14:textId="77777777" w:rsidR="00DF37EA" w:rsidRDefault="00000000">
      <w:pPr>
        <w:spacing w:after="80"/>
      </w:pPr>
      <w:r>
        <w:rPr>
          <w:b/>
          <w:bCs/>
        </w:rPr>
        <w:t xml:space="preserve">Corresponding Test Case(s): </w:t>
      </w:r>
      <w:r>
        <w:t>TC_RESP_01 — Login form reflow at a 375x667 mobile viewport</w:t>
      </w:r>
    </w:p>
    <w:p w14:paraId="6B085230" w14:textId="7C448E41" w:rsidR="00A802E8" w:rsidRDefault="00A802E8">
      <w:pPr>
        <w:spacing w:after="80"/>
      </w:pPr>
      <w:r w:rsidRPr="00A802E8">
        <w:drawing>
          <wp:inline distT="0" distB="0" distL="0" distR="0" wp14:anchorId="6D12516A" wp14:editId="72CA4ECF">
            <wp:extent cx="3867690" cy="6801799"/>
            <wp:effectExtent l="0" t="0" r="0" b="0"/>
            <wp:docPr id="5600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4347" name=""/>
                    <pic:cNvPicPr/>
                  </pic:nvPicPr>
                  <pic:blipFill>
                    <a:blip r:embed="rId11"/>
                    <a:stretch>
                      <a:fillRect/>
                    </a:stretch>
                  </pic:blipFill>
                  <pic:spPr>
                    <a:xfrm>
                      <a:off x="0" y="0"/>
                      <a:ext cx="3867690" cy="6801799"/>
                    </a:xfrm>
                    <a:prstGeom prst="rect">
                      <a:avLst/>
                    </a:prstGeom>
                  </pic:spPr>
                </pic:pic>
              </a:graphicData>
            </a:graphic>
          </wp:inline>
        </w:drawing>
      </w:r>
    </w:p>
    <w:p w14:paraId="75BB345C" w14:textId="77777777" w:rsidR="00DF37EA" w:rsidRDefault="00000000">
      <w:pPr>
        <w:pStyle w:val="Heading3"/>
        <w:spacing w:before="160" w:after="100"/>
      </w:pPr>
      <w:bookmarkStart w:id="17" w:name="_Toc236293230"/>
      <w:r>
        <w:rPr>
          <w:b/>
          <w:bCs/>
          <w:color w:val="2E5395"/>
          <w:sz w:val="23"/>
          <w:szCs w:val="23"/>
        </w:rPr>
        <w:t xml:space="preserve">Figure 6 — </w:t>
      </w:r>
      <w:proofErr w:type="spellStart"/>
      <w:r>
        <w:rPr>
          <w:b/>
          <w:bCs/>
          <w:color w:val="2E5395"/>
          <w:sz w:val="23"/>
          <w:szCs w:val="23"/>
        </w:rPr>
        <w:t>DevTools</w:t>
      </w:r>
      <w:proofErr w:type="spellEnd"/>
      <w:r>
        <w:rPr>
          <w:b/>
          <w:bCs/>
          <w:color w:val="2E5395"/>
          <w:sz w:val="23"/>
          <w:szCs w:val="23"/>
        </w:rPr>
        <w:t xml:space="preserve"> Network Performance Timing</w:t>
      </w:r>
      <w:bookmarkEnd w:id="17"/>
    </w:p>
    <w:p w14:paraId="29D4B0EC" w14:textId="77777777" w:rsidR="00DF37EA" w:rsidRDefault="00000000">
      <w:pPr>
        <w:spacing w:after="80"/>
      </w:pPr>
      <w:r>
        <w:rPr>
          <w:b/>
          <w:bCs/>
        </w:rPr>
        <w:t xml:space="preserve">Corresponding Test Case(s): </w:t>
      </w:r>
      <w:r>
        <w:t xml:space="preserve">TC_PERF_01 — Page load timing recorded via the </w:t>
      </w:r>
      <w:proofErr w:type="spellStart"/>
      <w:r>
        <w:t>DevTools</w:t>
      </w:r>
      <w:proofErr w:type="spellEnd"/>
      <w:r>
        <w:t xml:space="preserve"> Network tab</w:t>
      </w:r>
    </w:p>
    <w:p w14:paraId="2F066A08" w14:textId="079E30EF" w:rsidR="00A802E8" w:rsidRDefault="00A802E8">
      <w:pPr>
        <w:spacing w:after="80"/>
      </w:pPr>
      <w:r w:rsidRPr="00A802E8">
        <w:drawing>
          <wp:inline distT="0" distB="0" distL="0" distR="0" wp14:anchorId="5AC7E53D" wp14:editId="5CEF5322">
            <wp:extent cx="5582477" cy="2380331"/>
            <wp:effectExtent l="0" t="0" r="0" b="1270"/>
            <wp:docPr id="171714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8663" name=""/>
                    <pic:cNvPicPr/>
                  </pic:nvPicPr>
                  <pic:blipFill>
                    <a:blip r:embed="rId12"/>
                    <a:stretch>
                      <a:fillRect/>
                    </a:stretch>
                  </pic:blipFill>
                  <pic:spPr>
                    <a:xfrm>
                      <a:off x="0" y="0"/>
                      <a:ext cx="5604472" cy="2389709"/>
                    </a:xfrm>
                    <a:prstGeom prst="rect">
                      <a:avLst/>
                    </a:prstGeom>
                  </pic:spPr>
                </pic:pic>
              </a:graphicData>
            </a:graphic>
          </wp:inline>
        </w:drawing>
      </w:r>
    </w:p>
    <w:p w14:paraId="693DD289" w14:textId="77777777" w:rsidR="00DF37EA" w:rsidRDefault="00000000">
      <w:pPr>
        <w:pStyle w:val="Heading3"/>
        <w:spacing w:before="160" w:after="100"/>
      </w:pPr>
      <w:bookmarkStart w:id="18" w:name="_Toc236293231"/>
      <w:r>
        <w:rPr>
          <w:b/>
          <w:bCs/>
          <w:color w:val="2E5395"/>
          <w:sz w:val="23"/>
          <w:szCs w:val="23"/>
        </w:rPr>
        <w:t>Figure 7 — HTTPS / TLS Certificate Detail</w:t>
      </w:r>
      <w:bookmarkEnd w:id="18"/>
    </w:p>
    <w:p w14:paraId="03C2C2C4" w14:textId="77777777" w:rsidR="00DF37EA" w:rsidRDefault="00000000">
      <w:pPr>
        <w:spacing w:after="80"/>
      </w:pPr>
      <w:r>
        <w:rPr>
          <w:b/>
          <w:bCs/>
        </w:rPr>
        <w:t xml:space="preserve">Corresponding Test Case(s): </w:t>
      </w:r>
      <w:r>
        <w:t>TC_SEC_01 — Browser padlock and certificate details confirming a valid TLS connection</w:t>
      </w:r>
    </w:p>
    <w:p w14:paraId="328D31FD" w14:textId="2C289F4E" w:rsidR="00BD6F99" w:rsidRDefault="00BD6F99">
      <w:pPr>
        <w:spacing w:after="80"/>
      </w:pPr>
      <w:r w:rsidRPr="00BD6F99">
        <w:drawing>
          <wp:inline distT="0" distB="0" distL="0" distR="0" wp14:anchorId="2D743B45" wp14:editId="4BDC1E7A">
            <wp:extent cx="5549462" cy="5655417"/>
            <wp:effectExtent l="0" t="0" r="0" b="2540"/>
            <wp:docPr id="5497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99058" name=""/>
                    <pic:cNvPicPr/>
                  </pic:nvPicPr>
                  <pic:blipFill>
                    <a:blip r:embed="rId13"/>
                    <a:stretch>
                      <a:fillRect/>
                    </a:stretch>
                  </pic:blipFill>
                  <pic:spPr>
                    <a:xfrm>
                      <a:off x="0" y="0"/>
                      <a:ext cx="5563706" cy="5669932"/>
                    </a:xfrm>
                    <a:prstGeom prst="rect">
                      <a:avLst/>
                    </a:prstGeom>
                  </pic:spPr>
                </pic:pic>
              </a:graphicData>
            </a:graphic>
          </wp:inline>
        </w:drawing>
      </w:r>
    </w:p>
    <w:p w14:paraId="3BBD444D" w14:textId="77777777" w:rsidR="00DF37EA" w:rsidRDefault="00000000">
      <w:pPr>
        <w:pStyle w:val="Heading3"/>
        <w:spacing w:before="160" w:after="100"/>
      </w:pPr>
      <w:bookmarkStart w:id="19" w:name="_Toc236293232"/>
      <w:r>
        <w:rPr>
          <w:b/>
          <w:bCs/>
          <w:color w:val="2E5395"/>
          <w:sz w:val="23"/>
          <w:szCs w:val="23"/>
        </w:rPr>
        <w:t>Figure 8 — Authenticated Revisit to /login</w:t>
      </w:r>
      <w:bookmarkEnd w:id="19"/>
    </w:p>
    <w:p w14:paraId="66F22213" w14:textId="77777777" w:rsidR="00DF37EA" w:rsidRDefault="00000000">
      <w:pPr>
        <w:spacing w:after="80"/>
      </w:pPr>
      <w:r>
        <w:rPr>
          <w:b/>
          <w:bCs/>
        </w:rPr>
        <w:t xml:space="preserve">Corresponding Test Case(s): </w:t>
      </w:r>
      <w:r>
        <w:t>TC_NAV_03 — Evidence of BUG-P4-02: the login form is re-displayed instead of redirecting to /secure</w:t>
      </w:r>
    </w:p>
    <w:p w14:paraId="4B4B5A3F" w14:textId="7F66025A" w:rsidR="00BD6F99" w:rsidRDefault="00BD6F99">
      <w:pPr>
        <w:spacing w:after="80"/>
      </w:pPr>
      <w:r w:rsidRPr="00BD6F99">
        <w:drawing>
          <wp:inline distT="0" distB="0" distL="0" distR="0" wp14:anchorId="07753C99" wp14:editId="5DD9A19A">
            <wp:extent cx="5596759" cy="2299834"/>
            <wp:effectExtent l="0" t="0" r="4445" b="5715"/>
            <wp:docPr id="12055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73641" name=""/>
                    <pic:cNvPicPr/>
                  </pic:nvPicPr>
                  <pic:blipFill>
                    <a:blip r:embed="rId14"/>
                    <a:stretch>
                      <a:fillRect/>
                    </a:stretch>
                  </pic:blipFill>
                  <pic:spPr>
                    <a:xfrm>
                      <a:off x="0" y="0"/>
                      <a:ext cx="5623059" cy="2310641"/>
                    </a:xfrm>
                    <a:prstGeom prst="rect">
                      <a:avLst/>
                    </a:prstGeom>
                  </pic:spPr>
                </pic:pic>
              </a:graphicData>
            </a:graphic>
          </wp:inline>
        </w:drawing>
      </w:r>
    </w:p>
    <w:p w14:paraId="3D5C7A35" w14:textId="64F58256" w:rsidR="00DF37EA" w:rsidRDefault="00DF37EA">
      <w:pPr>
        <w:spacing w:after="260"/>
        <w:jc w:val="center"/>
      </w:pPr>
    </w:p>
    <w:sectPr w:rsidR="00DF37EA">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0B99" w14:textId="77777777" w:rsidR="00D82BC2" w:rsidRDefault="00D82BC2">
      <w:r>
        <w:separator/>
      </w:r>
    </w:p>
  </w:endnote>
  <w:endnote w:type="continuationSeparator" w:id="0">
    <w:p w14:paraId="1421C5BB" w14:textId="77777777" w:rsidR="00D82BC2" w:rsidRDefault="00D82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3D00" w14:textId="77777777" w:rsidR="00DF37E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33228">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33228">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EDC56" w14:textId="77777777" w:rsidR="00D82BC2" w:rsidRDefault="00D82BC2">
      <w:r>
        <w:separator/>
      </w:r>
    </w:p>
  </w:footnote>
  <w:footnote w:type="continuationSeparator" w:id="0">
    <w:p w14:paraId="3C0668E8" w14:textId="77777777" w:rsidR="00D82BC2" w:rsidRDefault="00D82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744C" w14:textId="77777777" w:rsidR="00DF37EA" w:rsidRDefault="00000000">
    <w:pPr>
      <w:pBdr>
        <w:bottom w:val="single" w:sz="4" w:space="0" w:color="BFBFBF"/>
      </w:pBdr>
      <w:jc w:val="right"/>
    </w:pPr>
    <w:r>
      <w:rPr>
        <w:i/>
        <w:iCs/>
        <w:color w:val="808080"/>
        <w:sz w:val="16"/>
        <w:szCs w:val="16"/>
      </w:rPr>
      <w:t>Practical 4 — Functional &amp; Non-Functional Test Execution Report — practice.expandtesting.com/login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5DF1"/>
    <w:multiLevelType w:val="hybridMultilevel"/>
    <w:tmpl w:val="64322674"/>
    <w:lvl w:ilvl="0" w:tplc="7F52CD4A">
      <w:start w:val="1"/>
      <w:numFmt w:val="decimal"/>
      <w:lvlText w:val="%1."/>
      <w:lvlJc w:val="left"/>
      <w:pPr>
        <w:ind w:left="420" w:hanging="260"/>
      </w:pPr>
    </w:lvl>
    <w:lvl w:ilvl="1" w:tplc="3FE46226">
      <w:numFmt w:val="decimal"/>
      <w:lvlText w:val=""/>
      <w:lvlJc w:val="left"/>
    </w:lvl>
    <w:lvl w:ilvl="2" w:tplc="B202A9F0">
      <w:numFmt w:val="decimal"/>
      <w:lvlText w:val=""/>
      <w:lvlJc w:val="left"/>
    </w:lvl>
    <w:lvl w:ilvl="3" w:tplc="C98A4B80">
      <w:numFmt w:val="decimal"/>
      <w:lvlText w:val=""/>
      <w:lvlJc w:val="left"/>
    </w:lvl>
    <w:lvl w:ilvl="4" w:tplc="E0140352">
      <w:numFmt w:val="decimal"/>
      <w:lvlText w:val=""/>
      <w:lvlJc w:val="left"/>
    </w:lvl>
    <w:lvl w:ilvl="5" w:tplc="C3BCA858">
      <w:numFmt w:val="decimal"/>
      <w:lvlText w:val=""/>
      <w:lvlJc w:val="left"/>
    </w:lvl>
    <w:lvl w:ilvl="6" w:tplc="B36A61D4">
      <w:numFmt w:val="decimal"/>
      <w:lvlText w:val=""/>
      <w:lvlJc w:val="left"/>
    </w:lvl>
    <w:lvl w:ilvl="7" w:tplc="768A2F58">
      <w:numFmt w:val="decimal"/>
      <w:lvlText w:val=""/>
      <w:lvlJc w:val="left"/>
    </w:lvl>
    <w:lvl w:ilvl="8" w:tplc="B8CC0DD0">
      <w:numFmt w:val="decimal"/>
      <w:lvlText w:val=""/>
      <w:lvlJc w:val="left"/>
    </w:lvl>
  </w:abstractNum>
  <w:abstractNum w:abstractNumId="1" w15:restartNumberingAfterBreak="0">
    <w:nsid w:val="2A0A6FA9"/>
    <w:multiLevelType w:val="hybridMultilevel"/>
    <w:tmpl w:val="DB862ED6"/>
    <w:lvl w:ilvl="0" w:tplc="39E8CA4E">
      <w:start w:val="1"/>
      <w:numFmt w:val="bullet"/>
      <w:lvlText w:val="•"/>
      <w:lvlJc w:val="left"/>
      <w:pPr>
        <w:ind w:left="420" w:hanging="260"/>
      </w:pPr>
    </w:lvl>
    <w:lvl w:ilvl="1" w:tplc="9962D1EE">
      <w:numFmt w:val="decimal"/>
      <w:lvlText w:val=""/>
      <w:lvlJc w:val="left"/>
    </w:lvl>
    <w:lvl w:ilvl="2" w:tplc="0FC8B5BC">
      <w:numFmt w:val="decimal"/>
      <w:lvlText w:val=""/>
      <w:lvlJc w:val="left"/>
    </w:lvl>
    <w:lvl w:ilvl="3" w:tplc="A0380BC2">
      <w:numFmt w:val="decimal"/>
      <w:lvlText w:val=""/>
      <w:lvlJc w:val="left"/>
    </w:lvl>
    <w:lvl w:ilvl="4" w:tplc="5F1668CC">
      <w:numFmt w:val="decimal"/>
      <w:lvlText w:val=""/>
      <w:lvlJc w:val="left"/>
    </w:lvl>
    <w:lvl w:ilvl="5" w:tplc="F7C6FD5E">
      <w:numFmt w:val="decimal"/>
      <w:lvlText w:val=""/>
      <w:lvlJc w:val="left"/>
    </w:lvl>
    <w:lvl w:ilvl="6" w:tplc="C7242FA6">
      <w:numFmt w:val="decimal"/>
      <w:lvlText w:val=""/>
      <w:lvlJc w:val="left"/>
    </w:lvl>
    <w:lvl w:ilvl="7" w:tplc="60F03B9A">
      <w:numFmt w:val="decimal"/>
      <w:lvlText w:val=""/>
      <w:lvlJc w:val="left"/>
    </w:lvl>
    <w:lvl w:ilvl="8" w:tplc="D1B0FE68">
      <w:numFmt w:val="decimal"/>
      <w:lvlText w:val=""/>
      <w:lvlJc w:val="left"/>
    </w:lvl>
  </w:abstractNum>
  <w:abstractNum w:abstractNumId="2" w15:restartNumberingAfterBreak="0">
    <w:nsid w:val="46D40090"/>
    <w:multiLevelType w:val="hybridMultilevel"/>
    <w:tmpl w:val="C8724514"/>
    <w:lvl w:ilvl="0" w:tplc="6CD21DBE">
      <w:start w:val="1"/>
      <w:numFmt w:val="bullet"/>
      <w:lvlText w:val="●"/>
      <w:lvlJc w:val="left"/>
      <w:pPr>
        <w:ind w:left="720" w:hanging="360"/>
      </w:pPr>
    </w:lvl>
    <w:lvl w:ilvl="1" w:tplc="4A0E56F4">
      <w:start w:val="1"/>
      <w:numFmt w:val="bullet"/>
      <w:lvlText w:val="○"/>
      <w:lvlJc w:val="left"/>
      <w:pPr>
        <w:ind w:left="1440" w:hanging="360"/>
      </w:pPr>
    </w:lvl>
    <w:lvl w:ilvl="2" w:tplc="297E15CA">
      <w:start w:val="1"/>
      <w:numFmt w:val="bullet"/>
      <w:lvlText w:val="■"/>
      <w:lvlJc w:val="left"/>
      <w:pPr>
        <w:ind w:left="2160" w:hanging="360"/>
      </w:pPr>
    </w:lvl>
    <w:lvl w:ilvl="3" w:tplc="4A286DCE">
      <w:start w:val="1"/>
      <w:numFmt w:val="bullet"/>
      <w:lvlText w:val="●"/>
      <w:lvlJc w:val="left"/>
      <w:pPr>
        <w:ind w:left="2880" w:hanging="360"/>
      </w:pPr>
    </w:lvl>
    <w:lvl w:ilvl="4" w:tplc="EFC6FFE8">
      <w:start w:val="1"/>
      <w:numFmt w:val="bullet"/>
      <w:lvlText w:val="○"/>
      <w:lvlJc w:val="left"/>
      <w:pPr>
        <w:ind w:left="3600" w:hanging="360"/>
      </w:pPr>
    </w:lvl>
    <w:lvl w:ilvl="5" w:tplc="F112C586">
      <w:start w:val="1"/>
      <w:numFmt w:val="bullet"/>
      <w:lvlText w:val="■"/>
      <w:lvlJc w:val="left"/>
      <w:pPr>
        <w:ind w:left="4320" w:hanging="360"/>
      </w:pPr>
    </w:lvl>
    <w:lvl w:ilvl="6" w:tplc="5E86A056">
      <w:start w:val="1"/>
      <w:numFmt w:val="bullet"/>
      <w:lvlText w:val="●"/>
      <w:lvlJc w:val="left"/>
      <w:pPr>
        <w:ind w:left="5040" w:hanging="360"/>
      </w:pPr>
    </w:lvl>
    <w:lvl w:ilvl="7" w:tplc="73C23906">
      <w:start w:val="1"/>
      <w:numFmt w:val="bullet"/>
      <w:lvlText w:val="●"/>
      <w:lvlJc w:val="left"/>
      <w:pPr>
        <w:ind w:left="5760" w:hanging="360"/>
      </w:pPr>
    </w:lvl>
    <w:lvl w:ilvl="8" w:tplc="175C9488">
      <w:start w:val="1"/>
      <w:numFmt w:val="bullet"/>
      <w:lvlText w:val="●"/>
      <w:lvlJc w:val="left"/>
      <w:pPr>
        <w:ind w:left="6480" w:hanging="360"/>
      </w:pPr>
    </w:lvl>
  </w:abstractNum>
  <w:num w:numId="1" w16cid:durableId="1609047601">
    <w:abstractNumId w:val="2"/>
    <w:lvlOverride w:ilvl="0">
      <w:startOverride w:val="1"/>
    </w:lvlOverride>
  </w:num>
  <w:num w:numId="2" w16cid:durableId="1261371957">
    <w:abstractNumId w:val="1"/>
    <w:lvlOverride w:ilvl="0">
      <w:startOverride w:val="1"/>
    </w:lvlOverride>
  </w:num>
  <w:num w:numId="3" w16cid:durableId="860633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7EA"/>
    <w:rsid w:val="0031010F"/>
    <w:rsid w:val="006A561F"/>
    <w:rsid w:val="00833228"/>
    <w:rsid w:val="00891B3D"/>
    <w:rsid w:val="00A802E8"/>
    <w:rsid w:val="00B12539"/>
    <w:rsid w:val="00BD6F99"/>
    <w:rsid w:val="00D82BC2"/>
    <w:rsid w:val="00DF3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CEBE"/>
  <w15:docId w15:val="{F5C9E8E8-6950-4D07-9BDE-CCF7FF86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3228"/>
    <w:pPr>
      <w:spacing w:after="100"/>
    </w:pPr>
  </w:style>
  <w:style w:type="paragraph" w:styleId="TOC3">
    <w:name w:val="toc 3"/>
    <w:basedOn w:val="Normal"/>
    <w:next w:val="Normal"/>
    <w:autoRedefine/>
    <w:uiPriority w:val="39"/>
    <w:unhideWhenUsed/>
    <w:rsid w:val="0083322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1934</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Practical 4 — Functional &amp; Non-Functional Test Execution Report — practice.expandtesting.com/login</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 — Functional &amp; Non-Functional Test Execution Report — practice.expandtesting.com/login</dc:title>
  <dc:creator>Abhishek</dc:creator>
  <cp:lastModifiedBy>Abhishek Sisodiya</cp:lastModifiedBy>
  <cp:revision>4</cp:revision>
  <dcterms:created xsi:type="dcterms:W3CDTF">2026-07-29T02:11:00Z</dcterms:created>
  <dcterms:modified xsi:type="dcterms:W3CDTF">2026-07-31T04:02:00Z</dcterms:modified>
</cp:coreProperties>
</file>