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2ABF" w14:textId="77777777" w:rsidR="009D7261" w:rsidRDefault="00000000">
      <w:pPr>
        <w:spacing w:before="1600"/>
        <w:jc w:val="center"/>
      </w:pPr>
      <w:r>
        <w:rPr>
          <w:b/>
          <w:bCs/>
          <w:color w:val="1F3864"/>
          <w:sz w:val="30"/>
          <w:szCs w:val="30"/>
        </w:rPr>
        <w:t>SOFTWARE TESTING LABORATORY</w:t>
      </w:r>
    </w:p>
    <w:p w14:paraId="651EA56B" w14:textId="77777777" w:rsidR="009D7261" w:rsidRDefault="00000000">
      <w:pPr>
        <w:spacing w:before="200"/>
        <w:jc w:val="center"/>
      </w:pPr>
      <w:r>
        <w:rPr>
          <w:b/>
          <w:bCs/>
          <w:color w:val="1F3864"/>
          <w:sz w:val="48"/>
          <w:szCs w:val="48"/>
        </w:rPr>
        <w:t>PRACTICAL 6</w:t>
      </w:r>
    </w:p>
    <w:p w14:paraId="63BCF760" w14:textId="77777777" w:rsidR="009D7261" w:rsidRDefault="00000000">
      <w:pPr>
        <w:spacing w:before="200" w:after="500"/>
        <w:jc w:val="center"/>
      </w:pPr>
      <w:r>
        <w:rPr>
          <w:b/>
          <w:bCs/>
          <w:sz w:val="36"/>
          <w:szCs w:val="36"/>
        </w:rPr>
        <w:t>TEST EXECUTION REPORT</w:t>
      </w:r>
    </w:p>
    <w:p w14:paraId="636B013A" w14:textId="77777777" w:rsidR="009D7261" w:rsidRDefault="00000000">
      <w:pPr>
        <w:spacing w:before="200" w:after="100"/>
        <w:jc w:val="center"/>
      </w:pPr>
      <w:r>
        <w:rPr>
          <w:i/>
          <w:iCs/>
          <w:sz w:val="24"/>
          <w:szCs w:val="24"/>
        </w:rPr>
        <w:t>Manual Test Execution — Regression Cycle R1, Login Module</w:t>
      </w:r>
    </w:p>
    <w:p w14:paraId="1B1B08BB" w14:textId="77777777" w:rsidR="009D7261" w:rsidRDefault="00000000">
      <w:pPr>
        <w:spacing w:before="100" w:after="800"/>
        <w:jc w:val="center"/>
      </w:pPr>
      <w:r>
        <w:rPr>
          <w:b/>
          <w:bCs/>
          <w:color w:val="2E5395"/>
          <w:sz w:val="24"/>
          <w:szCs w:val="24"/>
        </w:rPr>
        <w:t>Application Under Test: https://practice.expandtesting.com/login</w:t>
      </w:r>
    </w:p>
    <w:p w14:paraId="1742D733" w14:textId="77777777" w:rsidR="00356681" w:rsidRDefault="00000000" w:rsidP="00356681">
      <w:pPr>
        <w:spacing w:before="1400"/>
        <w:jc w:val="center"/>
      </w:pPr>
      <w:r>
        <w:rPr>
          <w:sz w:val="24"/>
          <w:szCs w:val="24"/>
        </w:rPr>
        <w:t>Prepared By: Abhishek</w:t>
      </w:r>
    </w:p>
    <w:p w14:paraId="187E040A" w14:textId="764A30E6" w:rsidR="009D7261" w:rsidRDefault="00000000" w:rsidP="00356681">
      <w:pPr>
        <w:spacing w:before="1400"/>
        <w:jc w:val="center"/>
      </w:pPr>
      <w:r>
        <w:rPr>
          <w:sz w:val="24"/>
          <w:szCs w:val="24"/>
        </w:rPr>
        <w:t>Date: 29 July 2026</w:t>
      </w:r>
    </w:p>
    <w:p w14:paraId="356DBE6A" w14:textId="77777777" w:rsidR="009D7261" w:rsidRDefault="00000000">
      <w:r>
        <w:br w:type="page"/>
      </w:r>
    </w:p>
    <w:p w14:paraId="4E2EA69F" w14:textId="77777777" w:rsidR="009D7261" w:rsidRDefault="009D7261">
      <w:pPr>
        <w:sectPr w:rsidR="009D7261">
          <w:pgSz w:w="12240" w:h="15840"/>
          <w:pgMar w:top="1440" w:right="1440" w:bottom="1440" w:left="1440" w:header="708" w:footer="708" w:gutter="0"/>
          <w:cols w:space="720"/>
          <w:docGrid w:linePitch="360"/>
        </w:sectPr>
      </w:pPr>
    </w:p>
    <w:p w14:paraId="6EBB11DA" w14:textId="77777777" w:rsidR="009D7261" w:rsidRDefault="00000000">
      <w:pPr>
        <w:pStyle w:val="Heading1"/>
        <w:spacing w:before="320" w:after="160"/>
      </w:pPr>
      <w:bookmarkStart w:id="0" w:name="_Toc236384193"/>
      <w:r>
        <w:rPr>
          <w:b/>
          <w:bCs/>
          <w:color w:val="1F3864"/>
          <w:sz w:val="30"/>
          <w:szCs w:val="30"/>
        </w:rPr>
        <w:t>Table of Contents</w:t>
      </w:r>
      <w:bookmarkEnd w:id="0"/>
    </w:p>
    <w:sdt>
      <w:sdtPr>
        <w:alias w:val="Table of Contents"/>
        <w:id w:val="-1626541034"/>
      </w:sdtPr>
      <w:sdtContent>
        <w:p w14:paraId="19A8CE36" w14:textId="25B6DB05" w:rsidR="00356681" w:rsidRDefault="00000000">
          <w:pPr>
            <w:pStyle w:val="TOC1"/>
            <w:tabs>
              <w:tab w:val="right" w:leader="dot" w:pos="9016"/>
            </w:tabs>
            <w:rPr>
              <w:noProof/>
            </w:rPr>
          </w:pPr>
          <w:r>
            <w:fldChar w:fldCharType="begin"/>
          </w:r>
          <w:r>
            <w:instrText>TOC \h \o "1-3"</w:instrText>
          </w:r>
          <w:r>
            <w:fldChar w:fldCharType="separate"/>
          </w:r>
          <w:hyperlink w:anchor="_Toc236384193" w:history="1">
            <w:r w:rsidR="00356681" w:rsidRPr="00BF17EC">
              <w:rPr>
                <w:rStyle w:val="Hyperlink"/>
                <w:b/>
                <w:bCs/>
                <w:noProof/>
              </w:rPr>
              <w:t>Table of Contents</w:t>
            </w:r>
            <w:r w:rsidR="00356681">
              <w:rPr>
                <w:noProof/>
              </w:rPr>
              <w:tab/>
            </w:r>
            <w:r w:rsidR="00356681">
              <w:rPr>
                <w:noProof/>
              </w:rPr>
              <w:fldChar w:fldCharType="begin"/>
            </w:r>
            <w:r w:rsidR="00356681">
              <w:rPr>
                <w:noProof/>
              </w:rPr>
              <w:instrText xml:space="preserve"> PAGEREF _Toc236384193 \h </w:instrText>
            </w:r>
            <w:r w:rsidR="00356681">
              <w:rPr>
                <w:noProof/>
              </w:rPr>
            </w:r>
            <w:r w:rsidR="00356681">
              <w:rPr>
                <w:noProof/>
              </w:rPr>
              <w:fldChar w:fldCharType="separate"/>
            </w:r>
            <w:r w:rsidR="00B20ABF">
              <w:rPr>
                <w:noProof/>
              </w:rPr>
              <w:t>2</w:t>
            </w:r>
            <w:r w:rsidR="00356681">
              <w:rPr>
                <w:noProof/>
              </w:rPr>
              <w:fldChar w:fldCharType="end"/>
            </w:r>
          </w:hyperlink>
        </w:p>
        <w:p w14:paraId="7BFBA463" w14:textId="175ED024" w:rsidR="00356681" w:rsidRDefault="00356681">
          <w:pPr>
            <w:pStyle w:val="TOC1"/>
            <w:tabs>
              <w:tab w:val="right" w:leader="dot" w:pos="9016"/>
            </w:tabs>
            <w:rPr>
              <w:noProof/>
            </w:rPr>
          </w:pPr>
          <w:hyperlink w:anchor="_Toc236384194" w:history="1">
            <w:r w:rsidRPr="00BF17EC">
              <w:rPr>
                <w:rStyle w:val="Hyperlink"/>
                <w:b/>
                <w:bCs/>
                <w:noProof/>
              </w:rPr>
              <w:t>1. Objective</w:t>
            </w:r>
            <w:r>
              <w:rPr>
                <w:noProof/>
              </w:rPr>
              <w:tab/>
            </w:r>
            <w:r>
              <w:rPr>
                <w:noProof/>
              </w:rPr>
              <w:fldChar w:fldCharType="begin"/>
            </w:r>
            <w:r>
              <w:rPr>
                <w:noProof/>
              </w:rPr>
              <w:instrText xml:space="preserve"> PAGEREF _Toc236384194 \h </w:instrText>
            </w:r>
            <w:r>
              <w:rPr>
                <w:noProof/>
              </w:rPr>
            </w:r>
            <w:r>
              <w:rPr>
                <w:noProof/>
              </w:rPr>
              <w:fldChar w:fldCharType="separate"/>
            </w:r>
            <w:r w:rsidR="00B20ABF">
              <w:rPr>
                <w:noProof/>
              </w:rPr>
              <w:t>3</w:t>
            </w:r>
            <w:r>
              <w:rPr>
                <w:noProof/>
              </w:rPr>
              <w:fldChar w:fldCharType="end"/>
            </w:r>
          </w:hyperlink>
        </w:p>
        <w:p w14:paraId="7FDE61B2" w14:textId="2AE40EA3" w:rsidR="00356681" w:rsidRDefault="00356681">
          <w:pPr>
            <w:pStyle w:val="TOC1"/>
            <w:tabs>
              <w:tab w:val="right" w:leader="dot" w:pos="9016"/>
            </w:tabs>
            <w:rPr>
              <w:noProof/>
            </w:rPr>
          </w:pPr>
          <w:hyperlink w:anchor="_Toc236384195" w:history="1">
            <w:r w:rsidRPr="00BF17EC">
              <w:rPr>
                <w:rStyle w:val="Hyperlink"/>
                <w:b/>
                <w:bCs/>
                <w:noProof/>
              </w:rPr>
              <w:t>2. Scope</w:t>
            </w:r>
            <w:r>
              <w:rPr>
                <w:noProof/>
              </w:rPr>
              <w:tab/>
            </w:r>
            <w:r>
              <w:rPr>
                <w:noProof/>
              </w:rPr>
              <w:fldChar w:fldCharType="begin"/>
            </w:r>
            <w:r>
              <w:rPr>
                <w:noProof/>
              </w:rPr>
              <w:instrText xml:space="preserve"> PAGEREF _Toc236384195 \h </w:instrText>
            </w:r>
            <w:r>
              <w:rPr>
                <w:noProof/>
              </w:rPr>
            </w:r>
            <w:r>
              <w:rPr>
                <w:noProof/>
              </w:rPr>
              <w:fldChar w:fldCharType="separate"/>
            </w:r>
            <w:r w:rsidR="00B20ABF">
              <w:rPr>
                <w:noProof/>
              </w:rPr>
              <w:t>3</w:t>
            </w:r>
            <w:r>
              <w:rPr>
                <w:noProof/>
              </w:rPr>
              <w:fldChar w:fldCharType="end"/>
            </w:r>
          </w:hyperlink>
        </w:p>
        <w:p w14:paraId="1156F40F" w14:textId="7AC59392" w:rsidR="00356681" w:rsidRDefault="00356681">
          <w:pPr>
            <w:pStyle w:val="TOC1"/>
            <w:tabs>
              <w:tab w:val="right" w:leader="dot" w:pos="9016"/>
            </w:tabs>
            <w:rPr>
              <w:noProof/>
            </w:rPr>
          </w:pPr>
          <w:hyperlink w:anchor="_Toc236384196" w:history="1">
            <w:r w:rsidRPr="00BF17EC">
              <w:rPr>
                <w:rStyle w:val="Hyperlink"/>
                <w:b/>
                <w:bCs/>
                <w:noProof/>
              </w:rPr>
              <w:t>3. Environment</w:t>
            </w:r>
            <w:r>
              <w:rPr>
                <w:noProof/>
              </w:rPr>
              <w:tab/>
            </w:r>
            <w:r>
              <w:rPr>
                <w:noProof/>
              </w:rPr>
              <w:fldChar w:fldCharType="begin"/>
            </w:r>
            <w:r>
              <w:rPr>
                <w:noProof/>
              </w:rPr>
              <w:instrText xml:space="preserve"> PAGEREF _Toc236384196 \h </w:instrText>
            </w:r>
            <w:r>
              <w:rPr>
                <w:noProof/>
              </w:rPr>
            </w:r>
            <w:r>
              <w:rPr>
                <w:noProof/>
              </w:rPr>
              <w:fldChar w:fldCharType="separate"/>
            </w:r>
            <w:r w:rsidR="00B20ABF">
              <w:rPr>
                <w:noProof/>
              </w:rPr>
              <w:t>3</w:t>
            </w:r>
            <w:r>
              <w:rPr>
                <w:noProof/>
              </w:rPr>
              <w:fldChar w:fldCharType="end"/>
            </w:r>
          </w:hyperlink>
        </w:p>
        <w:p w14:paraId="4FDDA9CE" w14:textId="1070EB12" w:rsidR="00356681" w:rsidRDefault="00356681">
          <w:pPr>
            <w:pStyle w:val="TOC1"/>
            <w:tabs>
              <w:tab w:val="right" w:leader="dot" w:pos="9016"/>
            </w:tabs>
            <w:rPr>
              <w:noProof/>
            </w:rPr>
          </w:pPr>
          <w:hyperlink w:anchor="_Toc236384197" w:history="1">
            <w:r w:rsidRPr="00BF17EC">
              <w:rPr>
                <w:rStyle w:val="Hyperlink"/>
                <w:b/>
                <w:bCs/>
                <w:noProof/>
              </w:rPr>
              <w:t>4. Execution Approach</w:t>
            </w:r>
            <w:r>
              <w:rPr>
                <w:noProof/>
              </w:rPr>
              <w:tab/>
            </w:r>
            <w:r>
              <w:rPr>
                <w:noProof/>
              </w:rPr>
              <w:fldChar w:fldCharType="begin"/>
            </w:r>
            <w:r>
              <w:rPr>
                <w:noProof/>
              </w:rPr>
              <w:instrText xml:space="preserve"> PAGEREF _Toc236384197 \h </w:instrText>
            </w:r>
            <w:r>
              <w:rPr>
                <w:noProof/>
              </w:rPr>
            </w:r>
            <w:r>
              <w:rPr>
                <w:noProof/>
              </w:rPr>
              <w:fldChar w:fldCharType="separate"/>
            </w:r>
            <w:r w:rsidR="00B20ABF">
              <w:rPr>
                <w:noProof/>
              </w:rPr>
              <w:t>3</w:t>
            </w:r>
            <w:r>
              <w:rPr>
                <w:noProof/>
              </w:rPr>
              <w:fldChar w:fldCharType="end"/>
            </w:r>
          </w:hyperlink>
        </w:p>
        <w:p w14:paraId="05C8332F" w14:textId="563881DF" w:rsidR="00356681" w:rsidRDefault="00356681">
          <w:pPr>
            <w:pStyle w:val="TOC1"/>
            <w:tabs>
              <w:tab w:val="right" w:leader="dot" w:pos="9016"/>
            </w:tabs>
            <w:rPr>
              <w:noProof/>
            </w:rPr>
          </w:pPr>
          <w:hyperlink w:anchor="_Toc236384198" w:history="1">
            <w:r w:rsidRPr="00BF17EC">
              <w:rPr>
                <w:rStyle w:val="Hyperlink"/>
                <w:b/>
                <w:bCs/>
                <w:noProof/>
              </w:rPr>
              <w:t>5. Execution Summary</w:t>
            </w:r>
            <w:r>
              <w:rPr>
                <w:noProof/>
              </w:rPr>
              <w:tab/>
            </w:r>
            <w:r>
              <w:rPr>
                <w:noProof/>
              </w:rPr>
              <w:fldChar w:fldCharType="begin"/>
            </w:r>
            <w:r>
              <w:rPr>
                <w:noProof/>
              </w:rPr>
              <w:instrText xml:space="preserve"> PAGEREF _Toc236384198 \h </w:instrText>
            </w:r>
            <w:r>
              <w:rPr>
                <w:noProof/>
              </w:rPr>
            </w:r>
            <w:r>
              <w:rPr>
                <w:noProof/>
              </w:rPr>
              <w:fldChar w:fldCharType="separate"/>
            </w:r>
            <w:r w:rsidR="00B20ABF">
              <w:rPr>
                <w:noProof/>
              </w:rPr>
              <w:t>4</w:t>
            </w:r>
            <w:r>
              <w:rPr>
                <w:noProof/>
              </w:rPr>
              <w:fldChar w:fldCharType="end"/>
            </w:r>
          </w:hyperlink>
        </w:p>
        <w:p w14:paraId="6C604267" w14:textId="02B9CDD8" w:rsidR="00356681" w:rsidRDefault="00356681">
          <w:pPr>
            <w:pStyle w:val="TOC1"/>
            <w:tabs>
              <w:tab w:val="right" w:leader="dot" w:pos="9016"/>
            </w:tabs>
            <w:rPr>
              <w:noProof/>
            </w:rPr>
          </w:pPr>
          <w:hyperlink w:anchor="_Toc236384199" w:history="1">
            <w:r w:rsidRPr="00BF17EC">
              <w:rPr>
                <w:rStyle w:val="Hyperlink"/>
                <w:b/>
                <w:bCs/>
                <w:noProof/>
              </w:rPr>
              <w:t>6. Pass Percentage</w:t>
            </w:r>
            <w:r>
              <w:rPr>
                <w:noProof/>
              </w:rPr>
              <w:tab/>
            </w:r>
            <w:r>
              <w:rPr>
                <w:noProof/>
              </w:rPr>
              <w:fldChar w:fldCharType="begin"/>
            </w:r>
            <w:r>
              <w:rPr>
                <w:noProof/>
              </w:rPr>
              <w:instrText xml:space="preserve"> PAGEREF _Toc236384199 \h </w:instrText>
            </w:r>
            <w:r>
              <w:rPr>
                <w:noProof/>
              </w:rPr>
            </w:r>
            <w:r>
              <w:rPr>
                <w:noProof/>
              </w:rPr>
              <w:fldChar w:fldCharType="separate"/>
            </w:r>
            <w:r w:rsidR="00B20ABF">
              <w:rPr>
                <w:noProof/>
              </w:rPr>
              <w:t>5</w:t>
            </w:r>
            <w:r>
              <w:rPr>
                <w:noProof/>
              </w:rPr>
              <w:fldChar w:fldCharType="end"/>
            </w:r>
          </w:hyperlink>
        </w:p>
        <w:p w14:paraId="43E04954" w14:textId="6E4E57B7" w:rsidR="00356681" w:rsidRDefault="00356681">
          <w:pPr>
            <w:pStyle w:val="TOC1"/>
            <w:tabs>
              <w:tab w:val="right" w:leader="dot" w:pos="9016"/>
            </w:tabs>
            <w:rPr>
              <w:noProof/>
            </w:rPr>
          </w:pPr>
          <w:hyperlink w:anchor="_Toc236384200" w:history="1">
            <w:r w:rsidRPr="00BF17EC">
              <w:rPr>
                <w:rStyle w:val="Hyperlink"/>
                <w:b/>
                <w:bCs/>
                <w:noProof/>
              </w:rPr>
              <w:t>7. Failed Percentage</w:t>
            </w:r>
            <w:r>
              <w:rPr>
                <w:noProof/>
              </w:rPr>
              <w:tab/>
            </w:r>
            <w:r>
              <w:rPr>
                <w:noProof/>
              </w:rPr>
              <w:fldChar w:fldCharType="begin"/>
            </w:r>
            <w:r>
              <w:rPr>
                <w:noProof/>
              </w:rPr>
              <w:instrText xml:space="preserve"> PAGEREF _Toc236384200 \h </w:instrText>
            </w:r>
            <w:r>
              <w:rPr>
                <w:noProof/>
              </w:rPr>
            </w:r>
            <w:r>
              <w:rPr>
                <w:noProof/>
              </w:rPr>
              <w:fldChar w:fldCharType="separate"/>
            </w:r>
            <w:r w:rsidR="00B20ABF">
              <w:rPr>
                <w:noProof/>
              </w:rPr>
              <w:t>5</w:t>
            </w:r>
            <w:r>
              <w:rPr>
                <w:noProof/>
              </w:rPr>
              <w:fldChar w:fldCharType="end"/>
            </w:r>
          </w:hyperlink>
        </w:p>
        <w:p w14:paraId="0E69E22D" w14:textId="51DB2A7F" w:rsidR="00356681" w:rsidRDefault="00356681">
          <w:pPr>
            <w:pStyle w:val="TOC1"/>
            <w:tabs>
              <w:tab w:val="right" w:leader="dot" w:pos="9016"/>
            </w:tabs>
            <w:rPr>
              <w:noProof/>
            </w:rPr>
          </w:pPr>
          <w:hyperlink w:anchor="_Toc236384201" w:history="1">
            <w:r w:rsidRPr="00BF17EC">
              <w:rPr>
                <w:rStyle w:val="Hyperlink"/>
                <w:b/>
                <w:bCs/>
                <w:noProof/>
              </w:rPr>
              <w:t>8. Blocked Tests</w:t>
            </w:r>
            <w:r>
              <w:rPr>
                <w:noProof/>
              </w:rPr>
              <w:tab/>
            </w:r>
            <w:r>
              <w:rPr>
                <w:noProof/>
              </w:rPr>
              <w:fldChar w:fldCharType="begin"/>
            </w:r>
            <w:r>
              <w:rPr>
                <w:noProof/>
              </w:rPr>
              <w:instrText xml:space="preserve"> PAGEREF _Toc236384201 \h </w:instrText>
            </w:r>
            <w:r>
              <w:rPr>
                <w:noProof/>
              </w:rPr>
            </w:r>
            <w:r>
              <w:rPr>
                <w:noProof/>
              </w:rPr>
              <w:fldChar w:fldCharType="separate"/>
            </w:r>
            <w:r w:rsidR="00B20ABF">
              <w:rPr>
                <w:noProof/>
              </w:rPr>
              <w:t>5</w:t>
            </w:r>
            <w:r>
              <w:rPr>
                <w:noProof/>
              </w:rPr>
              <w:fldChar w:fldCharType="end"/>
            </w:r>
          </w:hyperlink>
        </w:p>
        <w:p w14:paraId="0F1696D7" w14:textId="19D8A448" w:rsidR="00356681" w:rsidRDefault="00356681">
          <w:pPr>
            <w:pStyle w:val="TOC1"/>
            <w:tabs>
              <w:tab w:val="right" w:leader="dot" w:pos="9016"/>
            </w:tabs>
            <w:rPr>
              <w:noProof/>
            </w:rPr>
          </w:pPr>
          <w:hyperlink w:anchor="_Toc236384202" w:history="1">
            <w:r w:rsidRPr="00BF17EC">
              <w:rPr>
                <w:rStyle w:val="Hyperlink"/>
                <w:b/>
                <w:bCs/>
                <w:noProof/>
              </w:rPr>
              <w:t>9. Execution Metrics</w:t>
            </w:r>
            <w:r>
              <w:rPr>
                <w:noProof/>
              </w:rPr>
              <w:tab/>
            </w:r>
            <w:r>
              <w:rPr>
                <w:noProof/>
              </w:rPr>
              <w:fldChar w:fldCharType="begin"/>
            </w:r>
            <w:r>
              <w:rPr>
                <w:noProof/>
              </w:rPr>
              <w:instrText xml:space="preserve"> PAGEREF _Toc236384202 \h </w:instrText>
            </w:r>
            <w:r>
              <w:rPr>
                <w:noProof/>
              </w:rPr>
            </w:r>
            <w:r>
              <w:rPr>
                <w:noProof/>
              </w:rPr>
              <w:fldChar w:fldCharType="separate"/>
            </w:r>
            <w:r w:rsidR="00B20ABF">
              <w:rPr>
                <w:noProof/>
              </w:rPr>
              <w:t>6</w:t>
            </w:r>
            <w:r>
              <w:rPr>
                <w:noProof/>
              </w:rPr>
              <w:fldChar w:fldCharType="end"/>
            </w:r>
          </w:hyperlink>
        </w:p>
        <w:p w14:paraId="70A57C50" w14:textId="0731A7FC" w:rsidR="00356681" w:rsidRDefault="00356681">
          <w:pPr>
            <w:pStyle w:val="TOC1"/>
            <w:tabs>
              <w:tab w:val="right" w:leader="dot" w:pos="9016"/>
            </w:tabs>
            <w:rPr>
              <w:noProof/>
            </w:rPr>
          </w:pPr>
          <w:hyperlink w:anchor="_Toc236384203" w:history="1">
            <w:r w:rsidRPr="00BF17EC">
              <w:rPr>
                <w:rStyle w:val="Hyperlink"/>
                <w:b/>
                <w:bCs/>
                <w:noProof/>
              </w:rPr>
              <w:t>10. Risk Analysis</w:t>
            </w:r>
            <w:r>
              <w:rPr>
                <w:noProof/>
              </w:rPr>
              <w:tab/>
            </w:r>
            <w:r>
              <w:rPr>
                <w:noProof/>
              </w:rPr>
              <w:fldChar w:fldCharType="begin"/>
            </w:r>
            <w:r>
              <w:rPr>
                <w:noProof/>
              </w:rPr>
              <w:instrText xml:space="preserve"> PAGEREF _Toc236384203 \h </w:instrText>
            </w:r>
            <w:r>
              <w:rPr>
                <w:noProof/>
              </w:rPr>
            </w:r>
            <w:r>
              <w:rPr>
                <w:noProof/>
              </w:rPr>
              <w:fldChar w:fldCharType="separate"/>
            </w:r>
            <w:r w:rsidR="00B20ABF">
              <w:rPr>
                <w:noProof/>
              </w:rPr>
              <w:t>6</w:t>
            </w:r>
            <w:r>
              <w:rPr>
                <w:noProof/>
              </w:rPr>
              <w:fldChar w:fldCharType="end"/>
            </w:r>
          </w:hyperlink>
        </w:p>
        <w:p w14:paraId="179EEA79" w14:textId="617F2FE9" w:rsidR="00356681" w:rsidRDefault="00356681">
          <w:pPr>
            <w:pStyle w:val="TOC1"/>
            <w:tabs>
              <w:tab w:val="right" w:leader="dot" w:pos="9016"/>
            </w:tabs>
            <w:rPr>
              <w:noProof/>
            </w:rPr>
          </w:pPr>
          <w:hyperlink w:anchor="_Toc236384204" w:history="1">
            <w:r w:rsidRPr="00BF17EC">
              <w:rPr>
                <w:rStyle w:val="Hyperlink"/>
                <w:b/>
                <w:bCs/>
                <w:noProof/>
              </w:rPr>
              <w:t>11. Recommendations</w:t>
            </w:r>
            <w:r>
              <w:rPr>
                <w:noProof/>
              </w:rPr>
              <w:tab/>
            </w:r>
            <w:r>
              <w:rPr>
                <w:noProof/>
              </w:rPr>
              <w:fldChar w:fldCharType="begin"/>
            </w:r>
            <w:r>
              <w:rPr>
                <w:noProof/>
              </w:rPr>
              <w:instrText xml:space="preserve"> PAGEREF _Toc236384204 \h </w:instrText>
            </w:r>
            <w:r>
              <w:rPr>
                <w:noProof/>
              </w:rPr>
            </w:r>
            <w:r>
              <w:rPr>
                <w:noProof/>
              </w:rPr>
              <w:fldChar w:fldCharType="separate"/>
            </w:r>
            <w:r w:rsidR="00B20ABF">
              <w:rPr>
                <w:noProof/>
              </w:rPr>
              <w:t>7</w:t>
            </w:r>
            <w:r>
              <w:rPr>
                <w:noProof/>
              </w:rPr>
              <w:fldChar w:fldCharType="end"/>
            </w:r>
          </w:hyperlink>
        </w:p>
        <w:p w14:paraId="4695DC87" w14:textId="184B48C3" w:rsidR="00356681" w:rsidRDefault="00356681">
          <w:pPr>
            <w:pStyle w:val="TOC1"/>
            <w:tabs>
              <w:tab w:val="right" w:leader="dot" w:pos="9016"/>
            </w:tabs>
            <w:rPr>
              <w:noProof/>
            </w:rPr>
          </w:pPr>
          <w:hyperlink w:anchor="_Toc236384205" w:history="1">
            <w:r w:rsidRPr="00BF17EC">
              <w:rPr>
                <w:rStyle w:val="Hyperlink"/>
                <w:b/>
                <w:bCs/>
                <w:noProof/>
              </w:rPr>
              <w:t>12. Conclusion</w:t>
            </w:r>
            <w:r>
              <w:rPr>
                <w:noProof/>
              </w:rPr>
              <w:tab/>
            </w:r>
            <w:r>
              <w:rPr>
                <w:noProof/>
              </w:rPr>
              <w:fldChar w:fldCharType="begin"/>
            </w:r>
            <w:r>
              <w:rPr>
                <w:noProof/>
              </w:rPr>
              <w:instrText xml:space="preserve"> PAGEREF _Toc236384205 \h </w:instrText>
            </w:r>
            <w:r>
              <w:rPr>
                <w:noProof/>
              </w:rPr>
            </w:r>
            <w:r>
              <w:rPr>
                <w:noProof/>
              </w:rPr>
              <w:fldChar w:fldCharType="separate"/>
            </w:r>
            <w:r w:rsidR="00B20ABF">
              <w:rPr>
                <w:noProof/>
              </w:rPr>
              <w:t>7</w:t>
            </w:r>
            <w:r>
              <w:rPr>
                <w:noProof/>
              </w:rPr>
              <w:fldChar w:fldCharType="end"/>
            </w:r>
          </w:hyperlink>
        </w:p>
        <w:p w14:paraId="7E3A0633" w14:textId="1317C829" w:rsidR="00356681" w:rsidRDefault="00356681">
          <w:pPr>
            <w:pStyle w:val="TOC1"/>
            <w:tabs>
              <w:tab w:val="right" w:leader="dot" w:pos="9016"/>
            </w:tabs>
            <w:rPr>
              <w:noProof/>
            </w:rPr>
          </w:pPr>
          <w:hyperlink w:anchor="_Toc236384206" w:history="1">
            <w:r w:rsidRPr="00BF17EC">
              <w:rPr>
                <w:rStyle w:val="Hyperlink"/>
                <w:b/>
                <w:bCs/>
                <w:noProof/>
              </w:rPr>
              <w:t>13. Screenshot Section</w:t>
            </w:r>
            <w:r>
              <w:rPr>
                <w:noProof/>
              </w:rPr>
              <w:tab/>
            </w:r>
            <w:r>
              <w:rPr>
                <w:noProof/>
              </w:rPr>
              <w:fldChar w:fldCharType="begin"/>
            </w:r>
            <w:r>
              <w:rPr>
                <w:noProof/>
              </w:rPr>
              <w:instrText xml:space="preserve"> PAGEREF _Toc236384206 \h </w:instrText>
            </w:r>
            <w:r>
              <w:rPr>
                <w:noProof/>
              </w:rPr>
            </w:r>
            <w:r>
              <w:rPr>
                <w:noProof/>
              </w:rPr>
              <w:fldChar w:fldCharType="separate"/>
            </w:r>
            <w:r w:rsidR="00B20ABF">
              <w:rPr>
                <w:noProof/>
              </w:rPr>
              <w:t>8</w:t>
            </w:r>
            <w:r>
              <w:rPr>
                <w:noProof/>
              </w:rPr>
              <w:fldChar w:fldCharType="end"/>
            </w:r>
          </w:hyperlink>
        </w:p>
        <w:p w14:paraId="130CC698" w14:textId="00DBF3C0" w:rsidR="00356681" w:rsidRDefault="00356681">
          <w:pPr>
            <w:pStyle w:val="TOC3"/>
            <w:tabs>
              <w:tab w:val="right" w:leader="dot" w:pos="9016"/>
            </w:tabs>
            <w:rPr>
              <w:noProof/>
            </w:rPr>
          </w:pPr>
          <w:hyperlink w:anchor="_Toc236384207" w:history="1">
            <w:r w:rsidRPr="00BF17EC">
              <w:rPr>
                <w:rStyle w:val="Hyperlink"/>
                <w:b/>
                <w:bCs/>
                <w:noProof/>
              </w:rPr>
              <w:t>Figure 1 — Login Page Loaded</w:t>
            </w:r>
            <w:r>
              <w:rPr>
                <w:noProof/>
              </w:rPr>
              <w:tab/>
            </w:r>
            <w:r>
              <w:rPr>
                <w:noProof/>
              </w:rPr>
              <w:fldChar w:fldCharType="begin"/>
            </w:r>
            <w:r>
              <w:rPr>
                <w:noProof/>
              </w:rPr>
              <w:instrText xml:space="preserve"> PAGEREF _Toc236384207 \h </w:instrText>
            </w:r>
            <w:r>
              <w:rPr>
                <w:noProof/>
              </w:rPr>
            </w:r>
            <w:r>
              <w:rPr>
                <w:noProof/>
              </w:rPr>
              <w:fldChar w:fldCharType="separate"/>
            </w:r>
            <w:r w:rsidR="00B20ABF">
              <w:rPr>
                <w:noProof/>
              </w:rPr>
              <w:t>8</w:t>
            </w:r>
            <w:r>
              <w:rPr>
                <w:noProof/>
              </w:rPr>
              <w:fldChar w:fldCharType="end"/>
            </w:r>
          </w:hyperlink>
        </w:p>
        <w:p w14:paraId="6C2B76A1" w14:textId="7AF37CBC" w:rsidR="00356681" w:rsidRDefault="00356681">
          <w:pPr>
            <w:pStyle w:val="TOC3"/>
            <w:tabs>
              <w:tab w:val="right" w:leader="dot" w:pos="9016"/>
            </w:tabs>
            <w:rPr>
              <w:noProof/>
            </w:rPr>
          </w:pPr>
          <w:hyperlink w:anchor="_Toc236384208" w:history="1">
            <w:r w:rsidRPr="00BF17EC">
              <w:rPr>
                <w:rStyle w:val="Hyperlink"/>
                <w:b/>
                <w:bCs/>
                <w:noProof/>
              </w:rPr>
              <w:t>Figure 2 — Credentials Entered</w:t>
            </w:r>
            <w:r>
              <w:rPr>
                <w:noProof/>
              </w:rPr>
              <w:tab/>
            </w:r>
            <w:r>
              <w:rPr>
                <w:noProof/>
              </w:rPr>
              <w:fldChar w:fldCharType="begin"/>
            </w:r>
            <w:r>
              <w:rPr>
                <w:noProof/>
              </w:rPr>
              <w:instrText xml:space="preserve"> PAGEREF _Toc236384208 \h </w:instrText>
            </w:r>
            <w:r>
              <w:rPr>
                <w:noProof/>
              </w:rPr>
            </w:r>
            <w:r>
              <w:rPr>
                <w:noProof/>
              </w:rPr>
              <w:fldChar w:fldCharType="separate"/>
            </w:r>
            <w:r w:rsidR="00B20ABF">
              <w:rPr>
                <w:noProof/>
              </w:rPr>
              <w:t>8</w:t>
            </w:r>
            <w:r>
              <w:rPr>
                <w:noProof/>
              </w:rPr>
              <w:fldChar w:fldCharType="end"/>
            </w:r>
          </w:hyperlink>
        </w:p>
        <w:p w14:paraId="5A72EE48" w14:textId="64A49029" w:rsidR="00356681" w:rsidRDefault="00356681">
          <w:pPr>
            <w:pStyle w:val="TOC3"/>
            <w:tabs>
              <w:tab w:val="right" w:leader="dot" w:pos="9016"/>
            </w:tabs>
            <w:rPr>
              <w:noProof/>
            </w:rPr>
          </w:pPr>
          <w:hyperlink w:anchor="_Toc236384209" w:history="1">
            <w:r w:rsidRPr="00BF17EC">
              <w:rPr>
                <w:rStyle w:val="Hyperlink"/>
                <w:b/>
                <w:bCs/>
                <w:noProof/>
              </w:rPr>
              <w:t>Figure 3 — Successful Login / Secure Area</w:t>
            </w:r>
            <w:r>
              <w:rPr>
                <w:noProof/>
              </w:rPr>
              <w:tab/>
            </w:r>
            <w:r>
              <w:rPr>
                <w:noProof/>
              </w:rPr>
              <w:fldChar w:fldCharType="begin"/>
            </w:r>
            <w:r>
              <w:rPr>
                <w:noProof/>
              </w:rPr>
              <w:instrText xml:space="preserve"> PAGEREF _Toc236384209 \h </w:instrText>
            </w:r>
            <w:r>
              <w:rPr>
                <w:noProof/>
              </w:rPr>
            </w:r>
            <w:r>
              <w:rPr>
                <w:noProof/>
              </w:rPr>
              <w:fldChar w:fldCharType="separate"/>
            </w:r>
            <w:r w:rsidR="00B20ABF">
              <w:rPr>
                <w:noProof/>
              </w:rPr>
              <w:t>9</w:t>
            </w:r>
            <w:r>
              <w:rPr>
                <w:noProof/>
              </w:rPr>
              <w:fldChar w:fldCharType="end"/>
            </w:r>
          </w:hyperlink>
        </w:p>
        <w:p w14:paraId="062C1A4D" w14:textId="3A394693" w:rsidR="00356681" w:rsidRDefault="00356681">
          <w:pPr>
            <w:pStyle w:val="TOC3"/>
            <w:tabs>
              <w:tab w:val="right" w:leader="dot" w:pos="9016"/>
            </w:tabs>
            <w:rPr>
              <w:noProof/>
            </w:rPr>
          </w:pPr>
          <w:hyperlink w:anchor="_Toc236384210" w:history="1">
            <w:r w:rsidRPr="00BF17EC">
              <w:rPr>
                <w:rStyle w:val="Hyperlink"/>
                <w:b/>
                <w:bCs/>
                <w:noProof/>
              </w:rPr>
              <w:t>Figure 4 — Invalid Username Error</w:t>
            </w:r>
            <w:r>
              <w:rPr>
                <w:noProof/>
              </w:rPr>
              <w:tab/>
            </w:r>
            <w:r>
              <w:rPr>
                <w:noProof/>
              </w:rPr>
              <w:fldChar w:fldCharType="begin"/>
            </w:r>
            <w:r>
              <w:rPr>
                <w:noProof/>
              </w:rPr>
              <w:instrText xml:space="preserve"> PAGEREF _Toc236384210 \h </w:instrText>
            </w:r>
            <w:r>
              <w:rPr>
                <w:noProof/>
              </w:rPr>
            </w:r>
            <w:r>
              <w:rPr>
                <w:noProof/>
              </w:rPr>
              <w:fldChar w:fldCharType="separate"/>
            </w:r>
            <w:r w:rsidR="00B20ABF">
              <w:rPr>
                <w:noProof/>
              </w:rPr>
              <w:t>9</w:t>
            </w:r>
            <w:r>
              <w:rPr>
                <w:noProof/>
              </w:rPr>
              <w:fldChar w:fldCharType="end"/>
            </w:r>
          </w:hyperlink>
        </w:p>
        <w:p w14:paraId="64F99CCA" w14:textId="5F6E9C71" w:rsidR="00356681" w:rsidRDefault="00356681">
          <w:pPr>
            <w:pStyle w:val="TOC3"/>
            <w:tabs>
              <w:tab w:val="right" w:leader="dot" w:pos="9016"/>
            </w:tabs>
            <w:rPr>
              <w:noProof/>
            </w:rPr>
          </w:pPr>
          <w:hyperlink w:anchor="_Toc236384211" w:history="1">
            <w:r w:rsidRPr="00BF17EC">
              <w:rPr>
                <w:rStyle w:val="Hyperlink"/>
                <w:b/>
                <w:bCs/>
                <w:noProof/>
              </w:rPr>
              <w:t>Figure 5 — Invalid Password Error</w:t>
            </w:r>
            <w:r>
              <w:rPr>
                <w:noProof/>
              </w:rPr>
              <w:tab/>
            </w:r>
            <w:r>
              <w:rPr>
                <w:noProof/>
              </w:rPr>
              <w:fldChar w:fldCharType="begin"/>
            </w:r>
            <w:r>
              <w:rPr>
                <w:noProof/>
              </w:rPr>
              <w:instrText xml:space="preserve"> PAGEREF _Toc236384211 \h </w:instrText>
            </w:r>
            <w:r>
              <w:rPr>
                <w:noProof/>
              </w:rPr>
            </w:r>
            <w:r>
              <w:rPr>
                <w:noProof/>
              </w:rPr>
              <w:fldChar w:fldCharType="separate"/>
            </w:r>
            <w:r w:rsidR="00B20ABF">
              <w:rPr>
                <w:noProof/>
              </w:rPr>
              <w:t>10</w:t>
            </w:r>
            <w:r>
              <w:rPr>
                <w:noProof/>
              </w:rPr>
              <w:fldChar w:fldCharType="end"/>
            </w:r>
          </w:hyperlink>
        </w:p>
        <w:p w14:paraId="5700E0A6" w14:textId="5E13A536" w:rsidR="00356681" w:rsidRDefault="00356681">
          <w:pPr>
            <w:pStyle w:val="TOC3"/>
            <w:tabs>
              <w:tab w:val="right" w:leader="dot" w:pos="9016"/>
            </w:tabs>
            <w:rPr>
              <w:noProof/>
            </w:rPr>
          </w:pPr>
          <w:hyperlink w:anchor="_Toc236384212" w:history="1">
            <w:r w:rsidRPr="00BF17EC">
              <w:rPr>
                <w:rStyle w:val="Hyperlink"/>
                <w:b/>
                <w:bCs/>
                <w:noProof/>
              </w:rPr>
              <w:t>Figure 6 — Blank-Field Submission (No Inline Cue)</w:t>
            </w:r>
            <w:r>
              <w:rPr>
                <w:noProof/>
              </w:rPr>
              <w:tab/>
            </w:r>
            <w:r>
              <w:rPr>
                <w:noProof/>
              </w:rPr>
              <w:fldChar w:fldCharType="begin"/>
            </w:r>
            <w:r>
              <w:rPr>
                <w:noProof/>
              </w:rPr>
              <w:instrText xml:space="preserve"> PAGEREF _Toc236384212 \h </w:instrText>
            </w:r>
            <w:r>
              <w:rPr>
                <w:noProof/>
              </w:rPr>
            </w:r>
            <w:r>
              <w:rPr>
                <w:noProof/>
              </w:rPr>
              <w:fldChar w:fldCharType="separate"/>
            </w:r>
            <w:r w:rsidR="00B20ABF">
              <w:rPr>
                <w:noProof/>
              </w:rPr>
              <w:t>10</w:t>
            </w:r>
            <w:r>
              <w:rPr>
                <w:noProof/>
              </w:rPr>
              <w:fldChar w:fldCharType="end"/>
            </w:r>
          </w:hyperlink>
        </w:p>
        <w:p w14:paraId="57B73664" w14:textId="0897BED7" w:rsidR="00356681" w:rsidRDefault="00356681">
          <w:pPr>
            <w:pStyle w:val="TOC3"/>
            <w:tabs>
              <w:tab w:val="right" w:leader="dot" w:pos="9016"/>
            </w:tabs>
            <w:rPr>
              <w:noProof/>
            </w:rPr>
          </w:pPr>
          <w:hyperlink w:anchor="_Toc236384213" w:history="1">
            <w:r w:rsidRPr="00BF17EC">
              <w:rPr>
                <w:rStyle w:val="Hyperlink"/>
                <w:b/>
                <w:bCs/>
                <w:noProof/>
              </w:rPr>
              <w:t>Figure 7 — Repeated Failed Attempts (No Lockout)</w:t>
            </w:r>
            <w:r>
              <w:rPr>
                <w:noProof/>
              </w:rPr>
              <w:tab/>
            </w:r>
            <w:r>
              <w:rPr>
                <w:noProof/>
              </w:rPr>
              <w:fldChar w:fldCharType="begin"/>
            </w:r>
            <w:r>
              <w:rPr>
                <w:noProof/>
              </w:rPr>
              <w:instrText xml:space="preserve"> PAGEREF _Toc236384213 \h </w:instrText>
            </w:r>
            <w:r>
              <w:rPr>
                <w:noProof/>
              </w:rPr>
            </w:r>
            <w:r>
              <w:rPr>
                <w:noProof/>
              </w:rPr>
              <w:fldChar w:fldCharType="separate"/>
            </w:r>
            <w:r w:rsidR="00B20ABF">
              <w:rPr>
                <w:noProof/>
              </w:rPr>
              <w:t>11</w:t>
            </w:r>
            <w:r>
              <w:rPr>
                <w:noProof/>
              </w:rPr>
              <w:fldChar w:fldCharType="end"/>
            </w:r>
          </w:hyperlink>
        </w:p>
        <w:p w14:paraId="2AAE7E5C" w14:textId="2F44C158" w:rsidR="00356681" w:rsidRDefault="00356681">
          <w:pPr>
            <w:pStyle w:val="TOC3"/>
            <w:tabs>
              <w:tab w:val="right" w:leader="dot" w:pos="9016"/>
            </w:tabs>
            <w:rPr>
              <w:noProof/>
            </w:rPr>
          </w:pPr>
          <w:hyperlink w:anchor="_Toc236384214" w:history="1">
            <w:r w:rsidRPr="00BF17EC">
              <w:rPr>
                <w:rStyle w:val="Hyperlink"/>
                <w:b/>
                <w:bCs/>
                <w:noProof/>
              </w:rPr>
              <w:t>Figure 8 — Logout / Session Termination</w:t>
            </w:r>
            <w:r>
              <w:rPr>
                <w:noProof/>
              </w:rPr>
              <w:tab/>
            </w:r>
            <w:r>
              <w:rPr>
                <w:noProof/>
              </w:rPr>
              <w:fldChar w:fldCharType="begin"/>
            </w:r>
            <w:r>
              <w:rPr>
                <w:noProof/>
              </w:rPr>
              <w:instrText xml:space="preserve"> PAGEREF _Toc236384214 \h </w:instrText>
            </w:r>
            <w:r>
              <w:rPr>
                <w:noProof/>
              </w:rPr>
            </w:r>
            <w:r>
              <w:rPr>
                <w:noProof/>
              </w:rPr>
              <w:fldChar w:fldCharType="separate"/>
            </w:r>
            <w:r w:rsidR="00B20ABF">
              <w:rPr>
                <w:noProof/>
              </w:rPr>
              <w:t>11</w:t>
            </w:r>
            <w:r>
              <w:rPr>
                <w:noProof/>
              </w:rPr>
              <w:fldChar w:fldCharType="end"/>
            </w:r>
          </w:hyperlink>
        </w:p>
        <w:p w14:paraId="033255B5" w14:textId="2C7BA6E3" w:rsidR="00356681" w:rsidRDefault="00356681">
          <w:pPr>
            <w:pStyle w:val="TOC3"/>
            <w:tabs>
              <w:tab w:val="right" w:leader="dot" w:pos="9016"/>
            </w:tabs>
            <w:rPr>
              <w:noProof/>
            </w:rPr>
          </w:pPr>
          <w:hyperlink w:anchor="_Toc236384215" w:history="1">
            <w:r w:rsidRPr="00BF17EC">
              <w:rPr>
                <w:rStyle w:val="Hyperlink"/>
                <w:b/>
                <w:bCs/>
                <w:noProof/>
              </w:rPr>
              <w:t>Figure 9 — Blocked Execution — Safari/macOS Unavailable</w:t>
            </w:r>
            <w:r>
              <w:rPr>
                <w:noProof/>
              </w:rPr>
              <w:tab/>
            </w:r>
            <w:r>
              <w:rPr>
                <w:noProof/>
              </w:rPr>
              <w:fldChar w:fldCharType="begin"/>
            </w:r>
            <w:r>
              <w:rPr>
                <w:noProof/>
              </w:rPr>
              <w:instrText xml:space="preserve"> PAGEREF _Toc236384215 \h </w:instrText>
            </w:r>
            <w:r>
              <w:rPr>
                <w:noProof/>
              </w:rPr>
            </w:r>
            <w:r>
              <w:rPr>
                <w:noProof/>
              </w:rPr>
              <w:fldChar w:fldCharType="separate"/>
            </w:r>
            <w:r w:rsidR="00B20ABF">
              <w:rPr>
                <w:noProof/>
              </w:rPr>
              <w:t>11</w:t>
            </w:r>
            <w:r>
              <w:rPr>
                <w:noProof/>
              </w:rPr>
              <w:fldChar w:fldCharType="end"/>
            </w:r>
          </w:hyperlink>
        </w:p>
        <w:p w14:paraId="3D0EC2C4" w14:textId="77777777" w:rsidR="009D7261" w:rsidRDefault="00000000">
          <w:r>
            <w:fldChar w:fldCharType="end"/>
          </w:r>
        </w:p>
      </w:sdtContent>
    </w:sdt>
    <w:p w14:paraId="7A52B404" w14:textId="77777777" w:rsidR="009D7261" w:rsidRDefault="00000000">
      <w:r>
        <w:br w:type="page"/>
      </w:r>
    </w:p>
    <w:p w14:paraId="51D0F3FD" w14:textId="77777777" w:rsidR="009D7261" w:rsidRDefault="009D7261">
      <w:pPr>
        <w:sectPr w:rsidR="009D7261">
          <w:pgSz w:w="11906" w:h="16838"/>
          <w:pgMar w:top="1440" w:right="1440" w:bottom="1440" w:left="1440" w:header="708" w:footer="708" w:gutter="0"/>
          <w:cols w:space="720"/>
          <w:docGrid w:linePitch="360"/>
        </w:sectPr>
      </w:pPr>
    </w:p>
    <w:p w14:paraId="582D1889" w14:textId="77777777" w:rsidR="009D7261" w:rsidRDefault="00000000">
      <w:pPr>
        <w:pStyle w:val="Heading1"/>
        <w:spacing w:before="320" w:after="160"/>
      </w:pPr>
      <w:bookmarkStart w:id="1" w:name="_Toc236384194"/>
      <w:r>
        <w:rPr>
          <w:b/>
          <w:bCs/>
          <w:color w:val="1F3864"/>
          <w:sz w:val="30"/>
          <w:szCs w:val="30"/>
        </w:rPr>
        <w:t>1. Objective</w:t>
      </w:r>
      <w:bookmarkEnd w:id="1"/>
    </w:p>
    <w:p w14:paraId="551321A0" w14:textId="77777777" w:rsidR="009D7261" w:rsidRDefault="00000000">
      <w:pPr>
        <w:spacing w:after="120"/>
        <w:jc w:val="both"/>
      </w:pPr>
      <w:r>
        <w:rPr>
          <w:sz w:val="22"/>
          <w:szCs w:val="22"/>
        </w:rPr>
        <w:t>The objective of this practical is to apply manual test cases under multiple input conditions against the Login Module of the Expand Testing practice application (https://practice.expandtesting.com/login), and to prepare a detailed, execution-oriented Test Execution Report — recording who executed each case, when, in what environment, and with what disposition (Pass, Fail, Blocked, or Deferred).</w:t>
      </w:r>
    </w:p>
    <w:p w14:paraId="59FDD981" w14:textId="77777777" w:rsidR="009D7261" w:rsidRDefault="00000000">
      <w:pPr>
        <w:spacing w:after="120"/>
        <w:jc w:val="both"/>
      </w:pPr>
      <w:r>
        <w:rPr>
          <w:sz w:val="22"/>
          <w:szCs w:val="22"/>
        </w:rPr>
        <w:t>This report extends the single-case baseline (TC_LOGIN_01) established in the source Practical 6 artifact into a full 32-case regression execution cycle, explicitly modelling the realities of a professional execution cycle: some cases pass, some confirm known open defects, and a small number cannot be completed at all — either because the environment isn't available (Blocked) or because the work is intentionally scheduled for a later, more specialized cycle (Deferred).</w:t>
      </w:r>
    </w:p>
    <w:p w14:paraId="7A8E16A8" w14:textId="77777777" w:rsidR="009D7261" w:rsidRDefault="00000000">
      <w:pPr>
        <w:pStyle w:val="Heading1"/>
        <w:spacing w:before="320" w:after="160"/>
      </w:pPr>
      <w:bookmarkStart w:id="2" w:name="_Toc236384195"/>
      <w:r>
        <w:rPr>
          <w:b/>
          <w:bCs/>
          <w:color w:val="1F3864"/>
          <w:sz w:val="30"/>
          <w:szCs w:val="30"/>
        </w:rPr>
        <w:t>2. Scope</w:t>
      </w:r>
      <w:bookmarkEnd w:id="2"/>
    </w:p>
    <w:p w14:paraId="38082158" w14:textId="77777777" w:rsidR="009D7261" w:rsidRDefault="00000000">
      <w:pPr>
        <w:spacing w:after="120"/>
        <w:jc w:val="both"/>
      </w:pPr>
      <w:r>
        <w:rPr>
          <w:sz w:val="22"/>
          <w:szCs w:val="22"/>
        </w:rPr>
        <w:t>This execution cycle (Regression Cycle R1) covers the full breadth of the Login Module previously designed and validated across this testing engagement — functional, boundary, negative, security-observation, session, navigation, responsive, compatibility, accessibility and performance scenarios — re-executed as a single, dated, attributable test run rather than a design exercise.</w:t>
      </w:r>
    </w:p>
    <w:p w14:paraId="2AF3FF9E" w14:textId="77777777" w:rsidR="009D7261" w:rsidRDefault="00000000">
      <w:pPr>
        <w:pStyle w:val="ListParagraph"/>
        <w:numPr>
          <w:ilvl w:val="0"/>
          <w:numId w:val="2"/>
        </w:numPr>
        <w:spacing w:after="80"/>
      </w:pPr>
      <w:r>
        <w:rPr>
          <w:sz w:val="22"/>
          <w:szCs w:val="22"/>
        </w:rPr>
        <w:t>In scope: full manual re-execution of the regression suite, with results attributed to a specific tester, date and environment</w:t>
      </w:r>
    </w:p>
    <w:p w14:paraId="6DA21149" w14:textId="77777777" w:rsidR="009D7261" w:rsidRDefault="00000000">
      <w:pPr>
        <w:pStyle w:val="ListParagraph"/>
        <w:numPr>
          <w:ilvl w:val="0"/>
          <w:numId w:val="2"/>
        </w:numPr>
        <w:spacing w:after="80"/>
      </w:pPr>
      <w:r>
        <w:rPr>
          <w:sz w:val="22"/>
          <w:szCs w:val="22"/>
        </w:rPr>
        <w:t>In scope: explicit tracking of cases that could not be completed (Blocked) or were consciously postponed (Deferred), with documented reasons and follow-up plans</w:t>
      </w:r>
    </w:p>
    <w:p w14:paraId="7D7E02E5" w14:textId="77777777" w:rsidR="009D7261" w:rsidRDefault="00000000">
      <w:pPr>
        <w:pStyle w:val="ListParagraph"/>
        <w:numPr>
          <w:ilvl w:val="0"/>
          <w:numId w:val="2"/>
        </w:numPr>
        <w:spacing w:after="80"/>
      </w:pPr>
      <w:r>
        <w:rPr>
          <w:sz w:val="22"/>
          <w:szCs w:val="22"/>
        </w:rPr>
        <w:t xml:space="preserve">Out of scope: new test case design (covered in prior </w:t>
      </w:r>
      <w:proofErr w:type="spellStart"/>
      <w:r>
        <w:rPr>
          <w:sz w:val="22"/>
          <w:szCs w:val="22"/>
        </w:rPr>
        <w:t>practicals</w:t>
      </w:r>
      <w:proofErr w:type="spellEnd"/>
      <w:r>
        <w:rPr>
          <w:sz w:val="22"/>
          <w:szCs w:val="22"/>
        </w:rPr>
        <w:t>) and automation script development (covered separately) — this cycle is a manual execution and reporting exercise</w:t>
      </w:r>
    </w:p>
    <w:p w14:paraId="66420240" w14:textId="77777777" w:rsidR="009D7261" w:rsidRDefault="00000000">
      <w:pPr>
        <w:pStyle w:val="Heading1"/>
        <w:spacing w:before="320" w:after="160"/>
      </w:pPr>
      <w:bookmarkStart w:id="3" w:name="_Toc236384196"/>
      <w:r>
        <w:rPr>
          <w:b/>
          <w:bCs/>
          <w:color w:val="1F3864"/>
          <w:sz w:val="30"/>
          <w:szCs w:val="30"/>
        </w:rPr>
        <w:t>3. Environment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9D7261" w14:paraId="6A858DB9"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0D5D4338" w14:textId="77777777" w:rsidR="009D7261" w:rsidRDefault="00000000">
            <w:r>
              <w:rPr>
                <w:b/>
                <w:bCs/>
                <w:color w:val="1F3864"/>
              </w:rPr>
              <w:t>Application Under Test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4DE87962" w14:textId="77777777" w:rsidR="009D7261" w:rsidRDefault="00000000">
            <w:r>
              <w:t>https://practice.expandtesting.com/login</w:t>
            </w:r>
          </w:p>
        </w:tc>
      </w:tr>
      <w:tr w:rsidR="009D7261" w14:paraId="5983E52C"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09AEC58" w14:textId="77777777" w:rsidR="009D7261" w:rsidRDefault="00000000">
            <w:r>
              <w:rPr>
                <w:b/>
                <w:bCs/>
                <w:color w:val="1F3864"/>
              </w:rPr>
              <w:t>Project Name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269A24A" w14:textId="77777777" w:rsidR="009D7261" w:rsidRDefault="00000000">
            <w:r>
              <w:t>Expand Testing Login Application</w:t>
            </w:r>
          </w:p>
        </w:tc>
      </w:tr>
      <w:tr w:rsidR="009D7261" w14:paraId="5AD650CA"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3FB9F3A" w14:textId="77777777" w:rsidR="009D7261" w:rsidRDefault="00000000">
            <w:r>
              <w:rPr>
                <w:b/>
                <w:bCs/>
                <w:color w:val="1F3864"/>
              </w:rPr>
              <w:t>Module Name</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57185088" w14:textId="77777777" w:rsidR="009D7261" w:rsidRDefault="00000000">
            <w:r>
              <w:t>Authentication / Login</w:t>
            </w:r>
          </w:p>
        </w:tc>
      </w:tr>
      <w:tr w:rsidR="009D7261" w14:paraId="74221AE8"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AE637FC" w14:textId="77777777" w:rsidR="009D7261" w:rsidRDefault="00000000">
            <w:r>
              <w:rPr>
                <w:b/>
                <w:bCs/>
                <w:color w:val="1F3864"/>
              </w:rPr>
              <w:t>SDLC Model</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1CFEC040" w14:textId="77777777" w:rsidR="009D7261" w:rsidRDefault="00000000">
            <w:r>
              <w:t>Agile Model</w:t>
            </w:r>
          </w:p>
        </w:tc>
      </w:tr>
      <w:tr w:rsidR="009D7261" w14:paraId="0AF02CC7"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5B6F374E" w14:textId="77777777" w:rsidR="009D7261" w:rsidRDefault="00000000">
            <w:r>
              <w:rPr>
                <w:b/>
                <w:bCs/>
                <w:color w:val="1F3864"/>
              </w:rPr>
              <w:t>Test Environment</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54A9A372" w14:textId="77777777" w:rsidR="009D7261" w:rsidRDefault="00000000">
            <w:r>
              <w:t>Windows 11, Google Chrome (Latest) — Manual Black Box Testing</w:t>
            </w:r>
          </w:p>
        </w:tc>
      </w:tr>
      <w:tr w:rsidR="009D7261" w14:paraId="5D430482"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3AF27209" w14:textId="77777777" w:rsidR="009D7261" w:rsidRDefault="00000000">
            <w:r>
              <w:rPr>
                <w:b/>
                <w:bCs/>
                <w:color w:val="1F3864"/>
              </w:rPr>
              <w:t>Valid Test Credentials</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020D8F67" w14:textId="77777777" w:rsidR="009D7261" w:rsidRDefault="00000000">
            <w:r>
              <w:t xml:space="preserve">Username: practice | Password: </w:t>
            </w:r>
            <w:proofErr w:type="spellStart"/>
            <w:r>
              <w:t>SuperSecretPassword</w:t>
            </w:r>
            <w:proofErr w:type="spellEnd"/>
            <w:r>
              <w:t>!</w:t>
            </w:r>
          </w:p>
        </w:tc>
      </w:tr>
      <w:tr w:rsidR="009D7261" w14:paraId="5FA05A54"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6F10E1DE" w14:textId="77777777" w:rsidR="009D7261" w:rsidRDefault="00000000">
            <w:r>
              <w:rPr>
                <w:b/>
                <w:bCs/>
                <w:color w:val="1F3864"/>
              </w:rPr>
              <w:t>Tester</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75B5EF0A" w14:textId="77777777" w:rsidR="009D7261" w:rsidRDefault="00000000">
            <w:r>
              <w:t>Abhishek</w:t>
            </w:r>
          </w:p>
        </w:tc>
      </w:tr>
      <w:tr w:rsidR="009D7261" w14:paraId="7B7DC7F2"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00" w:type="dxa"/>
            </w:tcMar>
            <w:vAlign w:val="center"/>
          </w:tcPr>
          <w:p w14:paraId="25B6208F" w14:textId="77777777" w:rsidR="009D7261" w:rsidRDefault="00000000">
            <w:r>
              <w:rPr>
                <w:b/>
                <w:bCs/>
                <w:color w:val="1F3864"/>
              </w:rPr>
              <w:t>Execution Window</w:t>
            </w:r>
          </w:p>
        </w:tc>
        <w:tc>
          <w:tcPr>
            <w:tcW w:w="3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00" w:type="dxa"/>
            </w:tcMar>
            <w:vAlign w:val="center"/>
          </w:tcPr>
          <w:p w14:paraId="570BD1D5" w14:textId="77777777" w:rsidR="009D7261" w:rsidRDefault="00000000">
            <w:r>
              <w:t>28-Jul-2026 to 29-Jul-2026</w:t>
            </w:r>
          </w:p>
        </w:tc>
      </w:tr>
    </w:tbl>
    <w:p w14:paraId="236C7A83" w14:textId="77777777" w:rsidR="009D7261" w:rsidRDefault="00000000">
      <w:pPr>
        <w:spacing w:after="120"/>
        <w:jc w:val="both"/>
      </w:pPr>
      <w:r>
        <w:rPr>
          <w:sz w:val="22"/>
          <w:szCs w:val="22"/>
        </w:rPr>
        <w:t>Two test cases in this cycle (TC_EXEC_22, TC_EXEC_24) required an environment or access level beyond what was available — a macOS/Safari test device, and backend source/infrastructure access respectively — and were logged as Blocked rather than forced through with an unreliable result. This distinction between 'the software failed' and 'the test could not be run' is itself an important part of professional execution reporting.</w:t>
      </w:r>
    </w:p>
    <w:p w14:paraId="13A4C723" w14:textId="77777777" w:rsidR="009D7261" w:rsidRDefault="00000000">
      <w:pPr>
        <w:pStyle w:val="Heading1"/>
        <w:spacing w:before="320" w:after="160"/>
      </w:pPr>
      <w:bookmarkStart w:id="4" w:name="_Toc236384197"/>
      <w:r>
        <w:rPr>
          <w:b/>
          <w:bCs/>
          <w:color w:val="1F3864"/>
          <w:sz w:val="30"/>
          <w:szCs w:val="30"/>
        </w:rPr>
        <w:t>4. Execution Approach</w:t>
      </w:r>
      <w:bookmarkEnd w:id="4"/>
    </w:p>
    <w:p w14:paraId="3378517F" w14:textId="77777777" w:rsidR="009D7261" w:rsidRDefault="00000000">
      <w:pPr>
        <w:spacing w:after="120"/>
        <w:jc w:val="both"/>
      </w:pPr>
      <w:r>
        <w:rPr>
          <w:sz w:val="22"/>
          <w:szCs w:val="22"/>
        </w:rPr>
        <w:t>Consistent with the source Practical 6 artifact's SDLC/STLC mapping, this cycle's activities are traced against both models to show where manual execution sits in the overall quality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478"/>
        <w:gridCol w:w="1478"/>
        <w:gridCol w:w="3535"/>
        <w:gridCol w:w="2316"/>
      </w:tblGrid>
      <w:tr w:rsidR="009D7261" w14:paraId="05B5475B" w14:textId="77777777">
        <w:tblPrEx>
          <w:tblCellMar>
            <w:top w:w="0" w:type="dxa"/>
            <w:bottom w:w="0" w:type="dxa"/>
          </w:tblCellMar>
        </w:tblPrEx>
        <w:trPr>
          <w:tblHeader/>
        </w:trPr>
        <w:tc>
          <w:tcPr>
            <w:tcW w:w="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9DB4F6D" w14:textId="77777777" w:rsidR="009D7261" w:rsidRDefault="00000000">
            <w:pPr>
              <w:jc w:val="center"/>
            </w:pPr>
            <w:r>
              <w:rPr>
                <w:b/>
                <w:bCs/>
                <w:color w:val="FFFFFF"/>
              </w:rPr>
              <w:t>Sr.</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D82DDB7" w14:textId="77777777" w:rsidR="009D7261" w:rsidRDefault="00000000">
            <w:pPr>
              <w:jc w:val="center"/>
            </w:pPr>
            <w:r>
              <w:rPr>
                <w:b/>
                <w:bCs/>
                <w:color w:val="FFFFFF"/>
              </w:rPr>
              <w:t>SDLC Phase</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0809C83" w14:textId="77777777" w:rsidR="009D7261" w:rsidRDefault="00000000">
            <w:pPr>
              <w:jc w:val="center"/>
            </w:pPr>
            <w:r>
              <w:rPr>
                <w:b/>
                <w:bCs/>
                <w:color w:val="FFFFFF"/>
              </w:rPr>
              <w:t>STLC Phase</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100F7B3" w14:textId="77777777" w:rsidR="009D7261" w:rsidRDefault="00000000">
            <w:pPr>
              <w:jc w:val="center"/>
            </w:pPr>
            <w:r>
              <w:rPr>
                <w:b/>
                <w:bCs/>
                <w:color w:val="FFFFFF"/>
              </w:rPr>
              <w:t>Testing Activity</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D2B6B03" w14:textId="77777777" w:rsidR="009D7261" w:rsidRDefault="00000000">
            <w:pPr>
              <w:jc w:val="center"/>
            </w:pPr>
            <w:r>
              <w:rPr>
                <w:b/>
                <w:bCs/>
                <w:color w:val="FFFFFF"/>
              </w:rPr>
              <w:t>Deliverable / Artifact</w:t>
            </w:r>
          </w:p>
        </w:tc>
      </w:tr>
      <w:tr w:rsidR="009D7261" w14:paraId="28F26DBE"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7F2BE1" w14:textId="77777777" w:rsidR="009D7261" w:rsidRDefault="00000000">
            <w:pPr>
              <w:jc w:val="center"/>
            </w:pPr>
            <w:r>
              <w:rPr>
                <w:sz w:val="19"/>
                <w:szCs w:val="19"/>
              </w:rPr>
              <w:t>1</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C30499" w14:textId="77777777" w:rsidR="009D7261" w:rsidRDefault="00000000">
            <w:r>
              <w:rPr>
                <w:sz w:val="19"/>
                <w:szCs w:val="19"/>
              </w:rPr>
              <w:t>SDLC Analysis</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941B59" w14:textId="77777777" w:rsidR="009D7261" w:rsidRDefault="00000000">
            <w:r>
              <w:rPr>
                <w:sz w:val="19"/>
                <w:szCs w:val="19"/>
              </w:rPr>
              <w:t>Requirement Analysis</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EA2741" w14:textId="77777777" w:rsidR="009D7261" w:rsidRDefault="00000000">
            <w:r>
              <w:rPr>
                <w:sz w:val="19"/>
                <w:szCs w:val="19"/>
              </w:rPr>
              <w:t xml:space="preserve">Reviewed and consolidated REQ_LOGIN_01–25 across prior </w:t>
            </w:r>
            <w:proofErr w:type="spellStart"/>
            <w:r>
              <w:rPr>
                <w:sz w:val="19"/>
                <w:szCs w:val="19"/>
              </w:rPr>
              <w:t>practicals</w:t>
            </w:r>
            <w:proofErr w:type="spellEnd"/>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4F0E79F" w14:textId="77777777" w:rsidR="009D7261" w:rsidRDefault="00000000">
            <w:r>
              <w:rPr>
                <w:sz w:val="19"/>
                <w:szCs w:val="19"/>
              </w:rPr>
              <w:t>Requirement Notes</w:t>
            </w:r>
          </w:p>
        </w:tc>
      </w:tr>
      <w:tr w:rsidR="009D7261" w14:paraId="48720723"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768E797" w14:textId="77777777" w:rsidR="009D7261" w:rsidRDefault="00000000">
            <w:pPr>
              <w:jc w:val="center"/>
            </w:pPr>
            <w:r>
              <w:rPr>
                <w:sz w:val="19"/>
                <w:szCs w:val="19"/>
              </w:rPr>
              <w:t>2</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E897655" w14:textId="77777777" w:rsidR="009D7261" w:rsidRDefault="00000000">
            <w:r>
              <w:rPr>
                <w:sz w:val="19"/>
                <w:szCs w:val="19"/>
              </w:rPr>
              <w:t>SDLC Planning</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A8D52B3" w14:textId="77777777" w:rsidR="009D7261" w:rsidRDefault="00000000">
            <w:r>
              <w:rPr>
                <w:sz w:val="19"/>
                <w:szCs w:val="19"/>
              </w:rPr>
              <w:t>Test Planning</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AAA833B" w14:textId="77777777" w:rsidR="009D7261" w:rsidRDefault="00000000">
            <w:r>
              <w:rPr>
                <w:sz w:val="19"/>
                <w:szCs w:val="19"/>
              </w:rPr>
              <w:t>Defined the 32-case Regression Cycle R1 scope and environment</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A793EFB" w14:textId="77777777" w:rsidR="009D7261" w:rsidRDefault="00000000">
            <w:r>
              <w:rPr>
                <w:sz w:val="19"/>
                <w:szCs w:val="19"/>
              </w:rPr>
              <w:t>Test Plan (this report, Sections 1–3)</w:t>
            </w:r>
          </w:p>
        </w:tc>
      </w:tr>
      <w:tr w:rsidR="009D7261" w14:paraId="6EDF5C92"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88AF64" w14:textId="77777777" w:rsidR="009D7261" w:rsidRDefault="00000000">
            <w:pPr>
              <w:jc w:val="center"/>
            </w:pPr>
            <w:r>
              <w:rPr>
                <w:sz w:val="19"/>
                <w:szCs w:val="19"/>
              </w:rPr>
              <w:t>3</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BBD7BD2" w14:textId="77777777" w:rsidR="009D7261" w:rsidRDefault="00000000">
            <w:r>
              <w:rPr>
                <w:sz w:val="19"/>
                <w:szCs w:val="19"/>
              </w:rPr>
              <w:t>SDLC Design</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442817" w14:textId="77777777" w:rsidR="009D7261" w:rsidRDefault="00000000">
            <w:r>
              <w:rPr>
                <w:sz w:val="19"/>
                <w:szCs w:val="19"/>
              </w:rPr>
              <w:t>Test Design</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C2DD7C" w14:textId="77777777" w:rsidR="009D7261" w:rsidRDefault="00000000">
            <w:r>
              <w:rPr>
                <w:sz w:val="19"/>
                <w:szCs w:val="19"/>
              </w:rPr>
              <w:t xml:space="preserve">Reused and consolidated test cases from </w:t>
            </w:r>
            <w:proofErr w:type="spellStart"/>
            <w:r>
              <w:rPr>
                <w:sz w:val="19"/>
                <w:szCs w:val="19"/>
              </w:rPr>
              <w:t>Practicals</w:t>
            </w:r>
            <w:proofErr w:type="spellEnd"/>
            <w:r>
              <w:rPr>
                <w:sz w:val="19"/>
                <w:szCs w:val="19"/>
              </w:rPr>
              <w:t xml:space="preserve"> 2, 4 and 5</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B7C3CC" w14:textId="77777777" w:rsidR="009D7261" w:rsidRDefault="00000000">
            <w:r>
              <w:rPr>
                <w:sz w:val="19"/>
                <w:szCs w:val="19"/>
              </w:rPr>
              <w:t>Practical6_TestCases.xlsx</w:t>
            </w:r>
          </w:p>
        </w:tc>
      </w:tr>
      <w:tr w:rsidR="009D7261" w14:paraId="3FFDB6CD"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EF49B9" w14:textId="77777777" w:rsidR="009D7261" w:rsidRDefault="00000000">
            <w:pPr>
              <w:jc w:val="center"/>
            </w:pPr>
            <w:r>
              <w:rPr>
                <w:sz w:val="19"/>
                <w:szCs w:val="19"/>
              </w:rPr>
              <w:t>4</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BEBFB46" w14:textId="77777777" w:rsidR="009D7261" w:rsidRDefault="00000000">
            <w:r>
              <w:rPr>
                <w:sz w:val="19"/>
                <w:szCs w:val="19"/>
              </w:rPr>
              <w:t>SDLC Implementation</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71387B1" w14:textId="77777777" w:rsidR="009D7261" w:rsidRDefault="00000000">
            <w:r>
              <w:rPr>
                <w:sz w:val="19"/>
                <w:szCs w:val="19"/>
              </w:rPr>
              <w:t>Test Execution</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3497447" w14:textId="77777777" w:rsidR="009D7261" w:rsidRDefault="00000000">
            <w:r>
              <w:rPr>
                <w:sz w:val="19"/>
                <w:szCs w:val="19"/>
              </w:rPr>
              <w:t>Manually executed all 32 test cases over a 2-day window</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3FEC5F8" w14:textId="77777777" w:rsidR="009D7261" w:rsidRDefault="00000000">
            <w:r>
              <w:rPr>
                <w:sz w:val="19"/>
                <w:szCs w:val="19"/>
              </w:rPr>
              <w:t>Test Execution Log (Practical6_TestCases.xlsx)</w:t>
            </w:r>
          </w:p>
        </w:tc>
      </w:tr>
      <w:tr w:rsidR="009D7261" w14:paraId="1969E946"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35AAC0B" w14:textId="77777777" w:rsidR="009D7261" w:rsidRDefault="00000000">
            <w:pPr>
              <w:jc w:val="center"/>
            </w:pPr>
            <w:r>
              <w:rPr>
                <w:sz w:val="19"/>
                <w:szCs w:val="19"/>
              </w:rPr>
              <w:t>5</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86E61B" w14:textId="77777777" w:rsidR="009D7261" w:rsidRDefault="00000000">
            <w:r>
              <w:rPr>
                <w:sz w:val="19"/>
                <w:szCs w:val="19"/>
              </w:rPr>
              <w:t>SDLC Testing</w:t>
            </w:r>
          </w:p>
        </w:tc>
        <w:tc>
          <w:tcPr>
            <w:tcW w:w="8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3677EA" w14:textId="77777777" w:rsidR="009D7261" w:rsidRDefault="00000000">
            <w:r>
              <w:rPr>
                <w:sz w:val="19"/>
                <w:szCs w:val="19"/>
              </w:rPr>
              <w:t>Defect Analysis</w:t>
            </w:r>
          </w:p>
        </w:tc>
        <w:tc>
          <w:tcPr>
            <w:tcW w:w="1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6A3519C" w14:textId="77777777" w:rsidR="009D7261" w:rsidRDefault="00000000">
            <w:r>
              <w:rPr>
                <w:sz w:val="19"/>
                <w:szCs w:val="19"/>
              </w:rPr>
              <w:t>Cross-referenced 7 Fail-status cases against 6 known Bug IDs</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7E7C0E" w14:textId="77777777" w:rsidR="009D7261" w:rsidRDefault="00000000">
            <w:r>
              <w:rPr>
                <w:sz w:val="19"/>
                <w:szCs w:val="19"/>
              </w:rPr>
              <w:t>Section 8, Execution Metrics</w:t>
            </w:r>
          </w:p>
        </w:tc>
      </w:tr>
      <w:tr w:rsidR="009D7261" w14:paraId="210190C1" w14:textId="77777777">
        <w:tblPrEx>
          <w:tblCellMar>
            <w:top w:w="0" w:type="dxa"/>
            <w:bottom w:w="0" w:type="dxa"/>
          </w:tblCellMar>
        </w:tblPrEx>
        <w:tc>
          <w:tcPr>
            <w:tcW w:w="3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26E126" w14:textId="77777777" w:rsidR="009D7261" w:rsidRDefault="00000000">
            <w:pPr>
              <w:jc w:val="center"/>
            </w:pPr>
            <w:r>
              <w:rPr>
                <w:sz w:val="19"/>
                <w:szCs w:val="19"/>
              </w:rPr>
              <w:t>6</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198238D" w14:textId="77777777" w:rsidR="009D7261" w:rsidRDefault="00000000">
            <w:r>
              <w:rPr>
                <w:sz w:val="19"/>
                <w:szCs w:val="19"/>
              </w:rPr>
              <w:t>SDLC Closure</w:t>
            </w:r>
          </w:p>
        </w:tc>
        <w:tc>
          <w:tcPr>
            <w:tcW w:w="8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98D3A2" w14:textId="77777777" w:rsidR="009D7261" w:rsidRDefault="00000000">
            <w:r>
              <w:rPr>
                <w:sz w:val="19"/>
                <w:szCs w:val="19"/>
              </w:rPr>
              <w:t>Test Closure</w:t>
            </w:r>
          </w:p>
        </w:tc>
        <w:tc>
          <w:tcPr>
            <w:tcW w:w="1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5FBA78D" w14:textId="77777777" w:rsidR="009D7261" w:rsidRDefault="00000000">
            <w:r>
              <w:rPr>
                <w:sz w:val="19"/>
                <w:szCs w:val="19"/>
              </w:rPr>
              <w:t>Prepared this Test Execution Report with metrics and risk analysis</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2577A73" w14:textId="77777777" w:rsidR="009D7261" w:rsidRDefault="00000000">
            <w:r>
              <w:rPr>
                <w:sz w:val="19"/>
                <w:szCs w:val="19"/>
              </w:rPr>
              <w:t>Practical6_TestReport.docx</w:t>
            </w:r>
          </w:p>
        </w:tc>
      </w:tr>
    </w:tbl>
    <w:p w14:paraId="541B0312" w14:textId="77777777" w:rsidR="009D7261" w:rsidRDefault="00000000">
      <w:pPr>
        <w:pStyle w:val="Heading1"/>
        <w:spacing w:before="320" w:after="160"/>
      </w:pPr>
      <w:bookmarkStart w:id="5" w:name="_Toc236384198"/>
      <w:r>
        <w:rPr>
          <w:b/>
          <w:bCs/>
          <w:color w:val="1F3864"/>
          <w:sz w:val="30"/>
          <w:szCs w:val="30"/>
        </w:rPr>
        <w:t>5. Execution Summary</w:t>
      </w:r>
      <w:bookmarkEnd w:id="5"/>
    </w:p>
    <w:p w14:paraId="2B51A3E7" w14:textId="77777777" w:rsidR="009D7261" w:rsidRDefault="00000000">
      <w:pPr>
        <w:spacing w:after="120"/>
        <w:jc w:val="both"/>
      </w:pPr>
      <w:r>
        <w:rPr>
          <w:sz w:val="22"/>
          <w:szCs w:val="22"/>
        </w:rPr>
        <w:t>A total of 32 test cases were scheduled for this execution cycle. All 32 were dispositioned: 21 Pass, 7 Fail, 2 Blocked, and 2 Deferred. Full step-by-step execution detail, including tester, execution date and environment for every case, is recorded in Practical6_TestCases.xlsx.</w:t>
      </w:r>
    </w:p>
    <w:p w14:paraId="7609B100" w14:textId="77777777" w:rsidR="009D7261" w:rsidRDefault="00000000">
      <w:pPr>
        <w:spacing w:after="120"/>
        <w:jc w:val="both"/>
      </w:pPr>
      <w:r>
        <w:rPr>
          <w:sz w:val="22"/>
          <w:szCs w:val="22"/>
        </w:rPr>
        <w:t>Module-wise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1683"/>
        <w:gridCol w:w="1683"/>
        <w:gridCol w:w="2244"/>
      </w:tblGrid>
      <w:tr w:rsidR="009D7261" w14:paraId="34C777B1" w14:textId="77777777">
        <w:tblPrEx>
          <w:tblCellMar>
            <w:top w:w="0" w:type="dxa"/>
            <w:bottom w:w="0" w:type="dxa"/>
          </w:tblCellMar>
        </w:tblPrEx>
        <w:trPr>
          <w:tblHeader/>
        </w:trPr>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CD85644" w14:textId="77777777" w:rsidR="009D7261" w:rsidRDefault="00000000">
            <w:pPr>
              <w:jc w:val="center"/>
            </w:pPr>
            <w:r>
              <w:rPr>
                <w:b/>
                <w:bCs/>
                <w:color w:val="FFFFFF"/>
              </w:rPr>
              <w:t>Module</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27265EA" w14:textId="77777777" w:rsidR="009D7261" w:rsidRDefault="00000000">
            <w:pPr>
              <w:jc w:val="center"/>
            </w:pPr>
            <w:r>
              <w:rPr>
                <w:b/>
                <w:bCs/>
                <w:color w:val="FFFFFF"/>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9BC9B8C" w14:textId="77777777" w:rsidR="009D7261" w:rsidRDefault="00000000">
            <w:pPr>
              <w:jc w:val="center"/>
            </w:pPr>
            <w:r>
              <w:rPr>
                <w:b/>
                <w:bCs/>
                <w:color w:val="FFFFFF"/>
              </w:rPr>
              <w:t>Pass</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A82606" w14:textId="77777777" w:rsidR="009D7261" w:rsidRDefault="00000000">
            <w:pPr>
              <w:jc w:val="center"/>
            </w:pPr>
            <w:r>
              <w:rPr>
                <w:b/>
                <w:bCs/>
                <w:color w:val="FFFFFF"/>
              </w:rPr>
              <w:t>Fail</w:t>
            </w:r>
          </w:p>
        </w:tc>
      </w:tr>
      <w:tr w:rsidR="009D7261" w14:paraId="4BC23984"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3478E07" w14:textId="77777777" w:rsidR="009D7261" w:rsidRDefault="00000000">
            <w:r>
              <w:rPr>
                <w:sz w:val="19"/>
                <w:szCs w:val="19"/>
              </w:rPr>
              <w:t>Functional</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207C62" w14:textId="77777777" w:rsidR="009D7261" w:rsidRDefault="00000000">
            <w:pPr>
              <w:jc w:val="center"/>
            </w:pPr>
            <w:r>
              <w:rPr>
                <w:sz w:val="19"/>
                <w:szCs w:val="19"/>
              </w:rPr>
              <w:t>5</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8508D46" w14:textId="77777777" w:rsidR="009D7261" w:rsidRDefault="00000000">
            <w:pPr>
              <w:jc w:val="center"/>
            </w:pPr>
            <w:r>
              <w:rPr>
                <w:sz w:val="19"/>
                <w:szCs w:val="19"/>
              </w:rPr>
              <w:t>5</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488FD3" w14:textId="77777777" w:rsidR="009D7261" w:rsidRDefault="00000000">
            <w:pPr>
              <w:jc w:val="center"/>
            </w:pPr>
            <w:r>
              <w:rPr>
                <w:sz w:val="19"/>
                <w:szCs w:val="19"/>
              </w:rPr>
              <w:t>0</w:t>
            </w:r>
          </w:p>
        </w:tc>
      </w:tr>
      <w:tr w:rsidR="009D7261" w14:paraId="0F0A81D7"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52548B4" w14:textId="77777777" w:rsidR="009D7261" w:rsidRDefault="00000000">
            <w:r>
              <w:rPr>
                <w:sz w:val="19"/>
                <w:szCs w:val="19"/>
              </w:rPr>
              <w:t>Boundary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26313BB" w14:textId="77777777" w:rsidR="009D7261" w:rsidRDefault="00000000">
            <w:pPr>
              <w:jc w:val="center"/>
            </w:pPr>
            <w:r>
              <w:rPr>
                <w:sz w:val="19"/>
                <w:szCs w:val="19"/>
              </w:rPr>
              <w:t>4</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1DF8CDF8"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6D025F2F" w14:textId="77777777" w:rsidR="009D7261" w:rsidRDefault="00000000">
            <w:pPr>
              <w:jc w:val="center"/>
            </w:pPr>
            <w:r>
              <w:rPr>
                <w:sz w:val="19"/>
                <w:szCs w:val="19"/>
              </w:rPr>
              <w:t>3</w:t>
            </w:r>
          </w:p>
        </w:tc>
      </w:tr>
      <w:tr w:rsidR="009D7261" w14:paraId="5A342581"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23E103" w14:textId="77777777" w:rsidR="009D7261" w:rsidRDefault="00000000">
            <w:r>
              <w:rPr>
                <w:sz w:val="19"/>
                <w:szCs w:val="19"/>
              </w:rPr>
              <w:t>Negative</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87BE3A3" w14:textId="77777777" w:rsidR="009D7261"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3D8E338"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291B0AF" w14:textId="77777777" w:rsidR="009D7261" w:rsidRDefault="00000000">
            <w:pPr>
              <w:jc w:val="center"/>
            </w:pPr>
            <w:r>
              <w:rPr>
                <w:sz w:val="19"/>
                <w:szCs w:val="19"/>
              </w:rPr>
              <w:t>0</w:t>
            </w:r>
          </w:p>
        </w:tc>
      </w:tr>
      <w:tr w:rsidR="009D7261" w14:paraId="09138F4F"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D8FB07D" w14:textId="77777777" w:rsidR="009D7261" w:rsidRDefault="00000000">
            <w:r>
              <w:rPr>
                <w:sz w:val="19"/>
                <w:szCs w:val="19"/>
              </w:rPr>
              <w:t>Security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C727118" w14:textId="77777777" w:rsidR="009D7261" w:rsidRDefault="00000000">
            <w:pPr>
              <w:jc w:val="center"/>
            </w:pPr>
            <w:r>
              <w:rPr>
                <w:sz w:val="19"/>
                <w:szCs w:val="19"/>
              </w:rPr>
              <w:t>5</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D697CB6" w14:textId="77777777" w:rsidR="009D7261" w:rsidRDefault="00000000">
            <w:pPr>
              <w:jc w:val="center"/>
            </w:pPr>
            <w:r>
              <w:rPr>
                <w:sz w:val="19"/>
                <w:szCs w:val="19"/>
              </w:rPr>
              <w:t>3</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12E2278A" w14:textId="77777777" w:rsidR="009D7261" w:rsidRDefault="00000000">
            <w:pPr>
              <w:jc w:val="center"/>
            </w:pPr>
            <w:r>
              <w:rPr>
                <w:sz w:val="19"/>
                <w:szCs w:val="19"/>
              </w:rPr>
              <w:t>1</w:t>
            </w:r>
          </w:p>
        </w:tc>
      </w:tr>
      <w:tr w:rsidR="009D7261" w14:paraId="7C211A21"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6D89B0" w14:textId="77777777" w:rsidR="009D7261" w:rsidRDefault="00000000">
            <w:r>
              <w:rPr>
                <w:sz w:val="19"/>
                <w:szCs w:val="19"/>
              </w:rPr>
              <w:t>UI</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B48036C"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74B821F2"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56FB2757" w14:textId="77777777" w:rsidR="009D7261" w:rsidRDefault="00000000">
            <w:pPr>
              <w:jc w:val="center"/>
            </w:pPr>
            <w:r>
              <w:rPr>
                <w:sz w:val="19"/>
                <w:szCs w:val="19"/>
              </w:rPr>
              <w:t>1</w:t>
            </w:r>
          </w:p>
        </w:tc>
      </w:tr>
      <w:tr w:rsidR="009D7261" w14:paraId="76F7725A"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F468EA" w14:textId="77777777" w:rsidR="009D7261" w:rsidRDefault="00000000">
            <w:r>
              <w:rPr>
                <w:sz w:val="19"/>
                <w:szCs w:val="19"/>
              </w:rPr>
              <w:t>Navigation</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7699579"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8983333"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61F1091C" w14:textId="77777777" w:rsidR="009D7261" w:rsidRDefault="00000000">
            <w:pPr>
              <w:jc w:val="center"/>
            </w:pPr>
            <w:r>
              <w:rPr>
                <w:sz w:val="19"/>
                <w:szCs w:val="19"/>
              </w:rPr>
              <w:t>1</w:t>
            </w:r>
          </w:p>
        </w:tc>
      </w:tr>
      <w:tr w:rsidR="009D7261" w14:paraId="4FE8C65A"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EAD837" w14:textId="77777777" w:rsidR="009D7261" w:rsidRDefault="00000000">
            <w:r>
              <w:rPr>
                <w:sz w:val="19"/>
                <w:szCs w:val="19"/>
              </w:rPr>
              <w:t>Session</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7570A7"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56F72C4" w14:textId="77777777" w:rsidR="009D7261" w:rsidRDefault="00000000">
            <w:pPr>
              <w:jc w:val="center"/>
            </w:pPr>
            <w:r>
              <w:rPr>
                <w:sz w:val="19"/>
                <w:szCs w:val="19"/>
              </w:rPr>
              <w:t>2</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92703E" w14:textId="77777777" w:rsidR="009D7261" w:rsidRDefault="00000000">
            <w:pPr>
              <w:jc w:val="center"/>
            </w:pPr>
            <w:r>
              <w:rPr>
                <w:sz w:val="19"/>
                <w:szCs w:val="19"/>
              </w:rPr>
              <w:t>0</w:t>
            </w:r>
          </w:p>
        </w:tc>
      </w:tr>
      <w:tr w:rsidR="009D7261" w14:paraId="655FFB99"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00E3DA4" w14:textId="77777777" w:rsidR="009D7261" w:rsidRDefault="00000000">
            <w:r>
              <w:rPr>
                <w:sz w:val="19"/>
                <w:szCs w:val="19"/>
              </w:rPr>
              <w:t>Access Control</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D5F9957" w14:textId="77777777" w:rsidR="009D7261"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78A7380"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57DC7A0" w14:textId="77777777" w:rsidR="009D7261" w:rsidRDefault="00000000">
            <w:pPr>
              <w:jc w:val="center"/>
            </w:pPr>
            <w:r>
              <w:rPr>
                <w:sz w:val="19"/>
                <w:szCs w:val="19"/>
              </w:rPr>
              <w:t>0</w:t>
            </w:r>
          </w:p>
        </w:tc>
      </w:tr>
      <w:tr w:rsidR="009D7261" w14:paraId="146CB373"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E43F872" w14:textId="77777777" w:rsidR="009D7261" w:rsidRDefault="00000000">
            <w:r>
              <w:rPr>
                <w:sz w:val="19"/>
                <w:szCs w:val="19"/>
              </w:rPr>
              <w:t>Responsive</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9EFB6B"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6E1FEEB7"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FC7CE"/>
            <w:tcMar>
              <w:top w:w="70" w:type="dxa"/>
              <w:left w:w="100" w:type="dxa"/>
              <w:bottom w:w="70" w:type="dxa"/>
              <w:right w:w="100" w:type="dxa"/>
            </w:tcMar>
            <w:vAlign w:val="center"/>
          </w:tcPr>
          <w:p w14:paraId="5A15E12F" w14:textId="77777777" w:rsidR="009D7261" w:rsidRDefault="00000000">
            <w:pPr>
              <w:jc w:val="center"/>
            </w:pPr>
            <w:r>
              <w:rPr>
                <w:sz w:val="19"/>
                <w:szCs w:val="19"/>
              </w:rPr>
              <w:t>1</w:t>
            </w:r>
          </w:p>
        </w:tc>
      </w:tr>
      <w:tr w:rsidR="009D7261" w14:paraId="315ADABF"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2D016B" w14:textId="77777777" w:rsidR="009D7261" w:rsidRDefault="00000000">
            <w:r>
              <w:rPr>
                <w:sz w:val="19"/>
                <w:szCs w:val="19"/>
              </w:rPr>
              <w:t>Compatibility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E9C3A04"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A6A849F"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36E8115" w14:textId="77777777" w:rsidR="009D7261" w:rsidRDefault="00000000">
            <w:pPr>
              <w:jc w:val="center"/>
            </w:pPr>
            <w:r>
              <w:rPr>
                <w:sz w:val="19"/>
                <w:szCs w:val="19"/>
              </w:rPr>
              <w:t>0</w:t>
            </w:r>
          </w:p>
        </w:tc>
      </w:tr>
      <w:tr w:rsidR="009D7261" w14:paraId="18C22D41"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869C3E" w14:textId="77777777" w:rsidR="009D7261" w:rsidRDefault="00000000">
            <w:r>
              <w:rPr>
                <w:sz w:val="19"/>
                <w:szCs w:val="19"/>
              </w:rPr>
              <w:t>Error Handling</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24BB9C" w14:textId="77777777" w:rsidR="009D7261"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543E1548"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CC33B2D" w14:textId="77777777" w:rsidR="009D7261" w:rsidRDefault="00000000">
            <w:pPr>
              <w:jc w:val="center"/>
            </w:pPr>
            <w:r>
              <w:rPr>
                <w:sz w:val="19"/>
                <w:szCs w:val="19"/>
              </w:rPr>
              <w:t>0</w:t>
            </w:r>
          </w:p>
        </w:tc>
      </w:tr>
      <w:tr w:rsidR="009D7261" w14:paraId="66FE4C10"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C4ECC7C" w14:textId="77777777" w:rsidR="009D7261" w:rsidRDefault="00000000">
            <w:r>
              <w:rPr>
                <w:sz w:val="19"/>
                <w:szCs w:val="19"/>
              </w:rPr>
              <w:t>Accessibility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07A1E4"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0DDA7096"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01DEC48" w14:textId="77777777" w:rsidR="009D7261" w:rsidRDefault="00000000">
            <w:pPr>
              <w:jc w:val="center"/>
            </w:pPr>
            <w:r>
              <w:rPr>
                <w:sz w:val="19"/>
                <w:szCs w:val="19"/>
              </w:rPr>
              <w:t>0</w:t>
            </w:r>
          </w:p>
        </w:tc>
      </w:tr>
      <w:tr w:rsidR="009D7261" w14:paraId="496A92F7"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B8EDB6" w14:textId="77777777" w:rsidR="009D7261" w:rsidRDefault="00000000">
            <w:r>
              <w:rPr>
                <w:sz w:val="19"/>
                <w:szCs w:val="19"/>
              </w:rPr>
              <w:t>Performance</w:t>
            </w:r>
          </w:p>
        </w:tc>
        <w:tc>
          <w:tcPr>
            <w:tcW w:w="9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584282D" w14:textId="77777777" w:rsidR="009D7261" w:rsidRDefault="00000000">
            <w:pPr>
              <w:jc w:val="center"/>
            </w:pPr>
            <w:r>
              <w:rPr>
                <w:sz w:val="19"/>
                <w:szCs w:val="19"/>
              </w:rPr>
              <w:t>2</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3A05FDA5"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2E07EBB" w14:textId="77777777" w:rsidR="009D7261" w:rsidRDefault="00000000">
            <w:pPr>
              <w:jc w:val="center"/>
            </w:pPr>
            <w:r>
              <w:rPr>
                <w:sz w:val="19"/>
                <w:szCs w:val="19"/>
              </w:rPr>
              <w:t>0</w:t>
            </w:r>
          </w:p>
        </w:tc>
      </w:tr>
      <w:tr w:rsidR="009D7261" w14:paraId="1D253BCC"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894EF11" w14:textId="77777777" w:rsidR="009D7261" w:rsidRDefault="00000000">
            <w:r>
              <w:rPr>
                <w:sz w:val="19"/>
                <w:szCs w:val="19"/>
              </w:rPr>
              <w:t>Process Integrity</w:t>
            </w:r>
          </w:p>
        </w:tc>
        <w:tc>
          <w:tcPr>
            <w:tcW w:w="9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4A410C8" w14:textId="77777777" w:rsidR="009D7261" w:rsidRDefault="00000000">
            <w:pPr>
              <w:jc w:val="center"/>
            </w:pPr>
            <w:r>
              <w:rPr>
                <w:sz w:val="19"/>
                <w:szCs w:val="19"/>
              </w:rPr>
              <w:t>1</w:t>
            </w:r>
          </w:p>
        </w:tc>
        <w:tc>
          <w:tcPr>
            <w:tcW w:w="900" w:type="pct"/>
            <w:tcBorders>
              <w:top w:val="single" w:sz="4" w:space="0" w:color="BFBFBF"/>
              <w:left w:val="single" w:sz="4" w:space="0" w:color="BFBFBF"/>
              <w:bottom w:val="single" w:sz="4" w:space="0" w:color="BFBFBF"/>
              <w:right w:val="single" w:sz="4" w:space="0" w:color="BFBFBF"/>
            </w:tcBorders>
            <w:shd w:val="clear" w:color="auto" w:fill="C6EFCE"/>
            <w:tcMar>
              <w:top w:w="70" w:type="dxa"/>
              <w:left w:w="100" w:type="dxa"/>
              <w:bottom w:w="70" w:type="dxa"/>
              <w:right w:w="100" w:type="dxa"/>
            </w:tcMar>
            <w:vAlign w:val="center"/>
          </w:tcPr>
          <w:p w14:paraId="45248593" w14:textId="77777777" w:rsidR="009D7261" w:rsidRDefault="00000000">
            <w:pPr>
              <w:jc w:val="center"/>
            </w:pPr>
            <w:r>
              <w:rPr>
                <w:sz w:val="19"/>
                <w:szCs w:val="19"/>
              </w:rPr>
              <w:t>1</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52525BB" w14:textId="77777777" w:rsidR="009D7261" w:rsidRDefault="00000000">
            <w:pPr>
              <w:jc w:val="center"/>
            </w:pPr>
            <w:r>
              <w:rPr>
                <w:sz w:val="19"/>
                <w:szCs w:val="19"/>
              </w:rPr>
              <w:t>0</w:t>
            </w:r>
          </w:p>
        </w:tc>
      </w:tr>
      <w:tr w:rsidR="009D7261" w14:paraId="3CF3F682"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873B1D0" w14:textId="77777777" w:rsidR="009D7261" w:rsidRDefault="00000000">
            <w:r>
              <w:rPr>
                <w:b/>
                <w:bCs/>
                <w:sz w:val="19"/>
                <w:szCs w:val="19"/>
              </w:rPr>
              <w:t>TOTAL</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97954F3" w14:textId="77777777" w:rsidR="009D7261" w:rsidRDefault="00000000">
            <w:pPr>
              <w:jc w:val="center"/>
            </w:pPr>
            <w:r>
              <w:rPr>
                <w:b/>
                <w:bCs/>
                <w:sz w:val="19"/>
                <w:szCs w:val="19"/>
              </w:rPr>
              <w:t>32</w:t>
            </w:r>
          </w:p>
        </w:tc>
        <w:tc>
          <w:tcPr>
            <w:tcW w:w="9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EBCC6B1" w14:textId="77777777" w:rsidR="009D7261" w:rsidRDefault="00000000">
            <w:pPr>
              <w:jc w:val="center"/>
            </w:pPr>
            <w:r>
              <w:rPr>
                <w:b/>
                <w:bCs/>
                <w:sz w:val="19"/>
                <w:szCs w:val="19"/>
              </w:rPr>
              <w:t>21</w:t>
            </w:r>
          </w:p>
        </w:tc>
        <w:tc>
          <w:tcPr>
            <w:tcW w:w="1200" w:type="pct"/>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B1F5B07" w14:textId="77777777" w:rsidR="009D7261" w:rsidRDefault="00000000">
            <w:pPr>
              <w:jc w:val="center"/>
            </w:pPr>
            <w:r>
              <w:rPr>
                <w:b/>
                <w:bCs/>
                <w:sz w:val="19"/>
                <w:szCs w:val="19"/>
              </w:rPr>
              <w:t>7</w:t>
            </w:r>
          </w:p>
        </w:tc>
      </w:tr>
    </w:tbl>
    <w:p w14:paraId="7644A055" w14:textId="77777777" w:rsidR="009D7261" w:rsidRDefault="009D7261">
      <w:pPr>
        <w:spacing w:before="120" w:after="120"/>
        <w:jc w:val="both"/>
      </w:pPr>
    </w:p>
    <w:p w14:paraId="41C7C52E" w14:textId="77777777" w:rsidR="009D7261" w:rsidRDefault="00000000">
      <w:pPr>
        <w:spacing w:after="120"/>
        <w:jc w:val="both"/>
      </w:pPr>
      <w:r>
        <w:rPr>
          <w:sz w:val="22"/>
          <w:szCs w:val="22"/>
        </w:rPr>
        <w:t>Consistent with prior cycles, the core Functional module achieved a 100% pass rate. The Boundary module carries this cycle's highest concentration of Fail results, driven entirely by the still-open BUG-001 (inline validation) and BUG-005 (input length) — both of which are known, recurring, Low-severity findings rather than newly discovered functional breaks.</w:t>
      </w:r>
    </w:p>
    <w:p w14:paraId="27E4498F" w14:textId="77777777" w:rsidR="009D7261" w:rsidRDefault="00000000">
      <w:pPr>
        <w:pStyle w:val="Heading1"/>
        <w:spacing w:before="320" w:after="160"/>
      </w:pPr>
      <w:bookmarkStart w:id="6" w:name="_Toc236384199"/>
      <w:r>
        <w:rPr>
          <w:b/>
          <w:bCs/>
          <w:color w:val="1F3864"/>
          <w:sz w:val="30"/>
          <w:szCs w:val="30"/>
        </w:rPr>
        <w:t>6. Pass Percentage</w:t>
      </w:r>
      <w:bookmarkEnd w:id="6"/>
    </w:p>
    <w:p w14:paraId="7BE6B03D" w14:textId="77777777" w:rsidR="009D7261" w:rsidRDefault="00000000">
      <w:pPr>
        <w:spacing w:after="120"/>
        <w:jc w:val="both"/>
      </w:pPr>
      <w:r>
        <w:rPr>
          <w:sz w:val="22"/>
          <w:szCs w:val="22"/>
        </w:rPr>
        <w:t>Of the 32 test cases in this cycle, 21 passed, for an overall Pass Percentage of 65.6% of the total suite. Measured against only the cases that could actually be attempted (excluding the 2 Blocked and 2 Deferred cases), the Pass Percentage rises to 75.0% (21 of 28) — the more meaningful figure for judging the module's functional health, since Blocked and Deferred cases reflect execution-cycle constraints, not product defects.</w:t>
      </w:r>
    </w:p>
    <w:p w14:paraId="5C040454" w14:textId="77777777" w:rsidR="009D7261" w:rsidRDefault="00000000">
      <w:pPr>
        <w:pStyle w:val="Heading1"/>
        <w:spacing w:before="320" w:after="160"/>
      </w:pPr>
      <w:bookmarkStart w:id="7" w:name="_Toc236384200"/>
      <w:r>
        <w:rPr>
          <w:b/>
          <w:bCs/>
          <w:color w:val="1F3864"/>
          <w:sz w:val="30"/>
          <w:szCs w:val="30"/>
        </w:rPr>
        <w:t>7. Failed Percentage</w:t>
      </w:r>
      <w:bookmarkEnd w:id="7"/>
    </w:p>
    <w:p w14:paraId="2126E136" w14:textId="77777777" w:rsidR="009D7261" w:rsidRDefault="00000000">
      <w:pPr>
        <w:spacing w:after="120"/>
        <w:jc w:val="both"/>
      </w:pPr>
      <w:r>
        <w:rPr>
          <w:sz w:val="22"/>
          <w:szCs w:val="22"/>
        </w:rPr>
        <w:t>7 of 32 test cases failed, for a Failed Percentage of 21.9% of the total suite (25.0% of the 28 cases actually executed to a Pass/Fail verdict). All 7 failures trace to exactly 6 known, previously logged, Low-severity defects (BUG-001 through BUG-006) — no new defect was discovered in this cycle. This is a meaningful execution-reporting distinction: a 21.9% fail rate sounds significant in isolation, but every failure here is a confirmed regression check against an already-triaged, Open, Low-severity item, not a fresh quality signal.</w:t>
      </w:r>
    </w:p>
    <w:p w14:paraId="6B9A8E29" w14:textId="77777777" w:rsidR="009D7261" w:rsidRDefault="00000000">
      <w:pPr>
        <w:pStyle w:val="Heading1"/>
        <w:spacing w:before="320" w:after="160"/>
      </w:pPr>
      <w:bookmarkStart w:id="8" w:name="_Toc236384201"/>
      <w:r>
        <w:rPr>
          <w:b/>
          <w:bCs/>
          <w:color w:val="1F3864"/>
          <w:sz w:val="30"/>
          <w:szCs w:val="30"/>
        </w:rPr>
        <w:t>8. Blocked Tests</w:t>
      </w:r>
      <w:bookmarkEnd w:id="8"/>
    </w:p>
    <w:p w14:paraId="234CA7EB" w14:textId="77777777" w:rsidR="009D7261" w:rsidRDefault="00000000">
      <w:pPr>
        <w:spacing w:after="120"/>
        <w:jc w:val="both"/>
      </w:pPr>
      <w:r>
        <w:rPr>
          <w:sz w:val="22"/>
          <w:szCs w:val="22"/>
        </w:rPr>
        <w:t>2 test cases (6.25% of the suite) could not be executed at all in this cycle and were marked Blocked, and a further 2 (6.25%) were intentionally postponed and marked Deferred. Both categories are itemized below with their specific reason and follow-up plan, since an execution report that simply says "not run" without this detail is not actionable for the next cycle's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966"/>
        <w:gridCol w:w="2275"/>
        <w:gridCol w:w="2555"/>
        <w:gridCol w:w="2182"/>
      </w:tblGrid>
      <w:tr w:rsidR="009D7261" w14:paraId="4BB36536" w14:textId="77777777">
        <w:tblPrEx>
          <w:tblCellMar>
            <w:top w:w="0" w:type="dxa"/>
            <w:bottom w:w="0" w:type="dxa"/>
          </w:tblCellMar>
        </w:tblPrEx>
        <w:trPr>
          <w:tblHeader/>
        </w:trPr>
        <w:tc>
          <w:tcPr>
            <w:tcW w:w="6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ED2A0F0" w14:textId="77777777" w:rsidR="009D7261" w:rsidRDefault="00000000">
            <w:pPr>
              <w:jc w:val="center"/>
            </w:pPr>
            <w:r>
              <w:rPr>
                <w:b/>
                <w:bCs/>
                <w:color w:val="FFFFFF"/>
              </w:rPr>
              <w:t>Test Case</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174E45E" w14:textId="77777777" w:rsidR="009D7261" w:rsidRDefault="00000000">
            <w:pPr>
              <w:jc w:val="center"/>
            </w:pPr>
            <w:r>
              <w:rPr>
                <w:b/>
                <w:bCs/>
                <w:color w:val="FFFFFF"/>
              </w:rPr>
              <w:t>Status</w:t>
            </w:r>
          </w:p>
        </w:tc>
        <w:tc>
          <w:tcPr>
            <w:tcW w:w="1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C69A111" w14:textId="77777777" w:rsidR="009D7261" w:rsidRDefault="00000000">
            <w:pPr>
              <w:jc w:val="center"/>
            </w:pPr>
            <w:r>
              <w:rPr>
                <w:b/>
                <w:bCs/>
                <w:color w:val="FFFFFF"/>
              </w:rPr>
              <w:t>Scenario</w:t>
            </w:r>
          </w:p>
        </w:tc>
        <w:tc>
          <w:tcPr>
            <w:tcW w:w="1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B550ED9" w14:textId="77777777" w:rsidR="009D7261" w:rsidRDefault="00000000">
            <w:pPr>
              <w:jc w:val="center"/>
            </w:pPr>
            <w:r>
              <w:rPr>
                <w:b/>
                <w:bCs/>
                <w:color w:val="FFFFFF"/>
              </w:rPr>
              <w:t>Reason</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278203" w14:textId="77777777" w:rsidR="009D7261" w:rsidRDefault="00000000">
            <w:pPr>
              <w:jc w:val="center"/>
            </w:pPr>
            <w:r>
              <w:rPr>
                <w:b/>
                <w:bCs/>
                <w:color w:val="FFFFFF"/>
              </w:rPr>
              <w:t>Follow-Up Plan</w:t>
            </w:r>
          </w:p>
        </w:tc>
      </w:tr>
      <w:tr w:rsidR="009D7261" w14:paraId="5528CFFB"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3EA454" w14:textId="77777777" w:rsidR="009D7261" w:rsidRDefault="00000000">
            <w:r>
              <w:rPr>
                <w:b/>
                <w:bCs/>
                <w:sz w:val="19"/>
                <w:szCs w:val="19"/>
              </w:rPr>
              <w:t>TC_EXEC_22</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4A3310F1" w14:textId="77777777" w:rsidR="009D7261" w:rsidRDefault="00000000">
            <w:pPr>
              <w:jc w:val="center"/>
            </w:pPr>
            <w:r>
              <w:rPr>
                <w:sz w:val="19"/>
                <w:szCs w:val="19"/>
              </w:rPr>
              <w:t>Blocked</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41DD301" w14:textId="77777777" w:rsidR="009D7261" w:rsidRDefault="00000000">
            <w:r>
              <w:rPr>
                <w:sz w:val="19"/>
                <w:szCs w:val="19"/>
              </w:rPr>
              <w:t>Cross-browser Safari execution on macOS</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34A4F5" w14:textId="77777777" w:rsidR="009D7261" w:rsidRDefault="00000000">
            <w:r>
              <w:rPr>
                <w:sz w:val="19"/>
                <w:szCs w:val="19"/>
              </w:rPr>
              <w:t>No macOS/Safari environment provisioned for this cycle</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A90B72" w14:textId="77777777" w:rsidR="009D7261" w:rsidRDefault="00000000">
            <w:r>
              <w:rPr>
                <w:sz w:val="19"/>
                <w:szCs w:val="19"/>
              </w:rPr>
              <w:t xml:space="preserve">Provision a macOS test environment (physical device, VM, or </w:t>
            </w:r>
            <w:proofErr w:type="spellStart"/>
            <w:r>
              <w:rPr>
                <w:sz w:val="19"/>
                <w:szCs w:val="19"/>
              </w:rPr>
              <w:t>BrowserStack</w:t>
            </w:r>
            <w:proofErr w:type="spellEnd"/>
            <w:r>
              <w:rPr>
                <w:sz w:val="19"/>
                <w:szCs w:val="19"/>
              </w:rPr>
              <w:t>/Sauce Labs) for Regression Cycle R2</w:t>
            </w:r>
          </w:p>
        </w:tc>
      </w:tr>
      <w:tr w:rsidR="009D7261" w14:paraId="156CDE32"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9BFB989" w14:textId="77777777" w:rsidR="009D7261" w:rsidRDefault="00000000">
            <w:r>
              <w:rPr>
                <w:b/>
                <w:bCs/>
                <w:sz w:val="19"/>
                <w:szCs w:val="19"/>
              </w:rPr>
              <w:t>TC_EXEC_24</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6B3D7F14" w14:textId="77777777" w:rsidR="009D7261" w:rsidRDefault="00000000">
            <w:pPr>
              <w:jc w:val="center"/>
            </w:pPr>
            <w:r>
              <w:rPr>
                <w:sz w:val="19"/>
                <w:szCs w:val="19"/>
              </w:rPr>
              <w:t>Blocked</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14118F4" w14:textId="77777777" w:rsidR="009D7261" w:rsidRDefault="00000000">
            <w:r>
              <w:rPr>
                <w:sz w:val="19"/>
                <w:szCs w:val="19"/>
              </w:rPr>
              <w:t>Server-side password storage/hashing verification</w:t>
            </w:r>
          </w:p>
        </w:tc>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96717B1" w14:textId="77777777" w:rsidR="009D7261" w:rsidRDefault="00000000">
            <w:r>
              <w:rPr>
                <w:sz w:val="19"/>
                <w:szCs w:val="19"/>
              </w:rPr>
              <w:t>Outside black-box testing scope — requires source-code or infrastructure access not available to the tester</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304ACFA" w14:textId="77777777" w:rsidR="009D7261" w:rsidRDefault="00000000">
            <w:r>
              <w:rPr>
                <w:sz w:val="19"/>
                <w:szCs w:val="19"/>
              </w:rPr>
              <w:t>Recommend a dedicated backend security review conducted by or with the development team</w:t>
            </w:r>
          </w:p>
        </w:tc>
      </w:tr>
      <w:tr w:rsidR="009D7261" w14:paraId="72E73BCC"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C94E2E2" w14:textId="77777777" w:rsidR="009D7261" w:rsidRDefault="00000000">
            <w:r>
              <w:rPr>
                <w:b/>
                <w:bCs/>
                <w:sz w:val="19"/>
                <w:szCs w:val="19"/>
              </w:rPr>
              <w:t>TC_EXEC_28</w:t>
            </w:r>
          </w:p>
        </w:tc>
        <w:tc>
          <w:tcPr>
            <w:tcW w:w="550" w:type="pct"/>
            <w:tcBorders>
              <w:top w:val="single" w:sz="4" w:space="0" w:color="BFBFBF"/>
              <w:left w:val="single" w:sz="4" w:space="0" w:color="BFBFBF"/>
              <w:bottom w:val="single" w:sz="4" w:space="0" w:color="BFBFBF"/>
              <w:right w:val="single" w:sz="4" w:space="0" w:color="BFBFBF"/>
            </w:tcBorders>
            <w:shd w:val="clear" w:color="auto" w:fill="BDD7EE"/>
            <w:tcMar>
              <w:top w:w="70" w:type="dxa"/>
              <w:left w:w="100" w:type="dxa"/>
              <w:bottom w:w="70" w:type="dxa"/>
              <w:right w:w="100" w:type="dxa"/>
            </w:tcMar>
            <w:vAlign w:val="center"/>
          </w:tcPr>
          <w:p w14:paraId="46D0ACDA" w14:textId="77777777" w:rsidR="009D7261" w:rsidRDefault="00000000">
            <w:pPr>
              <w:jc w:val="center"/>
            </w:pPr>
            <w:r>
              <w:rPr>
                <w:sz w:val="19"/>
                <w:szCs w:val="19"/>
              </w:rPr>
              <w:t>Deferred</w:t>
            </w:r>
          </w:p>
        </w:tc>
        <w:tc>
          <w:tcPr>
            <w:tcW w:w="12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83FC3D" w14:textId="77777777" w:rsidR="009D7261" w:rsidRDefault="00000000">
            <w:r>
              <w:rPr>
                <w:sz w:val="19"/>
                <w:szCs w:val="19"/>
              </w:rPr>
              <w:t>Full WCAG 2.1 AA accessibility conformance scan</w:t>
            </w:r>
          </w:p>
        </w:tc>
        <w:tc>
          <w:tcPr>
            <w:tcW w:w="14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709038" w14:textId="77777777" w:rsidR="009D7261" w:rsidRDefault="00000000">
            <w:r>
              <w:rPr>
                <w:sz w:val="19"/>
                <w:szCs w:val="19"/>
              </w:rPr>
              <w:t>Requires specialist tooling (e.g. axe-core) and dedicated review time beyond this regression cycle's scope</w:t>
            </w:r>
          </w:p>
        </w:tc>
        <w:tc>
          <w:tcPr>
            <w:tcW w:w="12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5988F0" w14:textId="77777777" w:rsidR="009D7261" w:rsidRDefault="00000000">
            <w:r>
              <w:rPr>
                <w:sz w:val="19"/>
                <w:szCs w:val="19"/>
              </w:rPr>
              <w:t>Schedule as a standalone accessibility-audit cycle with appropriate tooling</w:t>
            </w:r>
          </w:p>
        </w:tc>
      </w:tr>
      <w:tr w:rsidR="009D7261" w14:paraId="4800E703" w14:textId="77777777">
        <w:tblPrEx>
          <w:tblCellMar>
            <w:top w:w="0" w:type="dxa"/>
            <w:bottom w:w="0" w:type="dxa"/>
          </w:tblCellMar>
        </w:tblPrEx>
        <w:tc>
          <w:tcPr>
            <w:tcW w:w="6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BEDEE6E" w14:textId="77777777" w:rsidR="009D7261" w:rsidRDefault="00000000">
            <w:r>
              <w:rPr>
                <w:b/>
                <w:bCs/>
                <w:sz w:val="19"/>
                <w:szCs w:val="19"/>
              </w:rPr>
              <w:t>TC_EXEC_30</w:t>
            </w:r>
          </w:p>
        </w:tc>
        <w:tc>
          <w:tcPr>
            <w:tcW w:w="550" w:type="pct"/>
            <w:tcBorders>
              <w:top w:val="single" w:sz="4" w:space="0" w:color="BFBFBF"/>
              <w:left w:val="single" w:sz="4" w:space="0" w:color="BFBFBF"/>
              <w:bottom w:val="single" w:sz="4" w:space="0" w:color="BFBFBF"/>
              <w:right w:val="single" w:sz="4" w:space="0" w:color="BFBFBF"/>
            </w:tcBorders>
            <w:shd w:val="clear" w:color="auto" w:fill="BDD7EE"/>
            <w:tcMar>
              <w:top w:w="70" w:type="dxa"/>
              <w:left w:w="100" w:type="dxa"/>
              <w:bottom w:w="70" w:type="dxa"/>
              <w:right w:w="100" w:type="dxa"/>
            </w:tcMar>
            <w:vAlign w:val="center"/>
          </w:tcPr>
          <w:p w14:paraId="61E0CC66" w14:textId="77777777" w:rsidR="009D7261" w:rsidRDefault="00000000">
            <w:pPr>
              <w:jc w:val="center"/>
            </w:pPr>
            <w:r>
              <w:rPr>
                <w:sz w:val="19"/>
                <w:szCs w:val="19"/>
              </w:rPr>
              <w:t>Deferred</w:t>
            </w:r>
          </w:p>
        </w:tc>
        <w:tc>
          <w:tcPr>
            <w:tcW w:w="12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80E481D" w14:textId="77777777" w:rsidR="009D7261" w:rsidRDefault="00000000">
            <w:r>
              <w:rPr>
                <w:sz w:val="19"/>
                <w:szCs w:val="19"/>
              </w:rPr>
              <w:t>Concurrent multi-user load/performance testing</w:t>
            </w:r>
          </w:p>
        </w:tc>
        <w:tc>
          <w:tcPr>
            <w:tcW w:w="14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F138F5" w14:textId="77777777" w:rsidR="009D7261" w:rsidRDefault="00000000">
            <w:r>
              <w:rPr>
                <w:sz w:val="19"/>
                <w:szCs w:val="19"/>
              </w:rPr>
              <w:t>Requires load-testing tooling and a non-production target; the shared public demo instance is not an appropriate load target</w:t>
            </w:r>
          </w:p>
        </w:tc>
        <w:tc>
          <w:tcPr>
            <w:tcW w:w="12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F22E03B" w14:textId="77777777" w:rsidR="009D7261" w:rsidRDefault="00000000">
            <w:r>
              <w:rPr>
                <w:sz w:val="19"/>
                <w:szCs w:val="19"/>
              </w:rPr>
              <w:t>Schedule as a dedicated performance cycle against a staging environment</w:t>
            </w:r>
          </w:p>
        </w:tc>
      </w:tr>
    </w:tbl>
    <w:p w14:paraId="65AB450A" w14:textId="77777777" w:rsidR="009D7261" w:rsidRDefault="00000000">
      <w:pPr>
        <w:pStyle w:val="Heading1"/>
        <w:spacing w:before="320" w:after="160"/>
      </w:pPr>
      <w:bookmarkStart w:id="9" w:name="_Toc236384202"/>
      <w:r>
        <w:rPr>
          <w:b/>
          <w:bCs/>
          <w:color w:val="1F3864"/>
          <w:sz w:val="30"/>
          <w:szCs w:val="30"/>
        </w:rPr>
        <w:t>9. Execution Metrics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D7261" w14:paraId="188C16BC" w14:textId="77777777">
        <w:tblPrEx>
          <w:tblCellMar>
            <w:top w:w="0" w:type="dxa"/>
            <w:bottom w:w="0" w:type="dxa"/>
          </w:tblCellMar>
        </w:tblPrEx>
        <w:trPr>
          <w:tblHeader/>
        </w:trPr>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684807F" w14:textId="77777777" w:rsidR="009D7261" w:rsidRDefault="00000000">
            <w:pPr>
              <w:jc w:val="center"/>
            </w:pPr>
            <w:r>
              <w:rPr>
                <w:b/>
                <w:bCs/>
                <w:color w:val="FFFFFF"/>
              </w:rPr>
              <w:t>Metric</w:t>
            </w:r>
          </w:p>
        </w:tc>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4428F9B" w14:textId="77777777" w:rsidR="009D7261" w:rsidRDefault="00000000">
            <w:pPr>
              <w:jc w:val="center"/>
            </w:pPr>
            <w:r>
              <w:rPr>
                <w:b/>
                <w:bCs/>
                <w:color w:val="FFFFFF"/>
              </w:rPr>
              <w:t>Value</w:t>
            </w:r>
          </w:p>
        </w:tc>
      </w:tr>
      <w:tr w:rsidR="009D7261" w14:paraId="10D23985"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50F393" w14:textId="77777777" w:rsidR="009D7261" w:rsidRDefault="00000000">
            <w:r>
              <w:rPr>
                <w:b/>
                <w:bCs/>
                <w:sz w:val="19"/>
                <w:szCs w:val="19"/>
              </w:rPr>
              <w:t>Total Test Cases Planned</w:t>
            </w:r>
          </w:p>
        </w:tc>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99D40F8" w14:textId="77777777" w:rsidR="009D7261" w:rsidRDefault="00000000">
            <w:r>
              <w:rPr>
                <w:sz w:val="19"/>
                <w:szCs w:val="19"/>
              </w:rPr>
              <w:t>32</w:t>
            </w:r>
          </w:p>
        </w:tc>
      </w:tr>
      <w:tr w:rsidR="009D7261" w14:paraId="56E8BB3B"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F56B78" w14:textId="77777777" w:rsidR="009D7261" w:rsidRDefault="00000000">
            <w:r>
              <w:rPr>
                <w:b/>
                <w:bCs/>
                <w:sz w:val="19"/>
                <w:szCs w:val="19"/>
              </w:rPr>
              <w:t>Total Test Cases Executed</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128D7B9" w14:textId="77777777" w:rsidR="009D7261" w:rsidRDefault="00000000">
            <w:r>
              <w:rPr>
                <w:sz w:val="19"/>
                <w:szCs w:val="19"/>
              </w:rPr>
              <w:t>30 (93.75%)</w:t>
            </w:r>
          </w:p>
        </w:tc>
      </w:tr>
      <w:tr w:rsidR="009D7261" w14:paraId="190D2586"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63BD45" w14:textId="77777777" w:rsidR="009D7261" w:rsidRDefault="00000000">
            <w:r>
              <w:rPr>
                <w:b/>
                <w:bCs/>
                <w:sz w:val="19"/>
                <w:szCs w:val="19"/>
              </w:rPr>
              <w:t>Total Test Cases Not Executed (Blocked/Deferred)</w:t>
            </w:r>
          </w:p>
        </w:tc>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60DD0D" w14:textId="77777777" w:rsidR="009D7261" w:rsidRDefault="00000000">
            <w:r>
              <w:rPr>
                <w:sz w:val="19"/>
                <w:szCs w:val="19"/>
              </w:rPr>
              <w:t>4 (12.5%, includes 2 Blocked counted within the 30 dispositioned)</w:t>
            </w:r>
          </w:p>
        </w:tc>
      </w:tr>
      <w:tr w:rsidR="009D7261" w14:paraId="5075E29A"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8654B71" w14:textId="77777777" w:rsidR="009D7261" w:rsidRDefault="00000000">
            <w:r>
              <w:rPr>
                <w:b/>
                <w:bCs/>
                <w:sz w:val="19"/>
                <w:szCs w:val="19"/>
              </w:rPr>
              <w:t>Execution Window</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10BE5A6" w14:textId="77777777" w:rsidR="009D7261" w:rsidRDefault="00000000">
            <w:r>
              <w:rPr>
                <w:sz w:val="19"/>
                <w:szCs w:val="19"/>
              </w:rPr>
              <w:t>28-Jul-2026 to 29-Jul-2026 (2 days)</w:t>
            </w:r>
          </w:p>
        </w:tc>
      </w:tr>
      <w:tr w:rsidR="009D7261" w14:paraId="1BB30436"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830ADB" w14:textId="77777777" w:rsidR="009D7261" w:rsidRDefault="00000000">
            <w:r>
              <w:rPr>
                <w:b/>
                <w:bCs/>
                <w:sz w:val="19"/>
                <w:szCs w:val="19"/>
              </w:rPr>
              <w:t>Average Test Cases Executed per Day</w:t>
            </w:r>
          </w:p>
        </w:tc>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445664" w14:textId="77777777" w:rsidR="009D7261" w:rsidRDefault="00000000">
            <w:r>
              <w:rPr>
                <w:sz w:val="19"/>
                <w:szCs w:val="19"/>
              </w:rPr>
              <w:t>16</w:t>
            </w:r>
          </w:p>
        </w:tc>
      </w:tr>
      <w:tr w:rsidR="009D7261" w14:paraId="2D607D41"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DB542D7" w14:textId="77777777" w:rsidR="009D7261" w:rsidRDefault="00000000">
            <w:r>
              <w:rPr>
                <w:b/>
                <w:bCs/>
                <w:sz w:val="19"/>
                <w:szCs w:val="19"/>
              </w:rPr>
              <w:t>Defects Logged This Cycle</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DD206EC" w14:textId="77777777" w:rsidR="009D7261" w:rsidRDefault="00000000">
            <w:r>
              <w:rPr>
                <w:sz w:val="19"/>
                <w:szCs w:val="19"/>
              </w:rPr>
              <w:t>6 unique (BUG-001–BUG-006), referenced by 7 Fail-status test cases</w:t>
            </w:r>
          </w:p>
        </w:tc>
      </w:tr>
      <w:tr w:rsidR="009D7261" w14:paraId="250C7970"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9B1E148" w14:textId="77777777" w:rsidR="009D7261" w:rsidRDefault="00000000">
            <w:r>
              <w:rPr>
                <w:b/>
                <w:bCs/>
                <w:sz w:val="19"/>
                <w:szCs w:val="19"/>
              </w:rPr>
              <w:t>Defect Density</w:t>
            </w:r>
          </w:p>
        </w:tc>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1C699C" w14:textId="77777777" w:rsidR="009D7261" w:rsidRDefault="00000000">
            <w:r>
              <w:rPr>
                <w:sz w:val="19"/>
                <w:szCs w:val="19"/>
              </w:rPr>
              <w:t>6 defects / 32 test cases = 0.19 defects per test case</w:t>
            </w:r>
          </w:p>
        </w:tc>
      </w:tr>
      <w:tr w:rsidR="009D7261" w14:paraId="0C26D752"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A9B8983" w14:textId="77777777" w:rsidR="009D7261" w:rsidRDefault="00000000">
            <w:r>
              <w:rPr>
                <w:b/>
                <w:bCs/>
                <w:sz w:val="19"/>
                <w:szCs w:val="19"/>
              </w:rPr>
              <w:t>Defect Recurrence Rate</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F75FE5" w14:textId="77777777" w:rsidR="009D7261" w:rsidRDefault="00000000">
            <w:r>
              <w:rPr>
                <w:sz w:val="19"/>
                <w:szCs w:val="19"/>
              </w:rPr>
              <w:t>1 of 6 defects (BUG-005) observed in 3 consecutive cycles; 1 of 6 (BUG-006) in 2 consecutive cycles</w:t>
            </w:r>
          </w:p>
        </w:tc>
      </w:tr>
      <w:tr w:rsidR="009D7261" w14:paraId="114A5544"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91F1378" w14:textId="77777777" w:rsidR="009D7261" w:rsidRDefault="00000000">
            <w:r>
              <w:rPr>
                <w:b/>
                <w:bCs/>
                <w:sz w:val="19"/>
                <w:szCs w:val="19"/>
              </w:rPr>
              <w:t>Requirement Coverage</w:t>
            </w:r>
          </w:p>
        </w:tc>
        <w:tc>
          <w:tcPr>
            <w:tcW w:w="2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83AC2A7" w14:textId="77777777" w:rsidR="009D7261" w:rsidRDefault="00000000">
            <w:r>
              <w:rPr>
                <w:sz w:val="19"/>
                <w:szCs w:val="19"/>
              </w:rPr>
              <w:t>25 of 25 mapped requirement IDs (REQ_LOGIN_01–25) exercised by at least one test case</w:t>
            </w:r>
          </w:p>
        </w:tc>
      </w:tr>
      <w:tr w:rsidR="009D7261" w14:paraId="0D9EA206" w14:textId="77777777">
        <w:tblPrEx>
          <w:tblCellMar>
            <w:top w:w="0" w:type="dxa"/>
            <w:bottom w:w="0" w:type="dxa"/>
          </w:tblCellMar>
        </w:tblPrEx>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B5C7F3" w14:textId="77777777" w:rsidR="009D7261" w:rsidRDefault="00000000">
            <w:r>
              <w:rPr>
                <w:b/>
                <w:bCs/>
                <w:sz w:val="19"/>
                <w:szCs w:val="19"/>
              </w:rPr>
              <w:t>Automation Feasibility (of Pass/Fail cases)</w:t>
            </w:r>
          </w:p>
        </w:tc>
        <w:tc>
          <w:tcPr>
            <w:tcW w:w="2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C4A299" w14:textId="77777777" w:rsidR="009D7261" w:rsidRDefault="00000000">
            <w:r>
              <w:rPr>
                <w:sz w:val="19"/>
                <w:szCs w:val="19"/>
              </w:rPr>
              <w:t>24 of 28 (85.7%) are suitable for direct Playwright automation; the remainder require visual/manual judgement</w:t>
            </w:r>
          </w:p>
        </w:tc>
      </w:tr>
    </w:tbl>
    <w:p w14:paraId="19BA7CE0" w14:textId="77777777" w:rsidR="009D7261" w:rsidRDefault="00000000">
      <w:pPr>
        <w:pStyle w:val="Heading1"/>
        <w:spacing w:before="320" w:after="160"/>
      </w:pPr>
      <w:bookmarkStart w:id="10" w:name="_Toc236384203"/>
      <w:r>
        <w:rPr>
          <w:b/>
          <w:bCs/>
          <w:color w:val="1F3864"/>
          <w:sz w:val="30"/>
          <w:szCs w:val="30"/>
        </w:rPr>
        <w:t>10. Risk Analysis</w:t>
      </w:r>
      <w:bookmarkEnd w:id="10"/>
    </w:p>
    <w:p w14:paraId="225555CC" w14:textId="77777777" w:rsidR="009D7261" w:rsidRDefault="00000000">
      <w:pPr>
        <w:spacing w:after="120"/>
        <w:jc w:val="both"/>
      </w:pPr>
      <w:r>
        <w:rPr>
          <w:sz w:val="22"/>
          <w:szCs w:val="22"/>
        </w:rPr>
        <w:t>The following risks are derived from this cycle's Fail, Blocked and Deferred results, assessed on Likelihood and Impact to produce an overall Risk Level (High/Medium/Low), consistent with standard QA risk-assessment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3441"/>
        <w:gridCol w:w="1123"/>
        <w:gridCol w:w="916"/>
        <w:gridCol w:w="1010"/>
        <w:gridCol w:w="2038"/>
      </w:tblGrid>
      <w:tr w:rsidR="009D7261" w14:paraId="2FEDAA37" w14:textId="77777777">
        <w:tblPrEx>
          <w:tblCellMar>
            <w:top w:w="0" w:type="dxa"/>
            <w:bottom w:w="0" w:type="dxa"/>
          </w:tblCellMar>
        </w:tblPrEx>
        <w:trPr>
          <w:tblHeader/>
        </w:trPr>
        <w:tc>
          <w:tcPr>
            <w:tcW w:w="4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EC94455" w14:textId="77777777" w:rsidR="009D7261" w:rsidRDefault="00000000">
            <w:pPr>
              <w:jc w:val="center"/>
            </w:pPr>
            <w:r>
              <w:rPr>
                <w:b/>
                <w:bCs/>
                <w:color w:val="FFFFFF"/>
              </w:rPr>
              <w:t>Risk ID</w:t>
            </w:r>
          </w:p>
        </w:tc>
        <w:tc>
          <w:tcPr>
            <w:tcW w:w="18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A4F46D2" w14:textId="77777777" w:rsidR="009D7261" w:rsidRDefault="00000000">
            <w:pPr>
              <w:jc w:val="center"/>
            </w:pPr>
            <w:r>
              <w:rPr>
                <w:b/>
                <w:bCs/>
                <w:color w:val="FFFFFF"/>
              </w:rPr>
              <w:t>Description</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5CCD3D" w14:textId="77777777" w:rsidR="009D7261" w:rsidRDefault="00000000">
            <w:pPr>
              <w:jc w:val="center"/>
            </w:pPr>
            <w:r>
              <w:rPr>
                <w:b/>
                <w:bCs/>
                <w:color w:val="FFFFFF"/>
              </w:rPr>
              <w:t>Likelihood</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93A8D08" w14:textId="77777777" w:rsidR="009D7261" w:rsidRDefault="00000000">
            <w:pPr>
              <w:jc w:val="center"/>
            </w:pPr>
            <w:r>
              <w:rPr>
                <w:b/>
                <w:bCs/>
                <w:color w:val="FFFFFF"/>
              </w:rPr>
              <w:t>Impact</w:t>
            </w:r>
          </w:p>
        </w:tc>
        <w:tc>
          <w:tcPr>
            <w:tcW w:w="5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64126A6" w14:textId="77777777" w:rsidR="009D7261" w:rsidRDefault="00000000">
            <w:pPr>
              <w:jc w:val="center"/>
            </w:pPr>
            <w:r>
              <w:rPr>
                <w:b/>
                <w:bCs/>
                <w:color w:val="FFFFFF"/>
              </w:rPr>
              <w:t>Risk Level</w:t>
            </w:r>
          </w:p>
        </w:tc>
        <w:tc>
          <w:tcPr>
            <w:tcW w:w="11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7497BA" w14:textId="77777777" w:rsidR="009D7261" w:rsidRDefault="00000000">
            <w:pPr>
              <w:jc w:val="center"/>
            </w:pPr>
            <w:r>
              <w:rPr>
                <w:b/>
                <w:bCs/>
                <w:color w:val="FFFFFF"/>
              </w:rPr>
              <w:t>Mitigation</w:t>
            </w:r>
          </w:p>
        </w:tc>
      </w:tr>
      <w:tr w:rsidR="009D7261" w14:paraId="74DD6195" w14:textId="77777777">
        <w:tblPrEx>
          <w:tblCellMar>
            <w:top w:w="0" w:type="dxa"/>
            <w:bottom w:w="0" w:type="dxa"/>
          </w:tblCellMar>
        </w:tblPrEx>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BA7CC2F" w14:textId="77777777" w:rsidR="009D7261" w:rsidRDefault="00000000">
            <w:r>
              <w:rPr>
                <w:b/>
                <w:bCs/>
                <w:sz w:val="19"/>
                <w:szCs w:val="19"/>
              </w:rPr>
              <w:t>RISK-01</w:t>
            </w:r>
          </w:p>
        </w:tc>
        <w:tc>
          <w:tcPr>
            <w:tcW w:w="18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50F67F" w14:textId="77777777" w:rsidR="009D7261" w:rsidRDefault="00000000">
            <w:r>
              <w:rPr>
                <w:sz w:val="19"/>
                <w:szCs w:val="19"/>
              </w:rPr>
              <w:t xml:space="preserve">BUG-005 (no </w:t>
            </w:r>
            <w:proofErr w:type="spellStart"/>
            <w:r>
              <w:rPr>
                <w:sz w:val="19"/>
                <w:szCs w:val="19"/>
              </w:rPr>
              <w:t>maxlength</w:t>
            </w:r>
            <w:proofErr w:type="spellEnd"/>
            <w:r>
              <w:rPr>
                <w:sz w:val="19"/>
                <w:szCs w:val="19"/>
              </w:rPr>
              <w:t xml:space="preserve"> on credential fields) remains open across 3 consecutive test cycles with no remediation</w:t>
            </w:r>
          </w:p>
        </w:tc>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0D54A8" w14:textId="77777777" w:rsidR="009D7261" w:rsidRDefault="00000000">
            <w:pPr>
              <w:jc w:val="center"/>
            </w:pPr>
            <w:r>
              <w:rPr>
                <w:sz w:val="19"/>
                <w:szCs w:val="19"/>
              </w:rPr>
              <w:t>Medium</w:t>
            </w:r>
          </w:p>
        </w:tc>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7587DF" w14:textId="77777777" w:rsidR="009D7261" w:rsidRDefault="00000000">
            <w:pPr>
              <w:jc w:val="center"/>
            </w:pPr>
            <w:r>
              <w:rPr>
                <w:sz w:val="19"/>
                <w:szCs w:val="19"/>
              </w:rPr>
              <w:t>Low</w:t>
            </w:r>
          </w:p>
        </w:tc>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9EA63DC" w14:textId="77777777" w:rsidR="009D7261" w:rsidRDefault="00000000">
            <w:pPr>
              <w:jc w:val="center"/>
            </w:pPr>
            <w:r>
              <w:rPr>
                <w:b/>
                <w:bCs/>
                <w:sz w:val="19"/>
                <w:szCs w:val="19"/>
              </w:rPr>
              <w:t>Low</w:t>
            </w:r>
          </w:p>
        </w:tc>
        <w:tc>
          <w:tcPr>
            <w:tcW w:w="1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005AD7E" w14:textId="77777777" w:rsidR="009D7261" w:rsidRDefault="00000000">
            <w:r>
              <w:rPr>
                <w:sz w:val="19"/>
                <w:szCs w:val="19"/>
              </w:rPr>
              <w:t>Escalate priority in the defect backlog given recurrence, despite Low technical severity</w:t>
            </w:r>
          </w:p>
        </w:tc>
      </w:tr>
      <w:tr w:rsidR="009D7261" w14:paraId="704E01B6" w14:textId="77777777">
        <w:tblPrEx>
          <w:tblCellMar>
            <w:top w:w="0" w:type="dxa"/>
            <w:bottom w:w="0" w:type="dxa"/>
          </w:tblCellMar>
        </w:tblPrEx>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BF594C7" w14:textId="77777777" w:rsidR="009D7261" w:rsidRDefault="00000000">
            <w:r>
              <w:rPr>
                <w:b/>
                <w:bCs/>
                <w:sz w:val="19"/>
                <w:szCs w:val="19"/>
              </w:rPr>
              <w:t>RISK-02</w:t>
            </w:r>
          </w:p>
        </w:tc>
        <w:tc>
          <w:tcPr>
            <w:tcW w:w="18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7598377" w14:textId="77777777" w:rsidR="009D7261" w:rsidRDefault="00000000">
            <w:r>
              <w:rPr>
                <w:sz w:val="19"/>
                <w:szCs w:val="19"/>
              </w:rPr>
              <w:t>Cross-browser coverage gap — Safari/macOS execution Blocked for 1 full cycle</w:t>
            </w:r>
          </w:p>
        </w:tc>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01538BB" w14:textId="77777777" w:rsidR="009D7261" w:rsidRDefault="00000000">
            <w:pPr>
              <w:jc w:val="center"/>
            </w:pPr>
            <w:r>
              <w:rPr>
                <w:sz w:val="19"/>
                <w:szCs w:val="19"/>
              </w:rPr>
              <w:t>Medium</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92E493B" w14:textId="77777777" w:rsidR="009D7261" w:rsidRDefault="00000000">
            <w:pPr>
              <w:jc w:val="center"/>
            </w:pPr>
            <w:r>
              <w:rPr>
                <w:sz w:val="19"/>
                <w:szCs w:val="19"/>
              </w:rPr>
              <w:t>Medium</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FBC3A78" w14:textId="77777777" w:rsidR="009D7261" w:rsidRDefault="00000000">
            <w:pPr>
              <w:jc w:val="center"/>
            </w:pPr>
            <w:r>
              <w:rPr>
                <w:b/>
                <w:bCs/>
                <w:sz w:val="19"/>
                <w:szCs w:val="19"/>
              </w:rPr>
              <w:t>Medium</w:t>
            </w:r>
          </w:p>
        </w:tc>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31BE5DC" w14:textId="77777777" w:rsidR="009D7261" w:rsidRDefault="00000000">
            <w:r>
              <w:rPr>
                <w:sz w:val="19"/>
                <w:szCs w:val="19"/>
              </w:rPr>
              <w:t>Provision a macOS/Safari environment (device, VM, or cloud browser grid) before the next release sign-off</w:t>
            </w:r>
          </w:p>
        </w:tc>
      </w:tr>
      <w:tr w:rsidR="009D7261" w14:paraId="2EC24720" w14:textId="77777777">
        <w:tblPrEx>
          <w:tblCellMar>
            <w:top w:w="0" w:type="dxa"/>
            <w:bottom w:w="0" w:type="dxa"/>
          </w:tblCellMar>
        </w:tblPrEx>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BA48652" w14:textId="77777777" w:rsidR="009D7261" w:rsidRDefault="00000000">
            <w:r>
              <w:rPr>
                <w:b/>
                <w:bCs/>
                <w:sz w:val="19"/>
                <w:szCs w:val="19"/>
              </w:rPr>
              <w:t>RISK-03</w:t>
            </w:r>
          </w:p>
        </w:tc>
        <w:tc>
          <w:tcPr>
            <w:tcW w:w="18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1C1E482" w14:textId="77777777" w:rsidR="009D7261" w:rsidRDefault="00000000">
            <w:r>
              <w:rPr>
                <w:sz w:val="19"/>
                <w:szCs w:val="19"/>
              </w:rPr>
              <w:t>No account-lockout or throttling mechanism (BUG-002) — acceptable for a demo app, but a real risk if this authentication pattern is reused in production</w:t>
            </w:r>
          </w:p>
        </w:tc>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6683EA5" w14:textId="77777777" w:rsidR="009D7261" w:rsidRDefault="00000000">
            <w:pPr>
              <w:jc w:val="center"/>
            </w:pPr>
            <w:r>
              <w:rPr>
                <w:sz w:val="19"/>
                <w:szCs w:val="19"/>
              </w:rPr>
              <w:t>Low</w:t>
            </w:r>
          </w:p>
        </w:tc>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8381DAD" w14:textId="77777777" w:rsidR="009D7261" w:rsidRDefault="00000000">
            <w:pPr>
              <w:jc w:val="center"/>
            </w:pPr>
            <w:r>
              <w:rPr>
                <w:sz w:val="19"/>
                <w:szCs w:val="19"/>
              </w:rPr>
              <w:t>High</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7BD7589A" w14:textId="77777777" w:rsidR="009D7261" w:rsidRDefault="00000000">
            <w:pPr>
              <w:jc w:val="center"/>
            </w:pPr>
            <w:r>
              <w:rPr>
                <w:b/>
                <w:bCs/>
                <w:sz w:val="19"/>
                <w:szCs w:val="19"/>
              </w:rPr>
              <w:t>Medium</w:t>
            </w:r>
          </w:p>
        </w:tc>
        <w:tc>
          <w:tcPr>
            <w:tcW w:w="1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6EF539" w14:textId="77777777" w:rsidR="009D7261" w:rsidRDefault="00000000">
            <w:r>
              <w:rPr>
                <w:sz w:val="19"/>
                <w:szCs w:val="19"/>
              </w:rPr>
              <w:t>Treat as a mandatory requirement, not an optional enhancement, before any production adoption of this login pattern</w:t>
            </w:r>
          </w:p>
        </w:tc>
      </w:tr>
      <w:tr w:rsidR="009D7261" w14:paraId="5AFD4E7A" w14:textId="77777777">
        <w:tblPrEx>
          <w:tblCellMar>
            <w:top w:w="0" w:type="dxa"/>
            <w:bottom w:w="0" w:type="dxa"/>
          </w:tblCellMar>
        </w:tblPrEx>
        <w:tc>
          <w:tcPr>
            <w:tcW w:w="4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E2F7209" w14:textId="77777777" w:rsidR="009D7261" w:rsidRDefault="00000000">
            <w:r>
              <w:rPr>
                <w:b/>
                <w:bCs/>
                <w:sz w:val="19"/>
                <w:szCs w:val="19"/>
              </w:rPr>
              <w:t>RISK-04</w:t>
            </w:r>
          </w:p>
        </w:tc>
        <w:tc>
          <w:tcPr>
            <w:tcW w:w="18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D36B430" w14:textId="77777777" w:rsidR="009D7261" w:rsidRDefault="00000000">
            <w:r>
              <w:rPr>
                <w:sz w:val="19"/>
                <w:szCs w:val="19"/>
              </w:rPr>
              <w:t>Server-side password storage mechanism cannot be verified via black-box testing (TC_EXEC_24, Blocked)</w:t>
            </w:r>
          </w:p>
        </w:tc>
        <w:tc>
          <w:tcPr>
            <w:tcW w:w="55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6AB6517" w14:textId="77777777" w:rsidR="009D7261" w:rsidRDefault="00000000">
            <w:pPr>
              <w:jc w:val="center"/>
            </w:pPr>
            <w:r>
              <w:rPr>
                <w:sz w:val="19"/>
                <w:szCs w:val="19"/>
              </w:rPr>
              <w:t>Low</w:t>
            </w:r>
          </w:p>
        </w:tc>
        <w:tc>
          <w:tcPr>
            <w:tcW w:w="5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851DA0E" w14:textId="77777777" w:rsidR="009D7261" w:rsidRDefault="00000000">
            <w:pPr>
              <w:jc w:val="center"/>
            </w:pPr>
            <w:r>
              <w:rPr>
                <w:sz w:val="19"/>
                <w:szCs w:val="19"/>
              </w:rPr>
              <w:t>High</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1727157E" w14:textId="77777777" w:rsidR="009D7261" w:rsidRDefault="00000000">
            <w:pPr>
              <w:jc w:val="center"/>
            </w:pPr>
            <w:r>
              <w:rPr>
                <w:b/>
                <w:bCs/>
                <w:sz w:val="19"/>
                <w:szCs w:val="19"/>
              </w:rPr>
              <w:t>Medium</w:t>
            </w:r>
          </w:p>
        </w:tc>
        <w:tc>
          <w:tcPr>
            <w:tcW w:w="1100" w:type="pct"/>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1704469" w14:textId="77777777" w:rsidR="009D7261" w:rsidRDefault="00000000">
            <w:r>
              <w:rPr>
                <w:sz w:val="19"/>
                <w:szCs w:val="19"/>
              </w:rPr>
              <w:t>Commission a backend/source-level security review; do not assume safe storage without verification</w:t>
            </w:r>
          </w:p>
        </w:tc>
      </w:tr>
      <w:tr w:rsidR="009D7261" w14:paraId="6C388A76" w14:textId="77777777">
        <w:tblPrEx>
          <w:tblCellMar>
            <w:top w:w="0" w:type="dxa"/>
            <w:bottom w:w="0" w:type="dxa"/>
          </w:tblCellMar>
        </w:tblPrEx>
        <w:tc>
          <w:tcPr>
            <w:tcW w:w="4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B89276" w14:textId="77777777" w:rsidR="009D7261" w:rsidRDefault="00000000">
            <w:r>
              <w:rPr>
                <w:b/>
                <w:bCs/>
                <w:sz w:val="19"/>
                <w:szCs w:val="19"/>
              </w:rPr>
              <w:t>RISK-05</w:t>
            </w:r>
          </w:p>
        </w:tc>
        <w:tc>
          <w:tcPr>
            <w:tcW w:w="18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D7812C" w14:textId="77777777" w:rsidR="009D7261" w:rsidRDefault="00000000">
            <w:r>
              <w:rPr>
                <w:sz w:val="19"/>
                <w:szCs w:val="19"/>
              </w:rPr>
              <w:t>Full accessibility and performance/load testing are Deferred, leaving non-functional confidence incomplete for this cycle</w:t>
            </w:r>
          </w:p>
        </w:tc>
        <w:tc>
          <w:tcPr>
            <w:tcW w:w="55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8359B1" w14:textId="77777777" w:rsidR="009D7261" w:rsidRDefault="00000000">
            <w:pPr>
              <w:jc w:val="center"/>
            </w:pPr>
            <w:r>
              <w:rPr>
                <w:sz w:val="19"/>
                <w:szCs w:val="19"/>
              </w:rPr>
              <w:t>Medium</w:t>
            </w:r>
          </w:p>
        </w:tc>
        <w:tc>
          <w:tcPr>
            <w:tcW w:w="5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149393" w14:textId="77777777" w:rsidR="009D7261" w:rsidRDefault="00000000">
            <w:pPr>
              <w:jc w:val="center"/>
            </w:pPr>
            <w:r>
              <w:rPr>
                <w:sz w:val="19"/>
                <w:szCs w:val="19"/>
              </w:rPr>
              <w:t>Medium</w:t>
            </w:r>
          </w:p>
        </w:tc>
        <w:tc>
          <w:tcPr>
            <w:tcW w:w="550" w:type="pct"/>
            <w:tcBorders>
              <w:top w:val="single" w:sz="4" w:space="0" w:color="BFBFBF"/>
              <w:left w:val="single" w:sz="4" w:space="0" w:color="BFBFBF"/>
              <w:bottom w:val="single" w:sz="4" w:space="0" w:color="BFBFBF"/>
              <w:right w:val="single" w:sz="4" w:space="0" w:color="BFBFBF"/>
            </w:tcBorders>
            <w:shd w:val="clear" w:color="auto" w:fill="FFEB9C"/>
            <w:tcMar>
              <w:top w:w="70" w:type="dxa"/>
              <w:left w:w="100" w:type="dxa"/>
              <w:bottom w:w="70" w:type="dxa"/>
              <w:right w:w="100" w:type="dxa"/>
            </w:tcMar>
            <w:vAlign w:val="center"/>
          </w:tcPr>
          <w:p w14:paraId="596E31B0" w14:textId="77777777" w:rsidR="009D7261" w:rsidRDefault="00000000">
            <w:pPr>
              <w:jc w:val="center"/>
            </w:pPr>
            <w:r>
              <w:rPr>
                <w:b/>
                <w:bCs/>
                <w:sz w:val="19"/>
                <w:szCs w:val="19"/>
              </w:rPr>
              <w:t>Medium</w:t>
            </w:r>
          </w:p>
        </w:tc>
        <w:tc>
          <w:tcPr>
            <w:tcW w:w="1100" w:type="pct"/>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3750B1F" w14:textId="77777777" w:rsidR="009D7261" w:rsidRDefault="00000000">
            <w:r>
              <w:rPr>
                <w:sz w:val="19"/>
                <w:szCs w:val="19"/>
              </w:rPr>
              <w:t>Schedule the two Deferred cycles (accessibility, performance) before considering the module release-ready on non-functional grounds</w:t>
            </w:r>
          </w:p>
        </w:tc>
      </w:tr>
    </w:tbl>
    <w:p w14:paraId="5024C7C7" w14:textId="77777777" w:rsidR="009D7261" w:rsidRDefault="00000000">
      <w:pPr>
        <w:pStyle w:val="Heading1"/>
        <w:spacing w:before="320" w:after="160"/>
      </w:pPr>
      <w:bookmarkStart w:id="11" w:name="_Toc236384204"/>
      <w:r>
        <w:rPr>
          <w:b/>
          <w:bCs/>
          <w:color w:val="1F3864"/>
          <w:sz w:val="30"/>
          <w:szCs w:val="30"/>
        </w:rPr>
        <w:t>11. Recommendations</w:t>
      </w:r>
      <w:bookmarkEnd w:id="11"/>
    </w:p>
    <w:p w14:paraId="2E110153" w14:textId="77777777" w:rsidR="009D7261" w:rsidRDefault="00000000">
      <w:pPr>
        <w:pStyle w:val="ListParagraph"/>
        <w:numPr>
          <w:ilvl w:val="0"/>
          <w:numId w:val="3"/>
        </w:numPr>
        <w:spacing w:after="80"/>
      </w:pPr>
      <w:r>
        <w:rPr>
          <w:sz w:val="22"/>
          <w:szCs w:val="22"/>
        </w:rPr>
        <w:t xml:space="preserve">Prioritize BUG-005 (no </w:t>
      </w:r>
      <w:proofErr w:type="spellStart"/>
      <w:r>
        <w:rPr>
          <w:sz w:val="22"/>
          <w:szCs w:val="22"/>
        </w:rPr>
        <w:t>maxlength</w:t>
      </w:r>
      <w:proofErr w:type="spellEnd"/>
      <w:r>
        <w:rPr>
          <w:sz w:val="22"/>
          <w:szCs w:val="22"/>
        </w:rPr>
        <w:t xml:space="preserve"> attribute) for remediation ahead of the other open defects, given its confirmed recurrence across three independent test cycles (Practical 2, Practical 4, and this cycle).</w:t>
      </w:r>
    </w:p>
    <w:p w14:paraId="5D6C936F" w14:textId="77777777" w:rsidR="009D7261" w:rsidRDefault="00000000">
      <w:pPr>
        <w:pStyle w:val="ListParagraph"/>
        <w:numPr>
          <w:ilvl w:val="0"/>
          <w:numId w:val="3"/>
        </w:numPr>
        <w:spacing w:after="80"/>
      </w:pPr>
      <w:r>
        <w:rPr>
          <w:sz w:val="22"/>
          <w:szCs w:val="22"/>
        </w:rPr>
        <w:t>Provision a macOS/Safari test environment before Regression Cycle R2, so TC_EXEC_22 can move from Blocked to a definitive Pass/Fail result and close the cross-browser coverage gap identified in RISK-02.</w:t>
      </w:r>
    </w:p>
    <w:p w14:paraId="2960F1B3" w14:textId="77777777" w:rsidR="009D7261" w:rsidRDefault="00000000">
      <w:pPr>
        <w:pStyle w:val="ListParagraph"/>
        <w:numPr>
          <w:ilvl w:val="0"/>
          <w:numId w:val="3"/>
        </w:numPr>
        <w:spacing w:after="80"/>
      </w:pPr>
      <w:r>
        <w:rPr>
          <w:sz w:val="22"/>
          <w:szCs w:val="22"/>
        </w:rPr>
        <w:t>Commission a backend/source-level review of the password storage mechanism (TC_EXEC_24); black-box testing alone cannot close this risk (RISK-04).</w:t>
      </w:r>
    </w:p>
    <w:p w14:paraId="07253AD8" w14:textId="77777777" w:rsidR="009D7261" w:rsidRDefault="00000000">
      <w:pPr>
        <w:pStyle w:val="ListParagraph"/>
        <w:numPr>
          <w:ilvl w:val="0"/>
          <w:numId w:val="3"/>
        </w:numPr>
        <w:spacing w:after="80"/>
      </w:pPr>
      <w:r>
        <w:rPr>
          <w:sz w:val="22"/>
          <w:szCs w:val="22"/>
        </w:rPr>
        <w:t>Schedule the two Deferred activities — a full WCAG 2.1 AA accessibility audit and a concurrent-user load/performance test — as their own dedicated cycles rather than folding them into future regression passes, since both require specialist tooling this cycle did not have available.</w:t>
      </w:r>
    </w:p>
    <w:p w14:paraId="3A4F29A4" w14:textId="77777777" w:rsidR="009D7261" w:rsidRDefault="00000000">
      <w:pPr>
        <w:pStyle w:val="ListParagraph"/>
        <w:numPr>
          <w:ilvl w:val="0"/>
          <w:numId w:val="3"/>
        </w:numPr>
        <w:spacing w:after="80"/>
      </w:pPr>
      <w:r>
        <w:rPr>
          <w:sz w:val="22"/>
          <w:szCs w:val="22"/>
        </w:rPr>
        <w:t>If this login pattern is ever reused for a production system, treat account-lockout/throttling (BUG-002) as a mandatory security requirement rather than an optional hardening suggestion (RISK-03).</w:t>
      </w:r>
    </w:p>
    <w:p w14:paraId="09FD42C3" w14:textId="77777777" w:rsidR="009D7261" w:rsidRDefault="00000000">
      <w:pPr>
        <w:pStyle w:val="ListParagraph"/>
        <w:numPr>
          <w:ilvl w:val="0"/>
          <w:numId w:val="3"/>
        </w:numPr>
        <w:spacing w:after="80"/>
      </w:pPr>
      <w:r>
        <w:rPr>
          <w:sz w:val="22"/>
          <w:szCs w:val="22"/>
        </w:rPr>
        <w:t>Continue tracking defect recurrence explicitly (as done in Section 9's Defect Recurrence Rate metric) in every future execution cycle, since single-cycle severity ratings alone understate the priority of a defect left unresolved across multiple regression passes.</w:t>
      </w:r>
    </w:p>
    <w:p w14:paraId="53F6DF92" w14:textId="77777777" w:rsidR="009D7261" w:rsidRDefault="00000000">
      <w:pPr>
        <w:pStyle w:val="ListParagraph"/>
        <w:numPr>
          <w:ilvl w:val="0"/>
          <w:numId w:val="3"/>
        </w:numPr>
        <w:spacing w:after="80"/>
      </w:pPr>
      <w:r>
        <w:rPr>
          <w:sz w:val="22"/>
          <w:szCs w:val="22"/>
        </w:rPr>
        <w:t>Maintain the Blocked/Deferred distinction used in this report in all future execution cycles — collapsing both into a single 'Not Executed' bucket, as the source Practical 6 artifact's simpler single-case format did not need to address, would lose the actionable follow-up detail captured in Section 8.</w:t>
      </w:r>
    </w:p>
    <w:p w14:paraId="40EBCEBD" w14:textId="77777777" w:rsidR="009D7261" w:rsidRDefault="00000000">
      <w:pPr>
        <w:pStyle w:val="Heading1"/>
        <w:spacing w:before="320" w:after="160"/>
      </w:pPr>
      <w:bookmarkStart w:id="12" w:name="_Toc236384205"/>
      <w:r>
        <w:rPr>
          <w:b/>
          <w:bCs/>
          <w:color w:val="1F3864"/>
          <w:sz w:val="30"/>
          <w:szCs w:val="30"/>
        </w:rPr>
        <w:t>12. Conclusion</w:t>
      </w:r>
      <w:bookmarkEnd w:id="12"/>
    </w:p>
    <w:p w14:paraId="3166F550" w14:textId="77777777" w:rsidR="009D7261" w:rsidRDefault="00000000">
      <w:pPr>
        <w:spacing w:after="120"/>
        <w:jc w:val="both"/>
      </w:pPr>
      <w:r>
        <w:rPr>
          <w:sz w:val="22"/>
          <w:szCs w:val="22"/>
        </w:rPr>
        <w:t>This execution cycle manually ran 32 test cases against the Login Module over a 2-day window (28–29 July 2026), extending the single-case baseline from the source Practical 6 artifact into a full, attributable regression pass. 21 cases passed, 7 confirmed already-known Low-severity defects, and 4 were explicitly Blocked or Deferred with documented reasons rather than silently skipped.</w:t>
      </w:r>
    </w:p>
    <w:p w14:paraId="55DDD0EF" w14:textId="77777777" w:rsidR="009D7261" w:rsidRDefault="00000000">
      <w:pPr>
        <w:spacing w:after="120"/>
        <w:jc w:val="both"/>
      </w:pPr>
      <w:r>
        <w:rPr>
          <w:sz w:val="22"/>
          <w:szCs w:val="22"/>
        </w:rPr>
        <w:t xml:space="preserve">No new defect was discovered in this cycle — every failure traces to the existing BUG-001 through BUG-006 register — which is itself a meaningful execution-cycle result: it confirms the module's </w:t>
      </w:r>
      <w:proofErr w:type="spellStart"/>
      <w:r>
        <w:rPr>
          <w:sz w:val="22"/>
          <w:szCs w:val="22"/>
        </w:rPr>
        <w:t>behaviour</w:t>
      </w:r>
      <w:proofErr w:type="spellEnd"/>
      <w:r>
        <w:rPr>
          <w:sz w:val="22"/>
          <w:szCs w:val="22"/>
        </w:rPr>
        <w:t xml:space="preserve"> is stable and consistent with prior findings, rather than regressing. The risk analysis in Section 10 identifies defect recurrence (particularly BUG-005) and incomplete cross-browser/non-functional coverage as this cycle's most actionable follow-up items. Overall execution verdict: PASS, with a 75.0% pass rate on all cases actually attempted, 6 known Low-severity defects still Open, and a clear, scheduled path to closing the 2 Blocked and 2 Deferred items in the next regression cycle.</w:t>
      </w:r>
    </w:p>
    <w:p w14:paraId="39A5369E" w14:textId="77777777" w:rsidR="009D7261" w:rsidRDefault="00000000">
      <w:pPr>
        <w:pStyle w:val="Heading1"/>
        <w:spacing w:before="320" w:after="160"/>
      </w:pPr>
      <w:bookmarkStart w:id="13" w:name="_Toc236384206"/>
      <w:r>
        <w:rPr>
          <w:b/>
          <w:bCs/>
          <w:color w:val="1F3864"/>
          <w:sz w:val="30"/>
          <w:szCs w:val="30"/>
        </w:rPr>
        <w:t>13. Screenshot Section</w:t>
      </w:r>
      <w:bookmarkEnd w:id="13"/>
    </w:p>
    <w:p w14:paraId="122D246B" w14:textId="77777777" w:rsidR="009D7261" w:rsidRDefault="00000000">
      <w:pPr>
        <w:spacing w:after="120"/>
        <w:jc w:val="both"/>
      </w:pPr>
      <w:r>
        <w:rPr>
          <w:sz w:val="22"/>
          <w:szCs w:val="22"/>
        </w:rPr>
        <w:t>The figures below correspond to the major execution steps and defect-confirmation points in this cycle. Live screenshots have not been embedded in this document; each figure is represented by a placeholder captured through Playwright Automation, ensuring evidence stays in sync with actual, timestamped execution runs rather than manually captured images.</w:t>
      </w:r>
    </w:p>
    <w:p w14:paraId="68DAC841" w14:textId="77777777" w:rsidR="009D7261" w:rsidRDefault="00000000">
      <w:pPr>
        <w:pStyle w:val="Heading3"/>
        <w:spacing w:before="160" w:after="100"/>
      </w:pPr>
      <w:bookmarkStart w:id="14" w:name="_Toc236384207"/>
      <w:r>
        <w:rPr>
          <w:b/>
          <w:bCs/>
          <w:color w:val="2E5395"/>
          <w:sz w:val="23"/>
          <w:szCs w:val="23"/>
        </w:rPr>
        <w:t>Figure 1 — Login Page Loaded</w:t>
      </w:r>
      <w:bookmarkEnd w:id="14"/>
    </w:p>
    <w:p w14:paraId="2C4145F9" w14:textId="77777777" w:rsidR="009D7261" w:rsidRDefault="00000000">
      <w:pPr>
        <w:spacing w:after="80"/>
      </w:pPr>
      <w:r>
        <w:rPr>
          <w:b/>
          <w:bCs/>
        </w:rPr>
        <w:t xml:space="preserve">Corresponding Execution Step: </w:t>
      </w:r>
      <w:r>
        <w:t>TC_EXEC_01, Step 1 — Initial page load prior to any input</w:t>
      </w:r>
    </w:p>
    <w:p w14:paraId="7F711418" w14:textId="33D95C01" w:rsidR="00356681" w:rsidRDefault="00356681">
      <w:pPr>
        <w:spacing w:after="80"/>
      </w:pPr>
      <w:r>
        <w:rPr>
          <w:noProof/>
        </w:rPr>
        <w:drawing>
          <wp:inline distT="0" distB="0" distL="0" distR="0" wp14:anchorId="34AB4FCE" wp14:editId="1A414369">
            <wp:extent cx="6320919" cy="2900856"/>
            <wp:effectExtent l="0" t="0" r="3810" b="0"/>
            <wp:docPr id="13701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03056" name="Picture 13701030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60019" cy="2918800"/>
                    </a:xfrm>
                    <a:prstGeom prst="rect">
                      <a:avLst/>
                    </a:prstGeom>
                  </pic:spPr>
                </pic:pic>
              </a:graphicData>
            </a:graphic>
          </wp:inline>
        </w:drawing>
      </w:r>
    </w:p>
    <w:p w14:paraId="08915A83" w14:textId="77777777" w:rsidR="009D7261" w:rsidRDefault="00000000">
      <w:pPr>
        <w:pStyle w:val="Heading3"/>
        <w:spacing w:before="160" w:after="100"/>
      </w:pPr>
      <w:bookmarkStart w:id="15" w:name="_Toc236384208"/>
      <w:r>
        <w:rPr>
          <w:b/>
          <w:bCs/>
          <w:color w:val="2E5395"/>
          <w:sz w:val="23"/>
          <w:szCs w:val="23"/>
        </w:rPr>
        <w:t>Figure 2 — Credentials Entered</w:t>
      </w:r>
      <w:bookmarkEnd w:id="15"/>
    </w:p>
    <w:p w14:paraId="4B49F981" w14:textId="77777777" w:rsidR="009D7261" w:rsidRDefault="00000000">
      <w:pPr>
        <w:spacing w:after="80"/>
      </w:pPr>
      <w:r>
        <w:rPr>
          <w:b/>
          <w:bCs/>
        </w:rPr>
        <w:t xml:space="preserve">Corresponding Execution Step: </w:t>
      </w:r>
      <w:r>
        <w:t>TC_EXEC_01, Steps 2–3 — Username and Password fields populated, password masked</w:t>
      </w:r>
    </w:p>
    <w:p w14:paraId="1378439B" w14:textId="3BB25F0C" w:rsidR="00356681" w:rsidRDefault="00356681">
      <w:pPr>
        <w:spacing w:after="80"/>
      </w:pPr>
      <w:r w:rsidRPr="00356681">
        <w:drawing>
          <wp:inline distT="0" distB="0" distL="0" distR="0" wp14:anchorId="44F5212E" wp14:editId="0AD5CB41">
            <wp:extent cx="6293281" cy="3846787"/>
            <wp:effectExtent l="0" t="0" r="0" b="1905"/>
            <wp:docPr id="3977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83605" name=""/>
                    <pic:cNvPicPr/>
                  </pic:nvPicPr>
                  <pic:blipFill>
                    <a:blip r:embed="rId8"/>
                    <a:stretch>
                      <a:fillRect/>
                    </a:stretch>
                  </pic:blipFill>
                  <pic:spPr>
                    <a:xfrm>
                      <a:off x="0" y="0"/>
                      <a:ext cx="6301281" cy="3851677"/>
                    </a:xfrm>
                    <a:prstGeom prst="rect">
                      <a:avLst/>
                    </a:prstGeom>
                  </pic:spPr>
                </pic:pic>
              </a:graphicData>
            </a:graphic>
          </wp:inline>
        </w:drawing>
      </w:r>
    </w:p>
    <w:p w14:paraId="6E32F23B" w14:textId="77777777" w:rsidR="009D7261" w:rsidRDefault="00000000">
      <w:pPr>
        <w:pStyle w:val="Heading3"/>
        <w:spacing w:before="160" w:after="100"/>
      </w:pPr>
      <w:bookmarkStart w:id="16" w:name="_Toc236384209"/>
      <w:r>
        <w:rPr>
          <w:b/>
          <w:bCs/>
          <w:color w:val="2E5395"/>
          <w:sz w:val="23"/>
          <w:szCs w:val="23"/>
        </w:rPr>
        <w:t>Figure 3 — Successful Login / Secure Area</w:t>
      </w:r>
      <w:bookmarkEnd w:id="16"/>
    </w:p>
    <w:p w14:paraId="3383A4CA" w14:textId="77777777" w:rsidR="009D7261" w:rsidRDefault="00000000">
      <w:pPr>
        <w:spacing w:after="80"/>
      </w:pPr>
      <w:r>
        <w:rPr>
          <w:b/>
          <w:bCs/>
        </w:rPr>
        <w:t xml:space="preserve">Corresponding Execution Step: </w:t>
      </w:r>
      <w:r>
        <w:t>TC_EXEC_01, Steps 4–5 — Redirect to /secure with confirmation message and Logout control</w:t>
      </w:r>
    </w:p>
    <w:p w14:paraId="2F4A5BE7" w14:textId="08315C6E" w:rsidR="00356681" w:rsidRDefault="00356681">
      <w:pPr>
        <w:spacing w:after="80"/>
      </w:pPr>
      <w:r>
        <w:rPr>
          <w:noProof/>
        </w:rPr>
        <w:drawing>
          <wp:inline distT="0" distB="0" distL="0" distR="0" wp14:anchorId="68B3A999" wp14:editId="32665114">
            <wp:extent cx="6353504" cy="2824153"/>
            <wp:effectExtent l="0" t="0" r="0" b="0"/>
            <wp:docPr id="1657658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8509" name="Picture 16576585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4343" cy="2833416"/>
                    </a:xfrm>
                    <a:prstGeom prst="rect">
                      <a:avLst/>
                    </a:prstGeom>
                  </pic:spPr>
                </pic:pic>
              </a:graphicData>
            </a:graphic>
          </wp:inline>
        </w:drawing>
      </w:r>
    </w:p>
    <w:p w14:paraId="6B28917F" w14:textId="77777777" w:rsidR="009D7261" w:rsidRDefault="00000000">
      <w:pPr>
        <w:pStyle w:val="Heading3"/>
        <w:spacing w:before="160" w:after="100"/>
      </w:pPr>
      <w:bookmarkStart w:id="17" w:name="_Toc236384210"/>
      <w:r>
        <w:rPr>
          <w:b/>
          <w:bCs/>
          <w:color w:val="2E5395"/>
          <w:sz w:val="23"/>
          <w:szCs w:val="23"/>
        </w:rPr>
        <w:t>Figure 4 — Invalid Username Error</w:t>
      </w:r>
      <w:bookmarkEnd w:id="17"/>
    </w:p>
    <w:p w14:paraId="0E62B51E" w14:textId="77777777" w:rsidR="009D7261" w:rsidRDefault="00000000">
      <w:pPr>
        <w:spacing w:after="80"/>
      </w:pPr>
      <w:r>
        <w:rPr>
          <w:b/>
          <w:bCs/>
        </w:rPr>
        <w:t xml:space="preserve">Corresponding Execution Step: </w:t>
      </w:r>
      <w:r>
        <w:t>TC_EXEC_02 — 'Invalid username.' message displayed</w:t>
      </w:r>
    </w:p>
    <w:p w14:paraId="62E7BE13" w14:textId="4195930D" w:rsidR="00356681" w:rsidRDefault="00356681">
      <w:pPr>
        <w:spacing w:after="80"/>
      </w:pPr>
      <w:r>
        <w:rPr>
          <w:noProof/>
        </w:rPr>
        <w:drawing>
          <wp:inline distT="0" distB="0" distL="0" distR="0" wp14:anchorId="22373510" wp14:editId="2F217A87">
            <wp:extent cx="6303790" cy="2533299"/>
            <wp:effectExtent l="0" t="0" r="1905" b="635"/>
            <wp:docPr id="1661052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2017" name="Picture 1661052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56505" cy="2554483"/>
                    </a:xfrm>
                    <a:prstGeom prst="rect">
                      <a:avLst/>
                    </a:prstGeom>
                  </pic:spPr>
                </pic:pic>
              </a:graphicData>
            </a:graphic>
          </wp:inline>
        </w:drawing>
      </w:r>
    </w:p>
    <w:p w14:paraId="3C96CDD7" w14:textId="77777777" w:rsidR="009D7261" w:rsidRDefault="00000000">
      <w:pPr>
        <w:pStyle w:val="Heading3"/>
        <w:spacing w:before="160" w:after="100"/>
      </w:pPr>
      <w:bookmarkStart w:id="18" w:name="_Toc236384211"/>
      <w:r>
        <w:rPr>
          <w:b/>
          <w:bCs/>
          <w:color w:val="2E5395"/>
          <w:sz w:val="23"/>
          <w:szCs w:val="23"/>
        </w:rPr>
        <w:t>Figure 5 — Invalid Password Error</w:t>
      </w:r>
      <w:bookmarkEnd w:id="18"/>
    </w:p>
    <w:p w14:paraId="0063955D" w14:textId="77777777" w:rsidR="009D7261" w:rsidRDefault="00000000">
      <w:pPr>
        <w:spacing w:after="80"/>
      </w:pPr>
      <w:r>
        <w:rPr>
          <w:b/>
          <w:bCs/>
        </w:rPr>
        <w:t xml:space="preserve">Corresponding Execution Step: </w:t>
      </w:r>
      <w:r>
        <w:t>TC_EXEC_03 — 'Invalid password.' message displayed</w:t>
      </w:r>
    </w:p>
    <w:p w14:paraId="3B688103" w14:textId="6ABD41E6" w:rsidR="00356681" w:rsidRDefault="00356681">
      <w:pPr>
        <w:spacing w:after="80"/>
      </w:pPr>
      <w:r>
        <w:rPr>
          <w:noProof/>
        </w:rPr>
        <w:drawing>
          <wp:inline distT="0" distB="0" distL="0" distR="0" wp14:anchorId="7996179A" wp14:editId="51546E8A">
            <wp:extent cx="6274676" cy="2738889"/>
            <wp:effectExtent l="0" t="0" r="0" b="4445"/>
            <wp:docPr id="1849706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6466" name="Picture 18497064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6038" cy="2752579"/>
                    </a:xfrm>
                    <a:prstGeom prst="rect">
                      <a:avLst/>
                    </a:prstGeom>
                  </pic:spPr>
                </pic:pic>
              </a:graphicData>
            </a:graphic>
          </wp:inline>
        </w:drawing>
      </w:r>
    </w:p>
    <w:p w14:paraId="44919CE3" w14:textId="77777777" w:rsidR="009D7261" w:rsidRDefault="00000000">
      <w:pPr>
        <w:pStyle w:val="Heading3"/>
        <w:spacing w:before="160" w:after="100"/>
      </w:pPr>
      <w:bookmarkStart w:id="19" w:name="_Toc236384212"/>
      <w:r>
        <w:rPr>
          <w:b/>
          <w:bCs/>
          <w:color w:val="2E5395"/>
          <w:sz w:val="23"/>
          <w:szCs w:val="23"/>
        </w:rPr>
        <w:t>Figure 6 — Blank-Field Submission (No Inline Cue)</w:t>
      </w:r>
      <w:bookmarkEnd w:id="19"/>
    </w:p>
    <w:p w14:paraId="213C97B8" w14:textId="77777777" w:rsidR="009D7261" w:rsidRDefault="00000000">
      <w:pPr>
        <w:spacing w:after="80"/>
      </w:pPr>
      <w:r>
        <w:rPr>
          <w:b/>
          <w:bCs/>
        </w:rPr>
        <w:t xml:space="preserve">Corresponding Execution Step: </w:t>
      </w:r>
      <w:r>
        <w:t>TC_EXEC_04 / TC_EXEC_05 — Evidence supporting BUG-001</w:t>
      </w:r>
    </w:p>
    <w:p w14:paraId="5831AB72" w14:textId="2BFA40CD" w:rsidR="00356681" w:rsidRDefault="00356681">
      <w:pPr>
        <w:spacing w:after="80"/>
      </w:pPr>
      <w:r>
        <w:rPr>
          <w:noProof/>
        </w:rPr>
        <w:drawing>
          <wp:inline distT="0" distB="0" distL="0" distR="0" wp14:anchorId="3A94BA8F" wp14:editId="7C5B302F">
            <wp:extent cx="6225329" cy="2501768"/>
            <wp:effectExtent l="0" t="0" r="4445" b="0"/>
            <wp:docPr id="326338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2017" name="Picture 1661052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3342" cy="2517044"/>
                    </a:xfrm>
                    <a:prstGeom prst="rect">
                      <a:avLst/>
                    </a:prstGeom>
                  </pic:spPr>
                </pic:pic>
              </a:graphicData>
            </a:graphic>
          </wp:inline>
        </w:drawing>
      </w:r>
    </w:p>
    <w:p w14:paraId="3D0EF36B" w14:textId="77777777" w:rsidR="009D7261" w:rsidRDefault="00000000">
      <w:pPr>
        <w:pStyle w:val="Heading3"/>
        <w:spacing w:before="160" w:after="100"/>
      </w:pPr>
      <w:bookmarkStart w:id="20" w:name="_Toc236384213"/>
      <w:r>
        <w:rPr>
          <w:b/>
          <w:bCs/>
          <w:color w:val="2E5395"/>
          <w:sz w:val="23"/>
          <w:szCs w:val="23"/>
        </w:rPr>
        <w:t>Figure 7 — Repeated Failed Attempts (No Lockout)</w:t>
      </w:r>
      <w:bookmarkEnd w:id="20"/>
    </w:p>
    <w:p w14:paraId="019D3182" w14:textId="77777777" w:rsidR="009D7261" w:rsidRDefault="00000000">
      <w:pPr>
        <w:spacing w:after="80"/>
      </w:pPr>
      <w:r>
        <w:rPr>
          <w:b/>
          <w:bCs/>
        </w:rPr>
        <w:t xml:space="preserve">Corresponding Execution Step: </w:t>
      </w:r>
      <w:r>
        <w:t>TC_EXEC_16 — Evidence supporting BUG-002</w:t>
      </w:r>
    </w:p>
    <w:p w14:paraId="3FA11C0F" w14:textId="51A2EA14" w:rsidR="00356681" w:rsidRDefault="00356681">
      <w:pPr>
        <w:spacing w:after="80"/>
      </w:pPr>
      <w:r>
        <w:rPr>
          <w:noProof/>
        </w:rPr>
        <w:drawing>
          <wp:inline distT="0" distB="0" distL="0" distR="0" wp14:anchorId="71FAEC8F" wp14:editId="1EBE0F3C">
            <wp:extent cx="6258911" cy="2872398"/>
            <wp:effectExtent l="0" t="0" r="8890" b="4445"/>
            <wp:docPr id="108600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03056" name="Picture 13701030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423" cy="2885024"/>
                    </a:xfrm>
                    <a:prstGeom prst="rect">
                      <a:avLst/>
                    </a:prstGeom>
                  </pic:spPr>
                </pic:pic>
              </a:graphicData>
            </a:graphic>
          </wp:inline>
        </w:drawing>
      </w:r>
    </w:p>
    <w:p w14:paraId="66D7DCBD" w14:textId="77777777" w:rsidR="009D7261" w:rsidRDefault="00000000">
      <w:pPr>
        <w:pStyle w:val="Heading3"/>
        <w:spacing w:before="160" w:after="100"/>
      </w:pPr>
      <w:bookmarkStart w:id="21" w:name="_Toc236384214"/>
      <w:r>
        <w:rPr>
          <w:b/>
          <w:bCs/>
          <w:color w:val="2E5395"/>
          <w:sz w:val="23"/>
          <w:szCs w:val="23"/>
        </w:rPr>
        <w:t>Figure 8 — Logout / Session Termination</w:t>
      </w:r>
      <w:bookmarkEnd w:id="21"/>
    </w:p>
    <w:p w14:paraId="023C22CE" w14:textId="77777777" w:rsidR="009D7261" w:rsidRDefault="00000000">
      <w:pPr>
        <w:spacing w:after="80"/>
      </w:pPr>
      <w:r>
        <w:rPr>
          <w:b/>
          <w:bCs/>
        </w:rPr>
        <w:t xml:space="preserve">Corresponding Execution Step: </w:t>
      </w:r>
      <w:r>
        <w:t>TC_EXEC_15 — User returned to /login after Logout</w:t>
      </w:r>
    </w:p>
    <w:p w14:paraId="391D3627" w14:textId="107A687D" w:rsidR="00356681" w:rsidRDefault="00356681">
      <w:pPr>
        <w:spacing w:after="80"/>
      </w:pPr>
      <w:r>
        <w:rPr>
          <w:noProof/>
        </w:rPr>
        <w:drawing>
          <wp:inline distT="0" distB="0" distL="0" distR="0" wp14:anchorId="4307480B" wp14:editId="37E5C2C4">
            <wp:extent cx="6101255" cy="1341556"/>
            <wp:effectExtent l="0" t="0" r="0" b="0"/>
            <wp:docPr id="980560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0375" name="Picture 980560375"/>
                    <pic:cNvPicPr/>
                  </pic:nvPicPr>
                  <pic:blipFill>
                    <a:blip r:embed="rId12">
                      <a:extLst>
                        <a:ext uri="{28A0092B-C50C-407E-A947-70E740481C1C}">
                          <a14:useLocalDpi xmlns:a14="http://schemas.microsoft.com/office/drawing/2010/main" val="0"/>
                        </a:ext>
                      </a:extLst>
                    </a:blip>
                    <a:stretch>
                      <a:fillRect/>
                    </a:stretch>
                  </pic:blipFill>
                  <pic:spPr>
                    <a:xfrm>
                      <a:off x="0" y="0"/>
                      <a:ext cx="6153677" cy="1353083"/>
                    </a:xfrm>
                    <a:prstGeom prst="rect">
                      <a:avLst/>
                    </a:prstGeom>
                  </pic:spPr>
                </pic:pic>
              </a:graphicData>
            </a:graphic>
          </wp:inline>
        </w:drawing>
      </w:r>
    </w:p>
    <w:p w14:paraId="429E15EE" w14:textId="77777777" w:rsidR="009D7261" w:rsidRDefault="00000000">
      <w:pPr>
        <w:pStyle w:val="Heading3"/>
        <w:spacing w:before="160" w:after="100"/>
      </w:pPr>
      <w:bookmarkStart w:id="22" w:name="_Toc236384215"/>
      <w:r>
        <w:rPr>
          <w:b/>
          <w:bCs/>
          <w:color w:val="2E5395"/>
          <w:sz w:val="23"/>
          <w:szCs w:val="23"/>
        </w:rPr>
        <w:t>Figure 9 — Blocked Execution — Safari/macOS Unavailable</w:t>
      </w:r>
      <w:bookmarkEnd w:id="22"/>
    </w:p>
    <w:p w14:paraId="45BC1CE8" w14:textId="77777777" w:rsidR="009D7261" w:rsidRDefault="00000000">
      <w:pPr>
        <w:spacing w:after="80"/>
      </w:pPr>
      <w:r>
        <w:rPr>
          <w:b/>
          <w:bCs/>
        </w:rPr>
        <w:t xml:space="preserve">Corresponding Execution Step: </w:t>
      </w:r>
      <w:r>
        <w:t>TC_EXEC_22 — Environment provisioning gap documented for Regression Cycle R2</w:t>
      </w:r>
    </w:p>
    <w:p w14:paraId="159EB7CA" w14:textId="34B3BD2F" w:rsidR="00356681" w:rsidRDefault="00B20ABF">
      <w:pPr>
        <w:spacing w:after="80"/>
      </w:pPr>
      <w:r>
        <w:rPr>
          <w:noProof/>
        </w:rPr>
        <w:drawing>
          <wp:inline distT="0" distB="0" distL="0" distR="0" wp14:anchorId="44FC6EA0" wp14:editId="5B4408B0">
            <wp:extent cx="4824249" cy="2380195"/>
            <wp:effectExtent l="0" t="0" r="0" b="1270"/>
            <wp:docPr id="20700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8956" cy="2382517"/>
                    </a:xfrm>
                    <a:prstGeom prst="rect">
                      <a:avLst/>
                    </a:prstGeom>
                    <a:noFill/>
                    <a:ln>
                      <a:noFill/>
                    </a:ln>
                  </pic:spPr>
                </pic:pic>
              </a:graphicData>
            </a:graphic>
          </wp:inline>
        </w:drawing>
      </w:r>
    </w:p>
    <w:p w14:paraId="14BC5B94" w14:textId="440E1A86" w:rsidR="009D7261" w:rsidRDefault="009D7261">
      <w:pPr>
        <w:spacing w:after="260"/>
        <w:jc w:val="center"/>
      </w:pPr>
    </w:p>
    <w:sectPr w:rsidR="009D726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700E" w14:textId="77777777" w:rsidR="00A65B14" w:rsidRDefault="00A65B14">
      <w:r>
        <w:separator/>
      </w:r>
    </w:p>
  </w:endnote>
  <w:endnote w:type="continuationSeparator" w:id="0">
    <w:p w14:paraId="15597746" w14:textId="77777777" w:rsidR="00A65B14" w:rsidRDefault="00A65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D381" w14:textId="77777777" w:rsidR="009D726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5668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5668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EFE65" w14:textId="77777777" w:rsidR="00A65B14" w:rsidRDefault="00A65B14">
      <w:r>
        <w:separator/>
      </w:r>
    </w:p>
  </w:footnote>
  <w:footnote w:type="continuationSeparator" w:id="0">
    <w:p w14:paraId="5C3BD514" w14:textId="77777777" w:rsidR="00A65B14" w:rsidRDefault="00A65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FD8D" w14:textId="77777777" w:rsidR="009D7261" w:rsidRDefault="00000000">
    <w:pPr>
      <w:pBdr>
        <w:bottom w:val="single" w:sz="4" w:space="0" w:color="BFBFBF"/>
      </w:pBdr>
      <w:jc w:val="right"/>
    </w:pPr>
    <w:r>
      <w:rPr>
        <w:i/>
        <w:iCs/>
        <w:color w:val="808080"/>
        <w:sz w:val="16"/>
        <w:szCs w:val="16"/>
      </w:rPr>
      <w:t>Practical 6 — Test Execution Report — practice.expandtesting.com/login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0EC"/>
    <w:multiLevelType w:val="hybridMultilevel"/>
    <w:tmpl w:val="8630529A"/>
    <w:lvl w:ilvl="0" w:tplc="307665CA">
      <w:start w:val="1"/>
      <w:numFmt w:val="bullet"/>
      <w:lvlText w:val="●"/>
      <w:lvlJc w:val="left"/>
      <w:pPr>
        <w:ind w:left="720" w:hanging="360"/>
      </w:pPr>
    </w:lvl>
    <w:lvl w:ilvl="1" w:tplc="55DEA79E">
      <w:start w:val="1"/>
      <w:numFmt w:val="bullet"/>
      <w:lvlText w:val="○"/>
      <w:lvlJc w:val="left"/>
      <w:pPr>
        <w:ind w:left="1440" w:hanging="360"/>
      </w:pPr>
    </w:lvl>
    <w:lvl w:ilvl="2" w:tplc="CC8EF5D8">
      <w:start w:val="1"/>
      <w:numFmt w:val="bullet"/>
      <w:lvlText w:val="■"/>
      <w:lvlJc w:val="left"/>
      <w:pPr>
        <w:ind w:left="2160" w:hanging="360"/>
      </w:pPr>
    </w:lvl>
    <w:lvl w:ilvl="3" w:tplc="F24E4830">
      <w:start w:val="1"/>
      <w:numFmt w:val="bullet"/>
      <w:lvlText w:val="●"/>
      <w:lvlJc w:val="left"/>
      <w:pPr>
        <w:ind w:left="2880" w:hanging="360"/>
      </w:pPr>
    </w:lvl>
    <w:lvl w:ilvl="4" w:tplc="AAC27966">
      <w:start w:val="1"/>
      <w:numFmt w:val="bullet"/>
      <w:lvlText w:val="○"/>
      <w:lvlJc w:val="left"/>
      <w:pPr>
        <w:ind w:left="3600" w:hanging="360"/>
      </w:pPr>
    </w:lvl>
    <w:lvl w:ilvl="5" w:tplc="ADDC3C6E">
      <w:start w:val="1"/>
      <w:numFmt w:val="bullet"/>
      <w:lvlText w:val="■"/>
      <w:lvlJc w:val="left"/>
      <w:pPr>
        <w:ind w:left="4320" w:hanging="360"/>
      </w:pPr>
    </w:lvl>
    <w:lvl w:ilvl="6" w:tplc="C7B4E7FA">
      <w:start w:val="1"/>
      <w:numFmt w:val="bullet"/>
      <w:lvlText w:val="●"/>
      <w:lvlJc w:val="left"/>
      <w:pPr>
        <w:ind w:left="5040" w:hanging="360"/>
      </w:pPr>
    </w:lvl>
    <w:lvl w:ilvl="7" w:tplc="04B6FEF6">
      <w:start w:val="1"/>
      <w:numFmt w:val="bullet"/>
      <w:lvlText w:val="●"/>
      <w:lvlJc w:val="left"/>
      <w:pPr>
        <w:ind w:left="5760" w:hanging="360"/>
      </w:pPr>
    </w:lvl>
    <w:lvl w:ilvl="8" w:tplc="A9C22898">
      <w:start w:val="1"/>
      <w:numFmt w:val="bullet"/>
      <w:lvlText w:val="●"/>
      <w:lvlJc w:val="left"/>
      <w:pPr>
        <w:ind w:left="6480" w:hanging="360"/>
      </w:pPr>
    </w:lvl>
  </w:abstractNum>
  <w:abstractNum w:abstractNumId="1" w15:restartNumberingAfterBreak="0">
    <w:nsid w:val="502973C3"/>
    <w:multiLevelType w:val="hybridMultilevel"/>
    <w:tmpl w:val="7D6AC2D6"/>
    <w:lvl w:ilvl="0" w:tplc="3E20ACB6">
      <w:start w:val="1"/>
      <w:numFmt w:val="bullet"/>
      <w:lvlText w:val="•"/>
      <w:lvlJc w:val="left"/>
      <w:pPr>
        <w:ind w:left="420" w:hanging="260"/>
      </w:pPr>
    </w:lvl>
    <w:lvl w:ilvl="1" w:tplc="59D26788">
      <w:numFmt w:val="decimal"/>
      <w:lvlText w:val=""/>
      <w:lvlJc w:val="left"/>
    </w:lvl>
    <w:lvl w:ilvl="2" w:tplc="45AE9734">
      <w:numFmt w:val="decimal"/>
      <w:lvlText w:val=""/>
      <w:lvlJc w:val="left"/>
    </w:lvl>
    <w:lvl w:ilvl="3" w:tplc="3CAE2AD0">
      <w:numFmt w:val="decimal"/>
      <w:lvlText w:val=""/>
      <w:lvlJc w:val="left"/>
    </w:lvl>
    <w:lvl w:ilvl="4" w:tplc="F6FA94F8">
      <w:numFmt w:val="decimal"/>
      <w:lvlText w:val=""/>
      <w:lvlJc w:val="left"/>
    </w:lvl>
    <w:lvl w:ilvl="5" w:tplc="79FC42BA">
      <w:numFmt w:val="decimal"/>
      <w:lvlText w:val=""/>
      <w:lvlJc w:val="left"/>
    </w:lvl>
    <w:lvl w:ilvl="6" w:tplc="4E56B5A8">
      <w:numFmt w:val="decimal"/>
      <w:lvlText w:val=""/>
      <w:lvlJc w:val="left"/>
    </w:lvl>
    <w:lvl w:ilvl="7" w:tplc="633EB99E">
      <w:numFmt w:val="decimal"/>
      <w:lvlText w:val=""/>
      <w:lvlJc w:val="left"/>
    </w:lvl>
    <w:lvl w:ilvl="8" w:tplc="7B50448E">
      <w:numFmt w:val="decimal"/>
      <w:lvlText w:val=""/>
      <w:lvlJc w:val="left"/>
    </w:lvl>
  </w:abstractNum>
  <w:abstractNum w:abstractNumId="2" w15:restartNumberingAfterBreak="0">
    <w:nsid w:val="542A25F8"/>
    <w:multiLevelType w:val="hybridMultilevel"/>
    <w:tmpl w:val="869CB952"/>
    <w:lvl w:ilvl="0" w:tplc="F71444D0">
      <w:start w:val="1"/>
      <w:numFmt w:val="decimal"/>
      <w:lvlText w:val="%1."/>
      <w:lvlJc w:val="left"/>
      <w:pPr>
        <w:ind w:left="420" w:hanging="260"/>
      </w:pPr>
    </w:lvl>
    <w:lvl w:ilvl="1" w:tplc="423A03E4">
      <w:numFmt w:val="decimal"/>
      <w:lvlText w:val=""/>
      <w:lvlJc w:val="left"/>
    </w:lvl>
    <w:lvl w:ilvl="2" w:tplc="B1CEDDA6">
      <w:numFmt w:val="decimal"/>
      <w:lvlText w:val=""/>
      <w:lvlJc w:val="left"/>
    </w:lvl>
    <w:lvl w:ilvl="3" w:tplc="CB4E19A2">
      <w:numFmt w:val="decimal"/>
      <w:lvlText w:val=""/>
      <w:lvlJc w:val="left"/>
    </w:lvl>
    <w:lvl w:ilvl="4" w:tplc="B0E25F64">
      <w:numFmt w:val="decimal"/>
      <w:lvlText w:val=""/>
      <w:lvlJc w:val="left"/>
    </w:lvl>
    <w:lvl w:ilvl="5" w:tplc="FFEA798E">
      <w:numFmt w:val="decimal"/>
      <w:lvlText w:val=""/>
      <w:lvlJc w:val="left"/>
    </w:lvl>
    <w:lvl w:ilvl="6" w:tplc="C8BA1804">
      <w:numFmt w:val="decimal"/>
      <w:lvlText w:val=""/>
      <w:lvlJc w:val="left"/>
    </w:lvl>
    <w:lvl w:ilvl="7" w:tplc="9670EF54">
      <w:numFmt w:val="decimal"/>
      <w:lvlText w:val=""/>
      <w:lvlJc w:val="left"/>
    </w:lvl>
    <w:lvl w:ilvl="8" w:tplc="27069D8A">
      <w:numFmt w:val="decimal"/>
      <w:lvlText w:val=""/>
      <w:lvlJc w:val="left"/>
    </w:lvl>
  </w:abstractNum>
  <w:num w:numId="1" w16cid:durableId="1439254384">
    <w:abstractNumId w:val="0"/>
    <w:lvlOverride w:ilvl="0">
      <w:startOverride w:val="1"/>
    </w:lvlOverride>
  </w:num>
  <w:num w:numId="2" w16cid:durableId="6643234">
    <w:abstractNumId w:val="1"/>
    <w:lvlOverride w:ilvl="0">
      <w:startOverride w:val="1"/>
    </w:lvlOverride>
  </w:num>
  <w:num w:numId="3" w16cid:durableId="1310791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261"/>
    <w:rsid w:val="00356681"/>
    <w:rsid w:val="006D2905"/>
    <w:rsid w:val="009D7261"/>
    <w:rsid w:val="00A65B14"/>
    <w:rsid w:val="00B20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91E3"/>
  <w15:docId w15:val="{30FAAB09-2C0B-4769-BFAB-659C2AAC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6681"/>
    <w:pPr>
      <w:spacing w:after="100"/>
    </w:pPr>
  </w:style>
  <w:style w:type="paragraph" w:styleId="TOC3">
    <w:name w:val="toc 3"/>
    <w:basedOn w:val="Normal"/>
    <w:next w:val="Normal"/>
    <w:autoRedefine/>
    <w:uiPriority w:val="39"/>
    <w:unhideWhenUsed/>
    <w:rsid w:val="0035668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Practical 6 — Test Execution Report — practice.expandtesting.com/login</vt:lpstr>
    </vt:vector>
  </TitlesOfParts>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6 — Test Execution Report — practice.expandtesting.com/login</dc:title>
  <dc:creator>Abhishek</dc:creator>
  <cp:lastModifiedBy>Abhishek Sisodiya</cp:lastModifiedBy>
  <cp:revision>2</cp:revision>
  <dcterms:created xsi:type="dcterms:W3CDTF">2026-07-29T07:30:00Z</dcterms:created>
  <dcterms:modified xsi:type="dcterms:W3CDTF">2026-07-31T04:41:00Z</dcterms:modified>
</cp:coreProperties>
</file>