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E3E23" w14:textId="20AC3C87" w:rsidR="0043737A" w:rsidRDefault="004353E7">
      <w:pPr>
        <w:rPr>
          <w:b/>
          <w:bCs/>
          <w:sz w:val="36"/>
          <w:szCs w:val="36"/>
        </w:rPr>
      </w:pPr>
      <w:r>
        <w:t xml:space="preserve">                                                </w:t>
      </w:r>
      <w:bookmarkStart w:id="0" w:name="_GoBack"/>
      <w:bookmarkEnd w:id="0"/>
      <w:r>
        <w:t xml:space="preserve">                             </w:t>
      </w:r>
      <w:r w:rsidRPr="004353E7">
        <w:rPr>
          <w:b/>
          <w:bCs/>
          <w:sz w:val="36"/>
          <w:szCs w:val="36"/>
        </w:rPr>
        <w:t>About Us</w:t>
      </w:r>
    </w:p>
    <w:p w14:paraId="2D80476C" w14:textId="77777777" w:rsidR="00327EBA" w:rsidRPr="0079001A" w:rsidRDefault="00327EBA" w:rsidP="00327EBA">
      <w:pPr>
        <w:rPr>
          <w:rFonts w:ascii="open_sansregular" w:hAnsi="open_sansregular"/>
          <w:color w:val="000000"/>
          <w:sz w:val="21"/>
          <w:szCs w:val="21"/>
          <w:shd w:val="clear" w:color="auto" w:fill="FFFFFF"/>
        </w:rPr>
      </w:pPr>
      <w:r w:rsidRPr="0079001A">
        <w:rPr>
          <w:rFonts w:ascii="open_sansregular" w:hAnsi="open_sansregular"/>
          <w:color w:val="000000"/>
          <w:sz w:val="21"/>
          <w:szCs w:val="21"/>
          <w:shd w:val="clear" w:color="auto" w:fill="FFFFFF"/>
        </w:rPr>
        <w:t>We are a service provider company and deals in Website development &amp; maintenance, CRM, Social Media branding, content writing, video editing, and many more services that are under process. Apart from this, we are also into tour &amp; tourism services. We have relentlessly pursued our passion for providing quality service to customers, directly and on behalf of our clients, helping them maximize the productivity of their services. We have earned their respect as a reliable service provider, committed to providing quality and efficient services.</w:t>
      </w:r>
    </w:p>
    <w:p w14:paraId="77C24DAB" w14:textId="3D1DBA21" w:rsidR="00327EBA" w:rsidRPr="0079001A" w:rsidRDefault="00327EBA">
      <w:pPr>
        <w:rPr>
          <w:rFonts w:ascii="open_sansregular" w:hAnsi="open_sansregular"/>
          <w:color w:val="000000"/>
          <w:sz w:val="21"/>
          <w:szCs w:val="21"/>
          <w:shd w:val="clear" w:color="auto" w:fill="FFFFFF"/>
        </w:rPr>
      </w:pPr>
      <w:r w:rsidRPr="0079001A">
        <w:rPr>
          <w:rFonts w:ascii="open_sansregular" w:hAnsi="open_sansregular"/>
          <w:color w:val="000000"/>
          <w:sz w:val="21"/>
          <w:szCs w:val="21"/>
          <w:shd w:val="clear" w:color="auto" w:fill="FFFFFF"/>
        </w:rPr>
        <w:t>Our team of committed technical and management professionals supported by various technical tools ensures that we not only respond effectively to a customer’s needs but also proactively anticipate them. Thus, helping our users focus on their core deliverables.</w:t>
      </w:r>
    </w:p>
    <w:p w14:paraId="387A5AC2" w14:textId="48F884FD" w:rsidR="00327EBA" w:rsidRDefault="00327EBA">
      <w:pPr>
        <w:rPr>
          <w:rFonts w:cstheme="minorHAnsi"/>
        </w:rPr>
      </w:pPr>
    </w:p>
    <w:p w14:paraId="0112C6D0" w14:textId="53C33063" w:rsidR="00327EBA" w:rsidRDefault="00327EBA">
      <w:pPr>
        <w:rPr>
          <w:b/>
          <w:bCs/>
          <w:sz w:val="36"/>
          <w:szCs w:val="36"/>
        </w:rPr>
      </w:pPr>
      <w:r w:rsidRPr="00327EBA">
        <w:rPr>
          <w:b/>
          <w:bCs/>
          <w:sz w:val="36"/>
          <w:szCs w:val="36"/>
        </w:rPr>
        <w:t xml:space="preserve">                                               Our Vision</w:t>
      </w:r>
    </w:p>
    <w:p w14:paraId="0BF7FD5F" w14:textId="5EA365C4" w:rsidR="00327EBA" w:rsidRDefault="0079001A" w:rsidP="0079001A">
      <w:pPr>
        <w:rPr>
          <w:rFonts w:ascii="open_sansregular" w:hAnsi="open_sansregular"/>
          <w:color w:val="000000"/>
          <w:sz w:val="21"/>
          <w:szCs w:val="21"/>
          <w:shd w:val="clear" w:color="auto" w:fill="FFFFFF"/>
        </w:rPr>
      </w:pPr>
      <w:r w:rsidRPr="0079001A">
        <w:rPr>
          <w:rFonts w:ascii="open_sansregular" w:hAnsi="open_sansregular"/>
          <w:color w:val="000000"/>
          <w:sz w:val="21"/>
          <w:szCs w:val="21"/>
          <w:shd w:val="clear" w:color="auto" w:fill="FFFFFF"/>
        </w:rPr>
        <w:t>The world is changing all around us, very fast. To continue to thrive as a business over the next decade and beyond, we must look ahead, understand the market trends and forces that will shape our business in the future, and move rapidly to prepare for what's to come. We must get ready for coming tomorrow today. </w:t>
      </w:r>
      <w:r w:rsidRPr="0079001A">
        <w:rPr>
          <w:rFonts w:ascii="open_sansregular" w:hAnsi="open_sansregular"/>
          <w:b/>
          <w:bCs/>
          <w:color w:val="000000"/>
          <w:sz w:val="21"/>
          <w:szCs w:val="21"/>
          <w:shd w:val="clear" w:color="auto" w:fill="FFFFFF"/>
        </w:rPr>
        <w:t>We</w:t>
      </w:r>
      <w:r w:rsidRPr="0079001A">
        <w:rPr>
          <w:rFonts w:ascii="open_sansregular" w:hAnsi="open_sansregular"/>
          <w:color w:val="000000"/>
          <w:sz w:val="21"/>
          <w:szCs w:val="21"/>
          <w:shd w:val="clear" w:color="auto" w:fill="FFFFFF"/>
        </w:rPr>
        <w:t> intend to provide our customers with the best expertise in the management system, ERP solutions, and mobile app development for educational institutes &amp; industrial establishments to act productively and efficiently with our user-friendly SMART management system. This management system will be easily used by a School/College/</w:t>
      </w:r>
      <w:r>
        <w:rPr>
          <w:rFonts w:ascii="open_sansregular" w:hAnsi="open_sansregular"/>
          <w:color w:val="000000"/>
          <w:sz w:val="21"/>
          <w:szCs w:val="21"/>
          <w:shd w:val="clear" w:color="auto" w:fill="FFFFFF"/>
        </w:rPr>
        <w:t>Coaching institutes/</w:t>
      </w:r>
      <w:r w:rsidRPr="0079001A">
        <w:rPr>
          <w:rFonts w:ascii="open_sansregular" w:hAnsi="open_sansregular"/>
          <w:color w:val="000000"/>
          <w:sz w:val="21"/>
          <w:szCs w:val="21"/>
          <w:shd w:val="clear" w:color="auto" w:fill="FFFFFF"/>
        </w:rPr>
        <w:t>Big Groceries shops etc. &amp; help to manage every task from a single platform.</w:t>
      </w:r>
    </w:p>
    <w:p w14:paraId="74AB03E1" w14:textId="5FC0D5E8" w:rsidR="0079001A" w:rsidRDefault="0079001A" w:rsidP="0079001A">
      <w:pPr>
        <w:rPr>
          <w:rFonts w:ascii="open_sansregular" w:hAnsi="open_sansregular"/>
          <w:color w:val="000000"/>
          <w:sz w:val="21"/>
          <w:szCs w:val="21"/>
          <w:shd w:val="clear" w:color="auto" w:fill="FFFFFF"/>
        </w:rPr>
      </w:pPr>
    </w:p>
    <w:p w14:paraId="03DB1933" w14:textId="07626CEF" w:rsidR="0079001A" w:rsidRPr="0079001A" w:rsidRDefault="0079001A" w:rsidP="0079001A">
      <w:pPr>
        <w:rPr>
          <w:b/>
          <w:bCs/>
          <w:sz w:val="36"/>
          <w:szCs w:val="36"/>
        </w:rPr>
      </w:pPr>
    </w:p>
    <w:p w14:paraId="65F9B12A" w14:textId="0616312B" w:rsidR="0079001A" w:rsidRDefault="0079001A" w:rsidP="0079001A">
      <w:pPr>
        <w:rPr>
          <w:b/>
          <w:bCs/>
          <w:sz w:val="36"/>
          <w:szCs w:val="36"/>
        </w:rPr>
      </w:pPr>
      <w:r>
        <w:rPr>
          <w:b/>
          <w:bCs/>
          <w:sz w:val="36"/>
          <w:szCs w:val="36"/>
        </w:rPr>
        <w:t xml:space="preserve">                                              </w:t>
      </w:r>
      <w:r w:rsidRPr="0079001A">
        <w:rPr>
          <w:b/>
          <w:bCs/>
          <w:sz w:val="36"/>
          <w:szCs w:val="36"/>
        </w:rPr>
        <w:t>About Product</w:t>
      </w:r>
    </w:p>
    <w:p w14:paraId="35377C4A" w14:textId="77777777" w:rsidR="00D34D3B" w:rsidRDefault="00D34D3B" w:rsidP="0079001A">
      <w:pPr>
        <w:rPr>
          <w:rStyle w:val="Strong"/>
          <w:color w:val="0E101A"/>
        </w:rPr>
      </w:pPr>
      <w:r>
        <w:rPr>
          <w:rStyle w:val="Strong"/>
          <w:color w:val="0E101A"/>
        </w:rPr>
        <w:t>This management system will provide a complete solution to School/College/Coaching institutes online and make task management easy by this innovation of paperless work. This will bring all the scattered tasks on a single platform and will be very user-friendly for teachers, students &amp; employees of institutes. </w:t>
      </w:r>
    </w:p>
    <w:p w14:paraId="285016AB" w14:textId="54254792" w:rsidR="0006518E" w:rsidRDefault="0006518E" w:rsidP="0079001A">
      <w:pPr>
        <w:rPr>
          <w:b/>
          <w:bCs/>
          <w:sz w:val="20"/>
          <w:szCs w:val="20"/>
        </w:rPr>
      </w:pPr>
      <w:r>
        <w:rPr>
          <w:b/>
          <w:bCs/>
          <w:sz w:val="20"/>
          <w:szCs w:val="20"/>
        </w:rPr>
        <w:t>Some of Key features are: -</w:t>
      </w:r>
    </w:p>
    <w:p w14:paraId="46FCADBF" w14:textId="76A32CE8" w:rsidR="0006518E" w:rsidRDefault="0006518E" w:rsidP="0006518E">
      <w:pPr>
        <w:pStyle w:val="ListParagraph"/>
        <w:numPr>
          <w:ilvl w:val="0"/>
          <w:numId w:val="2"/>
        </w:numPr>
        <w:rPr>
          <w:b/>
          <w:bCs/>
          <w:sz w:val="20"/>
          <w:szCs w:val="20"/>
        </w:rPr>
      </w:pPr>
      <w:r>
        <w:rPr>
          <w:b/>
          <w:bCs/>
          <w:sz w:val="20"/>
          <w:szCs w:val="20"/>
        </w:rPr>
        <w:t>Virtual Classes with recording feature which will be accessible anytime</w:t>
      </w:r>
    </w:p>
    <w:p w14:paraId="787A1499" w14:textId="6B7A242B" w:rsidR="0006518E" w:rsidRDefault="0006518E" w:rsidP="0006518E">
      <w:pPr>
        <w:pStyle w:val="ListParagraph"/>
        <w:numPr>
          <w:ilvl w:val="0"/>
          <w:numId w:val="2"/>
        </w:numPr>
        <w:rPr>
          <w:b/>
          <w:bCs/>
          <w:sz w:val="20"/>
          <w:szCs w:val="20"/>
        </w:rPr>
      </w:pPr>
      <w:r>
        <w:rPr>
          <w:b/>
          <w:bCs/>
          <w:sz w:val="20"/>
          <w:szCs w:val="20"/>
        </w:rPr>
        <w:t>Synchronous Learning</w:t>
      </w:r>
    </w:p>
    <w:p w14:paraId="47CA6D3F" w14:textId="3F3FE80B" w:rsidR="0006518E" w:rsidRDefault="0006518E" w:rsidP="0006518E">
      <w:pPr>
        <w:pStyle w:val="ListParagraph"/>
        <w:numPr>
          <w:ilvl w:val="0"/>
          <w:numId w:val="2"/>
        </w:numPr>
        <w:rPr>
          <w:b/>
          <w:bCs/>
          <w:sz w:val="20"/>
          <w:szCs w:val="20"/>
        </w:rPr>
      </w:pPr>
      <w:r>
        <w:rPr>
          <w:b/>
          <w:bCs/>
          <w:sz w:val="20"/>
          <w:szCs w:val="20"/>
        </w:rPr>
        <w:t>Screen sharing</w:t>
      </w:r>
    </w:p>
    <w:p w14:paraId="11B5C90A" w14:textId="1DE0001F" w:rsidR="0006518E" w:rsidRDefault="0006518E" w:rsidP="0006518E">
      <w:pPr>
        <w:pStyle w:val="ListParagraph"/>
        <w:numPr>
          <w:ilvl w:val="0"/>
          <w:numId w:val="2"/>
        </w:numPr>
        <w:rPr>
          <w:b/>
          <w:bCs/>
          <w:sz w:val="20"/>
          <w:szCs w:val="20"/>
        </w:rPr>
      </w:pPr>
      <w:r>
        <w:rPr>
          <w:b/>
          <w:bCs/>
          <w:sz w:val="20"/>
          <w:szCs w:val="20"/>
        </w:rPr>
        <w:t>White Board</w:t>
      </w:r>
    </w:p>
    <w:p w14:paraId="35716B2C" w14:textId="210E2A6B" w:rsidR="0006518E" w:rsidRDefault="0006518E" w:rsidP="0006518E">
      <w:pPr>
        <w:pStyle w:val="ListParagraph"/>
        <w:numPr>
          <w:ilvl w:val="0"/>
          <w:numId w:val="2"/>
        </w:numPr>
        <w:rPr>
          <w:b/>
          <w:bCs/>
          <w:sz w:val="20"/>
          <w:szCs w:val="20"/>
        </w:rPr>
      </w:pPr>
      <w:r>
        <w:rPr>
          <w:b/>
          <w:bCs/>
          <w:sz w:val="20"/>
          <w:szCs w:val="20"/>
        </w:rPr>
        <w:t>Option to raise query</w:t>
      </w:r>
    </w:p>
    <w:p w14:paraId="377C0527" w14:textId="61701DCE" w:rsidR="0006518E" w:rsidRDefault="0006518E" w:rsidP="0006518E">
      <w:pPr>
        <w:pStyle w:val="ListParagraph"/>
        <w:numPr>
          <w:ilvl w:val="0"/>
          <w:numId w:val="2"/>
        </w:numPr>
        <w:rPr>
          <w:b/>
          <w:bCs/>
          <w:sz w:val="20"/>
          <w:szCs w:val="20"/>
        </w:rPr>
      </w:pPr>
      <w:r>
        <w:rPr>
          <w:b/>
          <w:bCs/>
          <w:sz w:val="20"/>
          <w:szCs w:val="20"/>
        </w:rPr>
        <w:t>Study Material</w:t>
      </w:r>
    </w:p>
    <w:p w14:paraId="25345EAD" w14:textId="76D043D9" w:rsidR="0006518E" w:rsidRDefault="0006518E" w:rsidP="0006518E">
      <w:pPr>
        <w:pStyle w:val="ListParagraph"/>
        <w:numPr>
          <w:ilvl w:val="0"/>
          <w:numId w:val="2"/>
        </w:numPr>
        <w:rPr>
          <w:b/>
          <w:bCs/>
          <w:sz w:val="20"/>
          <w:szCs w:val="20"/>
        </w:rPr>
      </w:pPr>
      <w:r>
        <w:rPr>
          <w:b/>
          <w:bCs/>
          <w:sz w:val="20"/>
          <w:szCs w:val="20"/>
        </w:rPr>
        <w:t>Attendance &amp; leave portal for both student and teachers</w:t>
      </w:r>
    </w:p>
    <w:p w14:paraId="0AAEDF3F" w14:textId="2EC7C76E" w:rsidR="0006518E" w:rsidRDefault="0006518E" w:rsidP="0006518E">
      <w:pPr>
        <w:pStyle w:val="ListParagraph"/>
        <w:numPr>
          <w:ilvl w:val="0"/>
          <w:numId w:val="2"/>
        </w:numPr>
        <w:rPr>
          <w:b/>
          <w:bCs/>
          <w:sz w:val="20"/>
          <w:szCs w:val="20"/>
        </w:rPr>
      </w:pPr>
      <w:r>
        <w:rPr>
          <w:b/>
          <w:bCs/>
          <w:sz w:val="20"/>
          <w:szCs w:val="20"/>
        </w:rPr>
        <w:t>Test, Result, Extra Curriculum</w:t>
      </w:r>
    </w:p>
    <w:p w14:paraId="624B0D2F" w14:textId="606C2F54" w:rsidR="0006518E" w:rsidRDefault="0006518E" w:rsidP="0006518E">
      <w:pPr>
        <w:pStyle w:val="ListParagraph"/>
        <w:numPr>
          <w:ilvl w:val="0"/>
          <w:numId w:val="2"/>
        </w:numPr>
        <w:rPr>
          <w:b/>
          <w:bCs/>
          <w:sz w:val="20"/>
          <w:szCs w:val="20"/>
        </w:rPr>
      </w:pPr>
      <w:r>
        <w:rPr>
          <w:b/>
          <w:bCs/>
          <w:sz w:val="20"/>
          <w:szCs w:val="20"/>
        </w:rPr>
        <w:t>Teacher, employee &amp; student joining</w:t>
      </w:r>
    </w:p>
    <w:p w14:paraId="3160A6A6" w14:textId="5B4BDC39" w:rsidR="00D34D3B" w:rsidRPr="00D34D3B" w:rsidRDefault="00D34D3B" w:rsidP="00D34D3B">
      <w:pPr>
        <w:pStyle w:val="ListParagraph"/>
        <w:numPr>
          <w:ilvl w:val="0"/>
          <w:numId w:val="2"/>
        </w:numPr>
        <w:rPr>
          <w:b/>
          <w:bCs/>
          <w:sz w:val="20"/>
          <w:szCs w:val="20"/>
        </w:rPr>
      </w:pPr>
      <w:r>
        <w:rPr>
          <w:b/>
          <w:bCs/>
          <w:sz w:val="20"/>
          <w:szCs w:val="20"/>
        </w:rPr>
        <w:t>Live tech support</w:t>
      </w:r>
    </w:p>
    <w:p w14:paraId="53B7423B" w14:textId="2FE571EB" w:rsidR="0006518E" w:rsidRPr="0006518E" w:rsidRDefault="00D34D3B" w:rsidP="00D34D3B">
      <w:pPr>
        <w:rPr>
          <w:b/>
          <w:bCs/>
          <w:sz w:val="20"/>
          <w:szCs w:val="20"/>
        </w:rPr>
      </w:pPr>
      <w:r>
        <w:rPr>
          <w:rStyle w:val="Strong"/>
          <w:color w:val="0E101A"/>
        </w:rPr>
        <w:t xml:space="preserve">Apart from the above admin access will also be provided to the leader of the organization by which every </w:t>
      </w:r>
      <w:proofErr w:type="gramStart"/>
      <w:r>
        <w:rPr>
          <w:rStyle w:val="Strong"/>
          <w:color w:val="0E101A"/>
        </w:rPr>
        <w:t>ups</w:t>
      </w:r>
      <w:proofErr w:type="gramEnd"/>
      <w:r>
        <w:rPr>
          <w:rStyle w:val="Strong"/>
          <w:color w:val="0E101A"/>
        </w:rPr>
        <w:t xml:space="preserve"> and down will be tracked and managed easily to avoid any inconvenience.</w:t>
      </w:r>
    </w:p>
    <w:sectPr w:rsidR="0006518E" w:rsidRPr="000651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_sans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D389A"/>
    <w:multiLevelType w:val="hybridMultilevel"/>
    <w:tmpl w:val="1CD6A39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A17E82"/>
    <w:multiLevelType w:val="hybridMultilevel"/>
    <w:tmpl w:val="3ABC8C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E7"/>
    <w:rsid w:val="0006518E"/>
    <w:rsid w:val="00127F83"/>
    <w:rsid w:val="00327EBA"/>
    <w:rsid w:val="004353E7"/>
    <w:rsid w:val="0043737A"/>
    <w:rsid w:val="0079001A"/>
    <w:rsid w:val="00D34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0A3A8"/>
  <w15:chartTrackingRefBased/>
  <w15:docId w15:val="{FAE7F316-4231-4DC0-8603-BC1CD7D1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7EBA"/>
    <w:rPr>
      <w:b/>
      <w:bCs/>
    </w:rPr>
  </w:style>
  <w:style w:type="paragraph" w:styleId="ListParagraph">
    <w:name w:val="List Paragraph"/>
    <w:basedOn w:val="Normal"/>
    <w:uiPriority w:val="34"/>
    <w:qFormat/>
    <w:rsid w:val="0079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6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Mritunjay, Kumar (CW)</dc:creator>
  <cp:keywords/>
  <dc:description/>
  <cp:lastModifiedBy>Mritunjay, Kumar (CW)</cp:lastModifiedBy>
  <cp:revision>1</cp:revision>
  <dcterms:created xsi:type="dcterms:W3CDTF">2021-01-05T18:48:00Z</dcterms:created>
  <dcterms:modified xsi:type="dcterms:W3CDTF">2021-01-05T19:45:00Z</dcterms:modified>
</cp:coreProperties>
</file>