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PHQ-9 + GAD-7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Anxious-depressive syndrome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of Item: 16 (9+7)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Likert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1-5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Honest: 559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Faker: 559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Within subject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It was asked to participants to answer twice a questionnaire (composed by 2 questionnaire: PHQ and GAD) developed to identify possible victims of Anxious-depressive syndrome, following different instructions: the first time by answering honestly, while the second time by pretending to be victims of Anxious-depressive syndrome.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Therefore, each participant responded twice, once honestly (H) and once faking (D). 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FAKING BAD: we expect liars will give higher responses than truth-tellers because they have to exaggerate symptoms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PHQ: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677514" cy="3368231"/>
            <wp:effectExtent b="0" l="0" r="0" t="0"/>
            <wp:docPr descr="Immagine che contiene testo&#10;&#10;Descrizione generata automaticamente" id="3" name="image1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5916"/>
                    <a:stretch>
                      <a:fillRect/>
                    </a:stretch>
                  </pic:blipFill>
                  <pic:spPr>
                    <a:xfrm>
                      <a:off x="0" y="0"/>
                      <a:ext cx="4677514" cy="336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734321" cy="2819794"/>
            <wp:effectExtent b="0" l="0" r="0" t="0"/>
            <wp:docPr descr="Immagine che contiene testo&#10;&#10;Descrizione generata automaticamente" id="4" name="image2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A690B"/>
    <w:pPr>
      <w:ind w:left="720"/>
      <w:contextualSpacing w:val="1"/>
    </w:pPr>
  </w:style>
  <w:style w:type="paragraph" w:styleId="Intestazione">
    <w:name w:val="header"/>
    <w:basedOn w:val="Normale"/>
    <w:link w:val="IntestazioneCarattere"/>
    <w:uiPriority w:val="99"/>
    <w:unhideWhenUsed w:val="1"/>
    <w:rsid w:val="00E1739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17391"/>
  </w:style>
  <w:style w:type="paragraph" w:styleId="Pidipagina">
    <w:name w:val="footer"/>
    <w:basedOn w:val="Normale"/>
    <w:link w:val="PidipaginaCarattere"/>
    <w:uiPriority w:val="99"/>
    <w:unhideWhenUsed w:val="1"/>
    <w:rsid w:val="00E1739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1739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994TNfOQHWtI/fRZq5x09S6lzA==">AMUW2mXS3CsxIYO88r7cAyTYQUWcgdNU650AEXt8muKWaz9se5+zyaNNKjbDJUyzw/ZNMOvf2UNKKJPzWpJskNskK6xn/5GmnxK/PDNmNESyKZgv3MzA4io=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2021-10-06T12:32:00Z</dcterms:created>
  <dc:creator>Giulia Melis</dc:creator>
</cp:coreProperties>
</file>