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w:t>
      </w:r>
    </w:p>
    <w:p>
      <w:r>
        <w:rPr>
          <w:i/>
        </w:rPr>
        <w:t>The Interview Readiness Book, by Compounza. Bundle arranged 4 October 2026.</w:t>
      </w:r>
    </w:p>
    <w:p>
      <w:r>
        <w:t>This bundle is arranged the way the product is sold: the Interview Readiness Book first, then the two add-ons a reader can buy on top of it. Open the folders in number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Folder</w:t>
            </w:r>
          </w:p>
        </w:tc>
        <w:tc>
          <w:tcPr>
            <w:tcW w:type="dxa" w:w="3312"/>
          </w:tcPr>
          <w:p>
            <w:pPr>
              <w:spacing w:after="40"/>
            </w:pPr>
            <w:r>
              <w:rPr>
                <w:b/>
              </w:rPr>
              <w:t>What it is</w:t>
            </w:r>
          </w:p>
        </w:tc>
        <w:tc>
          <w:tcPr>
            <w:tcW w:type="dxa" w:w="3312"/>
          </w:tcPr>
          <w:p>
            <w:pPr>
              <w:spacing w:after="40"/>
            </w:pPr>
            <w:r>
              <w:rPr>
                <w:b/>
              </w:rPr>
              <w:t>Who gets it</w:t>
            </w:r>
          </w:p>
        </w:tc>
      </w:tr>
      <w:tr>
        <w:tc>
          <w:tcPr>
            <w:tcW w:type="dxa" w:w="3312"/>
          </w:tcPr>
          <w:p>
            <w:pPr>
              <w:spacing w:after="40"/>
            </w:pPr>
            <w:r>
              <w:rPr>
                <w:b/>
              </w:rPr>
              <w:t>01 · The Interview Readiness Book</w:t>
            </w:r>
          </w:p>
        </w:tc>
        <w:tc>
          <w:tcPr>
            <w:tcW w:type="dxa" w:w="3312"/>
          </w:tcPr>
          <w:p>
            <w:pPr>
              <w:spacing w:after="40"/>
            </w:pPr>
            <w:r>
              <w:rPr>
                <w:i/>
              </w:rPr>
              <w:t>Be Interview Ready</w:t>
            </w:r>
            <w:r>
              <w:t>: 1,226 data science and analytics interview questions with worked answers, plus the front cover, back cover and Instagram image</w:t>
            </w:r>
          </w:p>
        </w:tc>
        <w:tc>
          <w:tcPr>
            <w:tcW w:type="dxa" w:w="3312"/>
          </w:tcPr>
          <w:p>
            <w:pPr>
              <w:spacing w:after="40"/>
            </w:pPr>
            <w:r>
              <w:t>Everyone. This is the product</w:t>
            </w:r>
          </w:p>
        </w:tc>
      </w:tr>
      <w:tr>
        <w:tc>
          <w:tcPr>
            <w:tcW w:type="dxa" w:w="3312"/>
          </w:tcPr>
          <w:p>
            <w:pPr>
              <w:spacing w:after="40"/>
            </w:pPr>
            <w:r>
              <w:rPr>
                <w:b/>
              </w:rPr>
              <w:t>02 · Add-on: The Three Volumes</w:t>
            </w:r>
          </w:p>
        </w:tc>
        <w:tc>
          <w:tcPr>
            <w:tcW w:type="dxa" w:w="3312"/>
          </w:tcPr>
          <w:p>
            <w:pPr>
              <w:spacing w:after="40"/>
            </w:pPr>
            <w:r>
              <w:rPr>
                <w:i/>
              </w:rPr>
              <w:t>First Principles</w:t>
            </w:r>
            <w:r>
              <w:t xml:space="preserve">, </w:t>
            </w:r>
            <w:r>
              <w:rPr>
                <w:i/>
              </w:rPr>
              <w:t>The Working Analyst</w:t>
            </w:r>
            <w:r>
              <w:t xml:space="preserve"> and </w:t>
            </w:r>
            <w:r>
              <w:rPr>
                <w:i/>
              </w:rPr>
              <w:t>Builder to Architect</w:t>
            </w:r>
            <w:r>
              <w:t>, the practice files arranged by tool, and the topic guide</w:t>
            </w:r>
          </w:p>
        </w:tc>
        <w:tc>
          <w:tcPr>
            <w:tcW w:type="dxa" w:w="3312"/>
          </w:tcPr>
          <w:p>
            <w:pPr>
              <w:spacing w:after="40"/>
            </w:pPr>
            <w:r>
              <w:t>Readers who want to learn the material properly, not just rehearse it</w:t>
            </w:r>
          </w:p>
        </w:tc>
      </w:tr>
      <w:tr>
        <w:tc>
          <w:tcPr>
            <w:tcW w:type="dxa" w:w="3312"/>
          </w:tcPr>
          <w:p>
            <w:pPr>
              <w:spacing w:after="40"/>
            </w:pPr>
            <w:r>
              <w:rPr>
                <w:b/>
              </w:rPr>
              <w:t>03 · Add-on: Projects</w:t>
            </w:r>
          </w:p>
        </w:tc>
        <w:tc>
          <w:tcPr>
            <w:tcW w:type="dxa" w:w="3312"/>
          </w:tcPr>
          <w:p>
            <w:pPr>
              <w:spacing w:after="40"/>
            </w:pPr>
            <w:r>
              <w:t>The catalogue of eleven ready-made portfolio projects, in four tracks</w:t>
            </w:r>
          </w:p>
        </w:tc>
        <w:tc>
          <w:tcPr>
            <w:tcW w:type="dxa" w:w="3312"/>
          </w:tcPr>
          <w:p>
            <w:pPr>
              <w:spacing w:after="40"/>
            </w:pPr>
            <w:r>
              <w:t>Sold one at a time, or as track packs</w:t>
            </w:r>
          </w:p>
        </w:tc>
      </w:tr>
      <w:tr>
        <w:tc>
          <w:tcPr>
            <w:tcW w:type="dxa" w:w="3312"/>
          </w:tcPr>
          <w:p>
            <w:pPr>
              <w:spacing w:after="40"/>
            </w:pPr>
            <w:r>
              <w:rPr>
                <w:b/>
              </w:rPr>
              <w:t>04 · For review only</w:t>
            </w:r>
          </w:p>
        </w:tc>
        <w:tc>
          <w:tcPr>
            <w:tcW w:type="dxa" w:w="3312"/>
          </w:tcPr>
          <w:p>
            <w:pPr>
              <w:spacing w:after="40"/>
            </w:pPr>
            <w:r>
              <w:t>What changed, the review state, the selling strategy and the internal overview</w:t>
            </w:r>
          </w:p>
        </w:tc>
        <w:tc>
          <w:tcPr>
            <w:tcW w:type="dxa" w:w="3312"/>
          </w:tcPr>
          <w:p>
            <w:pPr>
              <w:spacing w:after="40"/>
            </w:pPr>
            <w:r>
              <w:t>Not for buyers</w:t>
            </w:r>
          </w:p>
        </w:tc>
      </w:tr>
    </w:tbl>
    <w:p>
      <w:pPr>
        <w:pStyle w:val="Heading2"/>
      </w:pPr>
      <w:r>
        <w:t>01 · The Interview Readiness Book</w:t>
      </w:r>
    </w:p>
    <w:p>
      <w:r>
        <w:rPr>
          <w:i/>
        </w:rPr>
        <w:t>Be Interview Ready</w:t>
      </w:r>
      <w:r>
        <w:t xml:space="preserve"> is the front of everything: seventeen question banks and 1,226 questions, covering the whole journey from the online screening test to the first 90 days in the new job. Each question has a one-line answer, a three-tier model answer, the likely follow-ups, the red flag, and where in the volumes the idea is taught. It stands on its own: a reader who buys nothing else still gets a complete book.</w:t>
      </w:r>
    </w:p>
    <w:p>
      <w:r>
        <w:rPr>
          <w:b/>
        </w:rPr>
        <w:t>New in this version: Chapter 68A, "The Rounds Nobody Prepares For"</w:t>
      </w:r>
      <w:r>
        <w:t xml:space="preserve"> (66 questions) — the timed online test and its hidden test cases, campus drives and the group discussion, live coding and virtual rounds, messaging recruiters, following up after an interview, handling silence and rejection, reading the offer letter, and the first 90 days.</w:t>
      </w:r>
    </w:p>
    <w:p>
      <w:pPr>
        <w:pStyle w:val="Heading2"/>
      </w:pPr>
      <w:r>
        <w:t>02 · Add-on: The Three Volumes</w:t>
      </w:r>
    </w:p>
    <w:p>
      <w:r>
        <w:t xml:space="preserve">The volumes are where the interview book's "Learn it in" pointers lead. Buying them turns the interview book from a rehearsal into a course. The names follow the series title, </w:t>
      </w:r>
      <w:r>
        <w:rPr>
          <w:i/>
        </w:rPr>
        <w:t>Analyst to Architect</w:t>
      </w:r>
      <w:r>
        <w:t>:</w:t>
      </w:r>
    </w:p>
    <w:p>
      <w:pPr>
        <w:pStyle w:val="ListBullet"/>
      </w:pPr>
      <w:r>
        <w:rPr>
          <w:b/>
        </w:rPr>
        <w:t>Volume 1, First Principles</w:t>
      </w:r>
      <w:r>
        <w:t xml:space="preserve"> (Parts 0 and 1). What data is, how a business runs on it, numbers without fear, thinking like an analyst, and the map of data jobs and how skills unlock them. No software needed.</w:t>
      </w:r>
    </w:p>
    <w:p>
      <w:pPr>
        <w:pStyle w:val="ListBullet"/>
      </w:pPr>
      <w:r>
        <w:rPr>
          <w:b/>
        </w:rPr>
        <w:t>Volume 2, The Working Analyst</w:t>
      </w:r>
      <w:r>
        <w:t xml:space="preserve"> (Parts 2 and 3). Spreadsheets, SQL, data cleaning, charts, Power BI, Python, statistics and business skills, then advanced SQL and data modelling, dbt, experiments and causal inference.</w:t>
      </w:r>
    </w:p>
    <w:p>
      <w:pPr>
        <w:pStyle w:val="ListBullet"/>
      </w:pPr>
      <w:r>
        <w:rPr>
          <w:b/>
        </w:rPr>
        <w:t>Volume 3, Builder to Architect</w:t>
      </w:r>
      <w:r>
        <w:t xml:space="preserve"> (Parts 4 to 7). Machine learning and data science, data engineering, production ML, generative AI and MLOps, and architecture, governance and leadership.</w:t>
      </w:r>
    </w:p>
    <w:p>
      <w:pPr>
        <w:pStyle w:val="ListBullet"/>
      </w:pPr>
      <w:r>
        <w:rPr>
          <w:b/>
        </w:rPr>
        <w:t>Practice files.</w:t>
      </w:r>
      <w:r>
        <w:t xml:space="preserve"> Every dataset, workbook, query and script the volumes use, arranged by tool (Excel, SQL, Python and so on) rather than by chapter.</w:t>
      </w:r>
    </w:p>
    <w:p>
      <w:pPr>
        <w:pStyle w:val="ListBullet"/>
      </w:pPr>
      <w:r>
        <w:rPr>
          <w:b/>
        </w:rPr>
        <w:t>The topic guide.</w:t>
      </w:r>
      <w:r>
        <w:t xml:space="preserve"> Every chapter, section and term, so any topic can be found in seconds.</w:t>
      </w:r>
    </w:p>
    <w:p>
      <w:pPr>
        <w:pStyle w:val="Heading2"/>
      </w:pPr>
      <w:r>
        <w:t>03 · Add-on: Projects</w:t>
      </w:r>
    </w:p>
    <w:p>
      <w:r>
        <w:t xml:space="preserve">Eleven ready-made portfolio projects in four tracks — analyst, business analyst, data science, and engineering and AI — each with a realistic brief, messy data, a runnable worked solution, the reasoning, and how to talk about it in an interview. Every one is built on material the book already contains. </w:t>
      </w:r>
      <w:r>
        <w:rPr>
          <w:b/>
        </w:rPr>
        <w:t>None is built yet</w:t>
      </w:r>
      <w:r>
        <w:t>; this folder holds the catalogue. The first to build is P1, the daily report that sends itself.</w:t>
      </w:r>
    </w:p>
    <w:p>
      <w:pPr>
        <w:pStyle w:val="Heading2"/>
      </w:pPr>
      <w:r>
        <w:t>What is still open</w:t>
      </w:r>
    </w:p>
    <w:p>
      <w:pPr>
        <w:pStyle w:val="ListBullet"/>
      </w:pPr>
      <w:r>
        <w:t>Prices for the two add-ons, and whether any price appears on the back cover.</w:t>
      </w:r>
    </w:p>
    <w:p>
      <w:pPr>
        <w:pStyle w:val="ListBullet"/>
      </w:pPr>
      <w:r>
        <w:t>Inside the PDFs, the volumes still title themselves "Book 1" to "Book 3" and the interview book "Book 4 of 4". Renaming them to match this order is a rebuild of all four, and is waiting on a yes.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