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 product ladder, and the project catalogue</w:t>
      </w:r>
    </w:p>
    <w:p>
      <w:r>
        <w:rPr>
          <w:i/>
        </w:rPr>
        <w:t>Revised 4 October 2026. Companion to [Selling-the-books-strategy-and-red-team](Selling-the-books-strategy-and-red-team.md), which covers pricing and go-to-market; this one covers what the products are.</w:t>
      </w:r>
    </w:p>
    <w:p>
      <w:pPr>
        <w:pStyle w:val="Heading2"/>
      </w:pPr>
      <w:r>
        <w:t>The ladder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/>
            </w:pP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  <w:t>Product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  <w:t>What it is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  <w:t>Start here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  <w:t>The Interview Readiness Book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i/>
              </w:rPr>
              <w:t>Be Interview Ready</w:t>
            </w:r>
            <w:r>
              <w:t>, by Compounza: data science and analytics interview questions with worked answers, from the online test to the first 90 days. The thing Instagram points at. Working price ₹500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  <w:t>Add-on 1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  <w:t>The Three Volumes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  <w:t>First Principles</w:t>
            </w:r>
            <w:r>
              <w:t xml:space="preserve"> (Parts 0–1), </w:t>
            </w:r>
            <w:r>
              <w:rPr>
                <w:b/>
              </w:rPr>
              <w:t>The Working Analyst</w:t>
            </w:r>
            <w:r>
              <w:t xml:space="preserve"> (Parts 2–3) and </w:t>
            </w:r>
            <w:r>
              <w:rPr>
                <w:b/>
              </w:rPr>
              <w:t>Builder to Architect</w:t>
            </w:r>
            <w:r>
              <w:t xml:space="preserve"> (Parts 4–7), with the practice files arranged by tool. Turns the interview book from a rehearsal into a course. Price to set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  <w:t>Add-on 2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  <w:t>Projects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t>Standalone, ready-made portfolio projects, bought one at a time. Owner's working figure about ₹150 each, to confirm</w:t>
            </w:r>
          </w:p>
        </w:tc>
      </w:tr>
    </w:tbl>
    <w:p>
      <w:pPr>
        <w:pStyle w:val="Heading3"/>
      </w:pPr>
      <w:r>
        <w:t>Why the volumes are named this way</w:t>
      </w:r>
    </w:p>
    <w:p>
      <w:r>
        <w:t xml:space="preserve">The series is </w:t>
      </w:r>
      <w:r>
        <w:rPr>
          <w:i/>
        </w:rPr>
        <w:t>Analyst to Architect</w:t>
      </w:r>
      <w:r>
        <w:t>, so the three names follow the climb: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  <w:t>Volume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  <w:t>Name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  <w:t>Parts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  <w:t>Why the name fits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  <w:t>First Principles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t>0–1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t>Part 0 is already titled "First Principles: Data from Zero"; this is the ground floor, no software needed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  <w:t>The Working Analyst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t>2–3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t>Everything a first analyst job uses day to day, then the advanced analytics that makes a senior one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  <w:t>Builder to Architect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t>4–7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t>Machine learning, engineering, GenAI and architecture: from building systems to designing them</w:t>
            </w:r>
          </w:p>
        </w:tc>
      </w:tr>
    </w:tbl>
    <w:p>
      <w:r>
        <w:t>Inside the PDFs the books still title themselves "Book 1" to "Book 4". Renaming them is a rebuild of all four, waiting on a yes.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t>What makes a project worth buying</w:t>
      </w:r>
    </w:p>
    <w:p>
      <w:r>
        <w:t>GitHub is full of free code, so a project that is only code loses. Each project carries five things, and the fifth is the product: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  <w:t>A realistic brief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  <w:t>Written the way a manager asks, vague where managers are vague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  <w:t>Messy data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t>Dates in several formats, duplicates, a broken key, a missing value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  <w:t>A worked, runnable solution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t>Every output produced by running it, the book's standard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  <w:t>The reasoning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t>Why this approach and not the obvious 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  <w:t>The interview story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t>How to describe it in ninety seconds, what will be probed, and the honest answer to "what would you do differently"</w:t>
            </w:r>
          </w:p>
        </w:tc>
      </w:tr>
    </w:tbl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t>The catalogue: eleven projects, by track</w:t>
      </w:r>
    </w:p>
    <w:p>
      <w:r>
        <w:t xml:space="preserve">Every project below is grounded in material the book already contains: a chapter that teaches the method and, where marked, data or a pipeline that already exists. That is what makes them quick to build and hard to copy. </w:t>
      </w:r>
      <w:r>
        <w:rPr>
          <w:b/>
        </w:rPr>
        <w:t>None is built yet.</w:t>
      </w:r>
    </w:p>
    <w:p>
      <w:pPr>
        <w:pStyle w:val="Heading3"/>
      </w:pPr>
      <w:r>
        <w:t>Analyst track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Project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What the buyer builds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Built on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Data ready?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P1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The daily report that sends itself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Raw export → cleaned → formatted Excel report → emailed to a list on a schedule. SMTP first, so it works on any laptop; an Outlook variant for Microsoft offices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Ch 18, Ch 20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Yes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P2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The Excel sales dashboard, built and explained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A finished dashboard workbook plus a stripped version to build yourself, step by step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Ch 11, Ch 15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Yes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P3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The Python dashboard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The same story in code, as an interactive dashboard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Ch 18, Ch 15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Yes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P4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The data-cleaning series</w:t>
            </w:r>
            <w:r>
              <w:t xml:space="preserve"> (three parts, sold separately)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1 · dates and categories · 2 · keys and joins · 3 · validation and reconciliation to the rupee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Ch 14, Ch 72B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Yes, with a truth file</w:t>
            </w:r>
            <w:r>
              <w:t>, so buyers can check their own answer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P5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Logistics: delivery and stockout analysis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On-time delivery defined properly, stockouts measured from demand, and the branch view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Ch 23 §23.8, Ch 76B Q76B-087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Yes, Riverstone orders and demand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P6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The SQL reporting layer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A set of reviewed, tested queries that a business runs every month; a dbt variant for analytics engineers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Ch 13, Ch 28, Ch 32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Yes</w:t>
            </w:r>
          </w:p>
        </w:tc>
      </w:tr>
    </w:tbl>
    <w:p>
      <w:pPr>
        <w:pStyle w:val="Heading3"/>
      </w:pPr>
      <w:r>
        <w:t>Business analyst track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Project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What the buyer builds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Built on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Data ready?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P7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The requirements pack: order-to-cash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A BRD, a swimlane map, user stories with acceptance criteria and a UAT plan for one real process — the BA's portfolio, which almost no BA candidate has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Ch 25, Ch 76B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Yes, the process is fully mapped in Ch 25</w:t>
            </w:r>
          </w:p>
        </w:tc>
      </w:tr>
    </w:tbl>
    <w:p>
      <w:pPr>
        <w:pStyle w:val="Heading3"/>
      </w:pPr>
      <w:r>
        <w:t>Data science track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Project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What the buyer builds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Built on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Data ready?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P8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Customer churn, done honestly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A first ML project with the baseline, the leakage check and a "would I ship this?" verdict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Ch 36, Ch 39, Ch 44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Yes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P9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The A/B test readout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Design, analysis and a one-page decision memo for a real experiment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Ch 30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Yes, Riverstone's website test</w:t>
            </w:r>
          </w:p>
        </w:tc>
      </w:tr>
    </w:tbl>
    <w:p>
      <w:pPr>
        <w:pStyle w:val="Heading3"/>
      </w:pPr>
      <w:r>
        <w:t>Engineering and AI track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Project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What the buyer builds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Built on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Data ready?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P10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The pipeline that tells you when it breaks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Ingest, clean, load and schedule, with data checks and an alert — the data-engineering CV line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Ch 45, Ch 46, Ch 47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Yes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P11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  <w:t>The email-order intake with an honest evaluation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An LLM pipeline that reads emailed orders, measured on both rates: how much it automates and how much of that is quietly wrong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Ch 55, Ch 58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t>Yes; Ch 58 measured 88% automatic and 19% of those wrong</w:t>
            </w:r>
          </w:p>
        </w:tc>
      </w:tr>
    </w:tbl>
    <w:p>
      <w:pPr>
        <w:pStyle w:val="Heading3"/>
      </w:pPr>
      <w:r>
        <w:t>Suggested packs</w:t>
      </w:r>
    </w:p>
    <w:p>
      <w:r>
        <w:t>Bundles let a buyer get a track for less than the parts, and they are a natural Instagram offer: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  <w:t>Pack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  <w:t>Projects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  <w:t>Analyst starter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t>P1 + P2 + P4 (part 1)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  <w:t>BA starter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t>P7 + P4 (part 1)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  <w:t>Data science starter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t>P4 (part 1) + P8 + P9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  <w:t>Engineering starter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t>P10 + P11</w:t>
            </w:r>
          </w:p>
        </w:tc>
      </w:tr>
    </w:tbl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t>Three things to settle before building any of them</w:t>
      </w:r>
    </w:p>
    <w:p>
      <w:r>
        <w:rPr>
          <w:b/>
        </w:rPr>
        <w:t>1. The support boundary, written on the sales page.</w:t>
      </w:r>
      <w:r>
        <w:t xml:space="preserve"> At about ₹150 the net is about ₹131 after platform fees, and one support email per sale wipes out the margin. Design support out: pin every version, ship sample data so nothing depends on the buyer's data, test on a clean machine, and state plainly what is and is not covered.</w:t>
      </w:r>
    </w:p>
    <w:p>
      <w:r>
        <w:rPr>
          <w:b/>
        </w:rPr>
        <w:t>2. How a project differs from the practice files in the volumes.</w:t>
      </w:r>
      <w:r>
        <w:t xml:space="preserve"> The practice files teach the book; a project is a finished piece of work with a brief, messy data and an interview story. Different purpose, different format. Say it on the page, or a volumes buyer feels double-charged.</w:t>
      </w:r>
    </w:p>
    <w:p>
      <w:r>
        <w:rPr>
          <w:b/>
        </w:rPr>
        <w:t>3. The projects you already have.</w:t>
      </w:r>
      <w:r>
        <w:t xml:space="preserve"> Real work beats realistic examples. Send them over and each will get an honest assessment of whether it stands up as a saleable project and what it would need.</w:t>
      </w:r>
    </w:p>
    <w:p>
      <w:pPr>
        <w:pStyle w:val="Heading2"/>
      </w:pPr>
      <w:r>
        <w:t>Build 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  <w:t>First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  <w:t>P1</w:t>
            </w:r>
            <w:r>
              <w:rPr>
                <w:b/>
              </w:rPr>
              <w:t>, as the template every other project follows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  <w:t>Then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  <w:t>P4</w:t>
            </w:r>
            <w:r>
              <w:t>, part 1, because its data and truth file already exist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  <w:t>Then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  <w:t>P7</w:t>
            </w:r>
            <w:r>
              <w:t>, because no competitor sells a BA portfolio project and the material is ready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  <w:t>In parallel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t>Set the volumes and project prices, and the support boundary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