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ParaBank Banking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br w:type="textWrapping"/>
        <w:t xml:space="preserve">The following modules will be tested under manual functional testing: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Overview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New Account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Transfer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 Payment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 of Scope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Security/Penetration Testing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Validation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  <w:t xml:space="preserve">The objective of this testing is to: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core banking functionality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customer transactions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operations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secure session handling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defects before production release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of Website: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ParaBank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Browser for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 test cases &amp; scenarios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plan &amp; summary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Snipping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Capturing screenshots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8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rabank.parasoft.com/parabank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