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DA0B" w14:textId="36439901" w:rsidR="00F9706C" w:rsidRDefault="00F9706C">
      <w:r>
        <w:t xml:space="preserve">Name:-- </w:t>
      </w:r>
    </w:p>
    <w:p w14:paraId="02D6829C" w14:textId="725995D8" w:rsidR="00F9706C" w:rsidRDefault="00F9706C">
      <w:r>
        <w:t>Supply ledger</w:t>
      </w:r>
    </w:p>
    <w:p w14:paraId="1972A036" w14:textId="18FC58E0" w:rsidR="00F9706C" w:rsidRDefault="00F9706C">
      <w:r w:rsidRPr="00F9706C">
        <w:t>Secure, transparent, and reliable</w:t>
      </w:r>
    </w:p>
    <w:p w14:paraId="046C778C" w14:textId="77777777" w:rsidR="00F9706C" w:rsidRDefault="00F9706C"/>
    <w:p w14:paraId="5E17E278" w14:textId="5D78F56E" w:rsidR="00E70537" w:rsidRDefault="00B41F75">
      <w:r>
        <w:t xml:space="preserve">Aim:--- </w:t>
      </w:r>
    </w:p>
    <w:p w14:paraId="6FB593DF" w14:textId="617B60B9" w:rsidR="00B41F75" w:rsidRPr="00B41F75" w:rsidRDefault="00B41F75" w:rsidP="00B41F75">
      <w:pPr>
        <w:pStyle w:val="ListParagraph"/>
        <w:numPr>
          <w:ilvl w:val="0"/>
          <w:numId w:val="1"/>
        </w:numPr>
      </w:pPr>
      <w:r>
        <w:rPr>
          <w:rFonts w:ascii="Arial" w:hAnsi="Arial" w:cs="Arial"/>
          <w:color w:val="323232"/>
          <w:shd w:val="clear" w:color="auto" w:fill="FFFFFF"/>
        </w:rPr>
        <w:t>track a product’s authenticity</w:t>
      </w:r>
    </w:p>
    <w:p w14:paraId="667C157C" w14:textId="4B5443D0" w:rsidR="00B41F75" w:rsidRPr="00B41F75" w:rsidRDefault="00B41F75" w:rsidP="00B41F75">
      <w:pPr>
        <w:pStyle w:val="ListParagraph"/>
        <w:numPr>
          <w:ilvl w:val="0"/>
          <w:numId w:val="1"/>
        </w:numPr>
      </w:pPr>
      <w:r>
        <w:rPr>
          <w:rFonts w:ascii="Arial" w:hAnsi="Arial" w:cs="Arial"/>
          <w:color w:val="323232"/>
          <w:shd w:val="clear" w:color="auto" w:fill="FFFFFF"/>
        </w:rPr>
        <w:t>trace the provenance</w:t>
      </w:r>
    </w:p>
    <w:p w14:paraId="3BC4B62C" w14:textId="098097A0" w:rsidR="00B41F75" w:rsidRPr="00B41F75" w:rsidRDefault="00B41F75" w:rsidP="00B41F75">
      <w:pPr>
        <w:pStyle w:val="ListParagraph"/>
        <w:numPr>
          <w:ilvl w:val="0"/>
          <w:numId w:val="1"/>
        </w:numPr>
      </w:pPr>
      <w:r>
        <w:rPr>
          <w:rFonts w:ascii="Arial" w:hAnsi="Arial" w:cs="Arial"/>
          <w:color w:val="323232"/>
          <w:shd w:val="clear" w:color="auto" w:fill="FFFFFF"/>
        </w:rPr>
        <w:t>Increased level of transparency with customers about where their products come from will offer reassurance that deepens their brand trust</w:t>
      </w:r>
    </w:p>
    <w:p w14:paraId="7517EB2C" w14:textId="46918232" w:rsidR="00B41F75" w:rsidRDefault="002B3C36" w:rsidP="00B41F75">
      <w:r>
        <w:t>points:--</w:t>
      </w:r>
    </w:p>
    <w:p w14:paraId="48EB0B59" w14:textId="7365DCCA" w:rsidR="002B3C36" w:rsidRDefault="002B3C36" w:rsidP="002B3C36">
      <w:pPr>
        <w:pStyle w:val="ListParagraph"/>
        <w:numPr>
          <w:ilvl w:val="0"/>
          <w:numId w:val="1"/>
        </w:numPr>
      </w:pPr>
      <w:r w:rsidRPr="002B3C36">
        <w:t>participants already adhere to all necessary audit &amp; certification requirements for their respective businesses, i.e. all physical movements are verified with the physical paperwork.</w:t>
      </w:r>
    </w:p>
    <w:p w14:paraId="57F7FF3E" w14:textId="58139E18" w:rsidR="002B3C36" w:rsidRDefault="00C532A8" w:rsidP="002B3C36">
      <w:pPr>
        <w:pStyle w:val="ListParagraph"/>
        <w:numPr>
          <w:ilvl w:val="0"/>
          <w:numId w:val="1"/>
        </w:numPr>
      </w:pPr>
      <w:r w:rsidRPr="00C532A8">
        <w:t>utilize blockchain technology to deliver better transparency of sourcing, visibility into the supply chain, and peace of mind for the consumer that they are buying a piece of jewelry that has had all its component parts and raw materials fully authenticated and responsibly created.</w:t>
      </w:r>
    </w:p>
    <w:p w14:paraId="68D7D7CE" w14:textId="536B709F" w:rsidR="00C532A8" w:rsidRPr="00C532A8" w:rsidRDefault="00C532A8" w:rsidP="002B3C36">
      <w:pPr>
        <w:pStyle w:val="ListParagraph"/>
        <w:numPr>
          <w:ilvl w:val="0"/>
          <w:numId w:val="1"/>
        </w:numPr>
      </w:pPr>
      <w:r>
        <w:rPr>
          <w:rFonts w:ascii="proxima-nova" w:hAnsi="proxima-nova"/>
          <w:color w:val="444444"/>
          <w:spacing w:val="5"/>
          <w:sz w:val="23"/>
          <w:szCs w:val="23"/>
          <w:shd w:val="clear" w:color="auto" w:fill="FFFFFF"/>
        </w:rPr>
        <w:t>tracks the jewelry supply chain from the mines of origin of the diamond and precious metals, through to the refining, polishing, jewelry manufacturing and shipping the final product to the retail store.</w:t>
      </w:r>
    </w:p>
    <w:p w14:paraId="11B66B83" w14:textId="4CD5359B" w:rsidR="00C532A8" w:rsidRPr="0069541E" w:rsidRDefault="00C532A8" w:rsidP="002B3C36">
      <w:pPr>
        <w:pStyle w:val="ListParagraph"/>
        <w:numPr>
          <w:ilvl w:val="0"/>
          <w:numId w:val="1"/>
        </w:numPr>
      </w:pPr>
      <w:r>
        <w:rPr>
          <w:rFonts w:ascii="proxima-nova" w:hAnsi="proxima-nova"/>
          <w:color w:val="444444"/>
          <w:spacing w:val="5"/>
          <w:sz w:val="23"/>
          <w:szCs w:val="23"/>
          <w:shd w:val="clear" w:color="auto" w:fill="FFFFFF"/>
        </w:rPr>
        <w:t>will provide the consumer with a permanent digital record of all the transactions in the diamond and jewelry value chain.</w:t>
      </w:r>
    </w:p>
    <w:p w14:paraId="2BE9CF33" w14:textId="77777777" w:rsidR="0069541E" w:rsidRDefault="0069541E" w:rsidP="0069541E"/>
    <w:p w14:paraId="647A296F" w14:textId="3A6E7391" w:rsidR="0069541E" w:rsidRDefault="0069541E" w:rsidP="0069541E">
      <w:r>
        <w:t>fetures:-</w:t>
      </w:r>
    </w:p>
    <w:p w14:paraId="79630F65" w14:textId="77777777" w:rsidR="0069541E" w:rsidRDefault="0069541E" w:rsidP="0069541E">
      <w:pPr>
        <w:pStyle w:val="ListParagraph"/>
        <w:numPr>
          <w:ilvl w:val="0"/>
          <w:numId w:val="1"/>
        </w:numPr>
      </w:pPr>
      <w:r w:rsidRPr="0069541E">
        <w:t xml:space="preserve">Traceability: The smart contract should be able to track the movement of goods through the supply chain. This can be done by storing the product name, current location, and previous location of each product. </w:t>
      </w:r>
    </w:p>
    <w:p w14:paraId="4033E7A2" w14:textId="77777777" w:rsidR="0069541E" w:rsidRDefault="0069541E" w:rsidP="0069541E">
      <w:pPr>
        <w:pStyle w:val="ListParagraph"/>
        <w:numPr>
          <w:ilvl w:val="0"/>
          <w:numId w:val="1"/>
        </w:numPr>
      </w:pPr>
      <w:r w:rsidRPr="0069541E">
        <w:t xml:space="preserve">Quality control: The smart contract should be able to ensure that goods meet certain quality standards. This can be done by storing the quality of each product and by requiring that the quality of a product does not fall below a certain threshold. </w:t>
      </w:r>
    </w:p>
    <w:p w14:paraId="0CA40301" w14:textId="77777777" w:rsidR="0069541E" w:rsidRDefault="0069541E" w:rsidP="0069541E">
      <w:pPr>
        <w:pStyle w:val="ListParagraph"/>
        <w:numPr>
          <w:ilvl w:val="0"/>
          <w:numId w:val="1"/>
        </w:numPr>
      </w:pPr>
      <w:r w:rsidRPr="0069541E">
        <w:t xml:space="preserve">Payments: The smart contract should be able to automate payments between different parties in the supply chain. This can be done by storing the amount due to each party and by automatically transferring funds when a product is delivered. </w:t>
      </w:r>
    </w:p>
    <w:p w14:paraId="4FDA990C" w14:textId="224A04B9" w:rsidR="0069541E" w:rsidRDefault="0069541E" w:rsidP="0069541E">
      <w:pPr>
        <w:pStyle w:val="ListParagraph"/>
        <w:numPr>
          <w:ilvl w:val="0"/>
          <w:numId w:val="1"/>
        </w:numPr>
      </w:pPr>
      <w:r w:rsidRPr="0069541E">
        <w:t>Reputation: The smart contract should be able to track the reputation of different parties in the supply chain. This can be done by storing the number of times a party has delivered good quality products on time and by automatically updating the reputation of a party when they deliver a product.</w:t>
      </w:r>
    </w:p>
    <w:p w14:paraId="4C8AEC78" w14:textId="35F12D73" w:rsidR="00595EDE" w:rsidRDefault="00595EDE" w:rsidP="00B41F75">
      <w:r>
        <w:t>Approch:---</w:t>
      </w:r>
    </w:p>
    <w:p w14:paraId="6924254A" w14:textId="6F35DA68" w:rsidR="00595EDE" w:rsidRDefault="00595EDE" w:rsidP="00595EDE">
      <w:pPr>
        <w:pStyle w:val="ListParagraph"/>
        <w:numPr>
          <w:ilvl w:val="0"/>
          <w:numId w:val="1"/>
        </w:numPr>
      </w:pPr>
      <w:r>
        <w:t xml:space="preserve">add id to </w:t>
      </w:r>
      <w:r w:rsidR="00C532A8">
        <w:t>main product (food item)</w:t>
      </w:r>
    </w:p>
    <w:p w14:paraId="66973516" w14:textId="1FFF860B" w:rsidR="00595EDE" w:rsidRDefault="00595EDE" w:rsidP="00595EDE">
      <w:pPr>
        <w:pStyle w:val="ListParagraph"/>
        <w:numPr>
          <w:ilvl w:val="0"/>
          <w:numId w:val="1"/>
        </w:numPr>
      </w:pPr>
      <w:r>
        <w:t>add id to each of component and their souces</w:t>
      </w:r>
    </w:p>
    <w:p w14:paraId="53B5FFB9" w14:textId="45A7633A" w:rsidR="00595EDE" w:rsidRDefault="00595EDE" w:rsidP="00595EDE">
      <w:pPr>
        <w:pStyle w:val="ListParagraph"/>
        <w:numPr>
          <w:ilvl w:val="0"/>
          <w:numId w:val="1"/>
        </w:numPr>
      </w:pPr>
      <w:r>
        <w:t>link components to laptop</w:t>
      </w:r>
    </w:p>
    <w:p w14:paraId="4392D561" w14:textId="629D146B" w:rsidR="00595EDE" w:rsidRDefault="00595EDE" w:rsidP="00595EDE">
      <w:pPr>
        <w:pStyle w:val="ListParagraph"/>
        <w:numPr>
          <w:ilvl w:val="0"/>
          <w:numId w:val="1"/>
        </w:numPr>
      </w:pPr>
      <w:r>
        <w:t>track all these components</w:t>
      </w:r>
    </w:p>
    <w:p w14:paraId="0FBDE09F" w14:textId="2502BB36" w:rsidR="00595EDE" w:rsidRDefault="00595EDE" w:rsidP="00595EDE">
      <w:pPr>
        <w:pStyle w:val="ListParagraph"/>
        <w:numPr>
          <w:ilvl w:val="0"/>
          <w:numId w:val="1"/>
        </w:numPr>
      </w:pPr>
      <w:r>
        <w:lastRenderedPageBreak/>
        <w:t>combine all for full tracking process</w:t>
      </w:r>
    </w:p>
    <w:p w14:paraId="23FBEDF7" w14:textId="77777777" w:rsidR="00595EDE" w:rsidRDefault="00595EDE" w:rsidP="00595EDE">
      <w:pPr>
        <w:pStyle w:val="ListParagraph"/>
        <w:numPr>
          <w:ilvl w:val="0"/>
          <w:numId w:val="1"/>
        </w:numPr>
      </w:pPr>
    </w:p>
    <w:p w14:paraId="2A51DBFF" w14:textId="77777777" w:rsidR="00B41F75" w:rsidRDefault="00B41F75" w:rsidP="00B41F75"/>
    <w:p w14:paraId="1E75E334" w14:textId="4124F410" w:rsidR="00B41F75" w:rsidRDefault="00B41F75" w:rsidP="00B41F75">
      <w:r>
        <w:t>Resources:---</w:t>
      </w:r>
    </w:p>
    <w:p w14:paraId="2CA475AE" w14:textId="5D732198" w:rsidR="00B41F75" w:rsidRDefault="00B41F75" w:rsidP="00B41F75">
      <w:hyperlink r:id="rId5" w:history="1">
        <w:r w:rsidRPr="00FE4320">
          <w:rPr>
            <w:rStyle w:val="Hyperlink"/>
          </w:rPr>
          <w:t>https://www.ibm.com/blogs/think/2018/04/global-jewelry-ibm-blockchain/</w:t>
        </w:r>
      </w:hyperlink>
    </w:p>
    <w:p w14:paraId="0A2BEBBB" w14:textId="77777777" w:rsidR="00B41F75" w:rsidRDefault="00B41F75" w:rsidP="00B41F75"/>
    <w:sectPr w:rsidR="00B41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B3F64"/>
    <w:multiLevelType w:val="hybridMultilevel"/>
    <w:tmpl w:val="BF140F1C"/>
    <w:lvl w:ilvl="0" w:tplc="C79889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61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6C"/>
    <w:rsid w:val="002B3C36"/>
    <w:rsid w:val="0057296C"/>
    <w:rsid w:val="00595EDE"/>
    <w:rsid w:val="0069541E"/>
    <w:rsid w:val="009A6B41"/>
    <w:rsid w:val="00B41F75"/>
    <w:rsid w:val="00C532A8"/>
    <w:rsid w:val="00E70537"/>
    <w:rsid w:val="00F97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88A"/>
  <w15:chartTrackingRefBased/>
  <w15:docId w15:val="{5C65C7FB-D4D8-4B8F-A96B-5B586F7E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F75"/>
    <w:pPr>
      <w:ind w:left="720"/>
      <w:contextualSpacing/>
    </w:pPr>
  </w:style>
  <w:style w:type="character" w:styleId="Hyperlink">
    <w:name w:val="Hyperlink"/>
    <w:basedOn w:val="DefaultParagraphFont"/>
    <w:uiPriority w:val="99"/>
    <w:unhideWhenUsed/>
    <w:rsid w:val="00B41F75"/>
    <w:rPr>
      <w:color w:val="0563C1" w:themeColor="hyperlink"/>
      <w:u w:val="single"/>
    </w:rPr>
  </w:style>
  <w:style w:type="character" w:styleId="UnresolvedMention">
    <w:name w:val="Unresolved Mention"/>
    <w:basedOn w:val="DefaultParagraphFont"/>
    <w:uiPriority w:val="99"/>
    <w:semiHidden/>
    <w:unhideWhenUsed/>
    <w:rsid w:val="00B41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blogs/think/2018/04/global-jewelry-ibm-blockch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thory</dc:creator>
  <cp:keywords/>
  <dc:description/>
  <cp:lastModifiedBy>Abhishek thory</cp:lastModifiedBy>
  <cp:revision>4</cp:revision>
  <dcterms:created xsi:type="dcterms:W3CDTF">2023-06-03T06:40:00Z</dcterms:created>
  <dcterms:modified xsi:type="dcterms:W3CDTF">2023-06-03T07:59:00Z</dcterms:modified>
</cp:coreProperties>
</file>