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d3b45"/>
          <w:rtl w:val="0"/>
        </w:rPr>
        <w:t xml:space="preserve">Bold means that any value is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Required OPCodes in 68K assembly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21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84"/>
        <w:gridCol w:w="586"/>
        <w:gridCol w:w="585"/>
        <w:gridCol w:w="549"/>
        <w:gridCol w:w="540"/>
        <w:gridCol w:w="540"/>
        <w:gridCol w:w="540"/>
        <w:gridCol w:w="522"/>
        <w:gridCol w:w="600"/>
        <w:gridCol w:w="450"/>
        <w:gridCol w:w="675"/>
        <w:gridCol w:w="555"/>
        <w:gridCol w:w="78"/>
        <w:gridCol w:w="522"/>
        <w:gridCol w:w="108"/>
        <w:gridCol w:w="432"/>
        <w:gridCol w:w="157"/>
        <w:gridCol w:w="623"/>
        <w:gridCol w:w="660"/>
        <w:gridCol w:w="615"/>
        <w:tblGridChange w:id="0">
          <w:tblGrid>
            <w:gridCol w:w="584"/>
            <w:gridCol w:w="586"/>
            <w:gridCol w:w="585"/>
            <w:gridCol w:w="549"/>
            <w:gridCol w:w="540"/>
            <w:gridCol w:w="540"/>
            <w:gridCol w:w="540"/>
            <w:gridCol w:w="522"/>
            <w:gridCol w:w="600"/>
            <w:gridCol w:w="450"/>
            <w:gridCol w:w="675"/>
            <w:gridCol w:w="555"/>
            <w:gridCol w:w="78"/>
            <w:gridCol w:w="522"/>
            <w:gridCol w:w="108"/>
            <w:gridCol w:w="432"/>
            <w:gridCol w:w="157"/>
            <w:gridCol w:w="623"/>
            <w:gridCol w:w="660"/>
            <w:gridCol w:w="615"/>
          </w:tblGrid>
        </w:tblGridChange>
      </w:tblGrid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(destination_register_mode)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(Source_mode_register)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220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MOVEA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dest_Register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(Source_mode_register)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223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16BitWordData(Always Included)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8-BitByteData(Always Included)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32-BitLongData(Included if ADDI.L is used)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113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BTST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BitNumber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166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251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273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214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177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JSR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213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MOVEM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(size)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RegisterListMask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232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(data)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115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MOVEQ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(data)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238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(Condition)</w:t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(8-bit displacement)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16-BIT DISPLACEMENT IF 8-BIT DISPLACEMENT = $00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32-BIT DISPLACEMENT IF 8-BIT DISPLACEMENT = $FF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130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DIVU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201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254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(OP-Mode)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278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(Op-Mode)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179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(Op-Mode)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108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(Op-Mode)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8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111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42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240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(Op-Mode)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119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LSL, LSR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(Reg_Count)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(i/r)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218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ASL, ASR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(Reg_Count)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(i/r)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8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126</w:t>
            </w:r>
          </w:p>
        </w:tc>
      </w:tr>
      <w:tr>
        <w:tc>
          <w:tcPr>
            <w:gridSpan w:val="20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ROL, 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(Reg_Count)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(Size)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(i/r)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(Register)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(dr)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(EffectiveAddress_mode_register)</w:t>
            </w:r>
          </w:p>
        </w:tc>
      </w:tr>
      <w:tr>
        <w:trPr>
          <w:trHeight w:val="340" w:hRule="atLeast"/>
        </w:trPr>
        <w:tc>
          <w:tcPr>
            <w:gridSpan w:val="20"/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Page#: 265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