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CB150C" w14:textId="45126F01" w:rsidR="007876E1" w:rsidRDefault="00000000">
      <w:pPr>
        <w:pStyle w:val="Title"/>
        <w:rPr>
          <w:rFonts w:asciiTheme="minorHAnsi" w:hAnsiTheme="minorHAnsi"/>
          <w:sz w:val="40"/>
          <w:szCs w:val="40"/>
        </w:rPr>
      </w:pPr>
      <w:r w:rsidRPr="007E6E52">
        <w:rPr>
          <w:rFonts w:asciiTheme="minorHAnsi" w:hAnsiTheme="minorHAnsi"/>
          <w:sz w:val="40"/>
          <w:szCs w:val="40"/>
        </w:rPr>
        <w:t>Final Project Report</w:t>
      </w:r>
    </w:p>
    <w:p w14:paraId="5B6FDB80" w14:textId="6A1D0B6A" w:rsidR="00622685" w:rsidRPr="00622685" w:rsidRDefault="00622685" w:rsidP="00D326F0">
      <w:pPr>
        <w:spacing w:after="0" w:line="240" w:lineRule="auto"/>
        <w:jc w:val="right"/>
      </w:pPr>
      <w:r>
        <w:t>By Abhishek Verma</w:t>
      </w:r>
    </w:p>
    <w:p w14:paraId="5F280AA4" w14:textId="77777777" w:rsidR="000B3A6E" w:rsidRPr="007E6E52" w:rsidRDefault="000B3A6E" w:rsidP="000B3A6E">
      <w:pPr>
        <w:pStyle w:val="Heading1"/>
        <w:rPr>
          <w:rFonts w:asciiTheme="minorHAnsi" w:hAnsiTheme="minorHAnsi"/>
        </w:rPr>
      </w:pPr>
      <w:r w:rsidRPr="007E6E52">
        <w:rPr>
          <w:rFonts w:asciiTheme="minorHAnsi" w:hAnsiTheme="minorHAnsi"/>
        </w:rPr>
        <w:t>4.1 Motivation or Main Business Idea</w:t>
      </w:r>
    </w:p>
    <w:p w14:paraId="4671E0BD" w14:textId="77777777" w:rsidR="004A414B" w:rsidRDefault="004A414B" w:rsidP="000B3A6E">
      <w:pPr>
        <w:rPr>
          <w:sz w:val="24"/>
          <w:szCs w:val="24"/>
        </w:rPr>
      </w:pPr>
    </w:p>
    <w:p w14:paraId="1650C2A4" w14:textId="2B7519F7" w:rsidR="007876E1" w:rsidRPr="007E6E52" w:rsidRDefault="000B3A6E" w:rsidP="000B3A6E">
      <w:pPr>
        <w:rPr>
          <w:sz w:val="24"/>
          <w:szCs w:val="24"/>
        </w:rPr>
      </w:pPr>
      <w:r w:rsidRPr="007E6E52">
        <w:rPr>
          <w:sz w:val="24"/>
          <w:szCs w:val="24"/>
        </w:rPr>
        <w:t xml:space="preserve">Airline delays are a significant operational and financial challenge for the U.S. aviation industry. </w:t>
      </w:r>
      <w:r w:rsidRPr="007E6E52">
        <w:rPr>
          <w:sz w:val="24"/>
          <w:szCs w:val="24"/>
        </w:rPr>
        <w:br/>
        <w:t>They frustrate passengers, strain airline resources, and disrupt airport logistics. In a tightly interconnected air travel system, even small delays can cascade into widespread disruptions. These disruptions result in increased fuel consumption, overtime labor costs, missed connections, and poor customer satisfaction, ultimately harming both profitability and brand reputation.</w:t>
      </w:r>
      <w:r w:rsidRPr="007E6E52">
        <w:rPr>
          <w:sz w:val="24"/>
          <w:szCs w:val="24"/>
        </w:rPr>
        <w:br/>
      </w:r>
      <w:r w:rsidRPr="007E6E52">
        <w:rPr>
          <w:sz w:val="24"/>
          <w:szCs w:val="24"/>
        </w:rPr>
        <w:br/>
        <w:t xml:space="preserve">This project addresses a critical business need: how to understand and predict airline delays in a systematic, data-driven way. </w:t>
      </w:r>
      <w:r w:rsidRPr="007E6E52">
        <w:rPr>
          <w:sz w:val="24"/>
          <w:szCs w:val="24"/>
        </w:rPr>
        <w:br/>
        <w:t>Airlines and airport operators require robust tools not just to analyze historical delay patterns but also to anticipate future delay risks—thereby enabling proactive decision-making, better resource allocation, and improved customer experience.</w:t>
      </w:r>
      <w:r w:rsidRPr="007E6E52">
        <w:rPr>
          <w:sz w:val="24"/>
          <w:szCs w:val="24"/>
        </w:rPr>
        <w:br/>
      </w:r>
      <w:r w:rsidRPr="007E6E52">
        <w:rPr>
          <w:sz w:val="24"/>
          <w:szCs w:val="24"/>
        </w:rPr>
        <w:br/>
      </w:r>
      <w:r w:rsidRPr="007E6E52">
        <w:rPr>
          <w:b/>
          <w:bCs/>
          <w:sz w:val="24"/>
          <w:szCs w:val="24"/>
        </w:rPr>
        <w:t>Main Research Question:</w:t>
      </w:r>
      <w:r w:rsidRPr="007E6E52">
        <w:rPr>
          <w:sz w:val="24"/>
          <w:szCs w:val="24"/>
        </w:rPr>
        <w:t xml:space="preserve"> What are the key drivers of airline delays in U.S. domestic flights, and how can we model them for better prediction and management?</w:t>
      </w:r>
      <w:r w:rsidRPr="007E6E52">
        <w:rPr>
          <w:sz w:val="24"/>
          <w:szCs w:val="24"/>
        </w:rPr>
        <w:br/>
      </w:r>
      <w:r w:rsidRPr="007E6E52">
        <w:rPr>
          <w:sz w:val="24"/>
          <w:szCs w:val="24"/>
        </w:rPr>
        <w:br/>
        <w:t xml:space="preserve">To address the research question, the project uses public data from the U.S. Bureau of Transportation Statistics, covering all domestic commercial flights in 2024. </w:t>
      </w:r>
      <w:r w:rsidRPr="007E6E52">
        <w:rPr>
          <w:sz w:val="24"/>
          <w:szCs w:val="24"/>
        </w:rPr>
        <w:br/>
        <w:t>The analysis applies descriptive statistics, correlation analysis, ANOVA, and predictive modeling (regression, clustering, logistic regression, and machine learning).</w:t>
      </w:r>
      <w:r w:rsidRPr="007E6E52">
        <w:rPr>
          <w:sz w:val="24"/>
          <w:szCs w:val="24"/>
        </w:rPr>
        <w:br/>
      </w:r>
      <w:r w:rsidRPr="007E6E52">
        <w:rPr>
          <w:sz w:val="24"/>
          <w:szCs w:val="24"/>
        </w:rPr>
        <w:br/>
        <w:t>Key findings include:</w:t>
      </w:r>
      <w:r w:rsidRPr="007E6E52">
        <w:rPr>
          <w:sz w:val="24"/>
          <w:szCs w:val="24"/>
        </w:rPr>
        <w:br/>
        <w:t>- Late aircraft and carrier delays are the most impactful delay causes.</w:t>
      </w:r>
      <w:r w:rsidRPr="007E6E52">
        <w:rPr>
          <w:sz w:val="24"/>
          <w:szCs w:val="24"/>
        </w:rPr>
        <w:br/>
        <w:t>- Seasonal patterns significantly affect delay metrics.</w:t>
      </w:r>
      <w:r w:rsidRPr="007E6E52">
        <w:rPr>
          <w:sz w:val="24"/>
          <w:szCs w:val="24"/>
        </w:rPr>
        <w:br/>
        <w:t>- A moderate-to-strong correlation (0.60) exists between carrier-caused delays and overall delay rate.</w:t>
      </w:r>
      <w:r w:rsidRPr="007E6E52">
        <w:rPr>
          <w:sz w:val="24"/>
          <w:szCs w:val="24"/>
        </w:rPr>
        <w:br/>
        <w:t>- Predictive models help forecast major delays with meaningful accuracy.</w:t>
      </w:r>
    </w:p>
    <w:p w14:paraId="3347CE3E" w14:textId="77777777" w:rsidR="007876E1" w:rsidRPr="007E6E52" w:rsidRDefault="00000000">
      <w:pPr>
        <w:pStyle w:val="Heading1"/>
        <w:rPr>
          <w:rFonts w:asciiTheme="minorHAnsi" w:hAnsiTheme="minorHAnsi"/>
        </w:rPr>
      </w:pPr>
      <w:r w:rsidRPr="007E6E52">
        <w:rPr>
          <w:rFonts w:asciiTheme="minorHAnsi" w:hAnsiTheme="minorHAnsi"/>
        </w:rPr>
        <w:t>4.2 Data and Empirical Methodology</w:t>
      </w:r>
    </w:p>
    <w:p w14:paraId="1E7BA3EC" w14:textId="77777777" w:rsidR="006F73FE" w:rsidRPr="007E6E52" w:rsidRDefault="00BD4E2F">
      <w:pPr>
        <w:rPr>
          <w:sz w:val="24"/>
          <w:szCs w:val="24"/>
        </w:rPr>
      </w:pPr>
      <w:r w:rsidRPr="007E6E52">
        <w:rPr>
          <w:sz w:val="24"/>
          <w:szCs w:val="24"/>
        </w:rPr>
        <w:t xml:space="preserve"> </w:t>
      </w:r>
      <w:r w:rsidRPr="007E6E52">
        <w:rPr>
          <w:sz w:val="24"/>
          <w:szCs w:val="24"/>
        </w:rPr>
        <w:br/>
        <w:t xml:space="preserve">This project utilizes a cleaned version of the publicly available U.S. Bureau of Transportation Statistics data on domestic airline operations. </w:t>
      </w:r>
    </w:p>
    <w:p w14:paraId="06AF94DB" w14:textId="77777777" w:rsidR="006F73FE" w:rsidRPr="007E6E52" w:rsidRDefault="006F73FE" w:rsidP="006F73FE">
      <w:pPr>
        <w:pStyle w:val="NormalWeb"/>
        <w:numPr>
          <w:ilvl w:val="0"/>
          <w:numId w:val="11"/>
        </w:numPr>
        <w:rPr>
          <w:rFonts w:asciiTheme="minorHAnsi" w:hAnsiTheme="minorHAnsi"/>
        </w:rPr>
      </w:pPr>
      <w:r w:rsidRPr="007E6E52">
        <w:rPr>
          <w:rFonts w:asciiTheme="minorHAnsi" w:hAnsiTheme="minorHAnsi"/>
        </w:rPr>
        <w:t>Period: January–December 2024</w:t>
      </w:r>
    </w:p>
    <w:p w14:paraId="18EE3B07" w14:textId="77777777" w:rsidR="006F73FE" w:rsidRPr="007E6E52" w:rsidRDefault="006F73FE" w:rsidP="006F73FE">
      <w:pPr>
        <w:pStyle w:val="NormalWeb"/>
        <w:numPr>
          <w:ilvl w:val="0"/>
          <w:numId w:val="11"/>
        </w:numPr>
        <w:rPr>
          <w:rFonts w:asciiTheme="minorHAnsi" w:hAnsiTheme="minorHAnsi"/>
        </w:rPr>
      </w:pPr>
      <w:r w:rsidRPr="007E6E52">
        <w:rPr>
          <w:rFonts w:asciiTheme="minorHAnsi" w:hAnsiTheme="minorHAnsi"/>
        </w:rPr>
        <w:t>Two Datasets Used in SAS and R:</w:t>
      </w:r>
    </w:p>
    <w:p w14:paraId="065B2821" w14:textId="77777777" w:rsidR="006F73FE" w:rsidRPr="007E6E52" w:rsidRDefault="006F73FE" w:rsidP="006F73FE">
      <w:pPr>
        <w:pStyle w:val="NormalWeb"/>
        <w:numPr>
          <w:ilvl w:val="1"/>
          <w:numId w:val="11"/>
        </w:numPr>
        <w:rPr>
          <w:rFonts w:asciiTheme="minorHAnsi" w:hAnsiTheme="minorHAnsi"/>
        </w:rPr>
      </w:pPr>
      <w:r w:rsidRPr="007E6E52">
        <w:rPr>
          <w:rFonts w:asciiTheme="minorHAnsi" w:hAnsiTheme="minorHAnsi"/>
        </w:rPr>
        <w:t>Dataset 1 : Airline_Delay_Cause.csv</w:t>
      </w:r>
    </w:p>
    <w:p w14:paraId="721F3062" w14:textId="77777777" w:rsidR="006F73FE" w:rsidRPr="007E6E52" w:rsidRDefault="006F73FE" w:rsidP="006F73FE">
      <w:pPr>
        <w:pStyle w:val="NormalWeb"/>
        <w:numPr>
          <w:ilvl w:val="1"/>
          <w:numId w:val="11"/>
        </w:numPr>
        <w:rPr>
          <w:rFonts w:asciiTheme="minorHAnsi" w:hAnsiTheme="minorHAnsi"/>
        </w:rPr>
      </w:pPr>
      <w:r w:rsidRPr="007E6E52">
        <w:rPr>
          <w:rFonts w:asciiTheme="minorHAnsi" w:hAnsiTheme="minorHAnsi"/>
        </w:rPr>
        <w:t xml:space="preserve">Dataset 2 : airlinedata_final_log.csv </w:t>
      </w:r>
    </w:p>
    <w:p w14:paraId="409883DE" w14:textId="77777777" w:rsidR="00056BF0" w:rsidRPr="007E6E52" w:rsidRDefault="00000000">
      <w:pPr>
        <w:rPr>
          <w:sz w:val="24"/>
          <w:szCs w:val="24"/>
        </w:rPr>
      </w:pPr>
      <w:r w:rsidRPr="007E6E52">
        <w:rPr>
          <w:sz w:val="24"/>
          <w:szCs w:val="24"/>
        </w:rPr>
        <w:lastRenderedPageBreak/>
        <w:br/>
        <w:t>The final dataset comprises 21,842 observations and 26 variables after preprocessing. Cleaning steps included replacing missing values with zero, removing extreme outliers (top 1%), and creating key engineered variables such as DelayRate, MajorDelayCause, SeasonalQuarter, and flags for major airports/carriers.</w:t>
      </w:r>
      <w:r w:rsidRPr="007E6E52">
        <w:rPr>
          <w:sz w:val="24"/>
          <w:szCs w:val="24"/>
        </w:rPr>
        <w:br/>
      </w:r>
      <w:r w:rsidRPr="007E6E52">
        <w:rPr>
          <w:sz w:val="24"/>
          <w:szCs w:val="24"/>
        </w:rPr>
        <w:br/>
        <w:t xml:space="preserve">Key transformations include log-transformations to normalize skewed delay variables. The empirical strategy includes descriptive statistics (PROC MEANS, PROC SUMMARY), ANOVA, correlation analysis, and predictive modeling using stepwise logistic regression and random forest classification. </w:t>
      </w:r>
      <w:r w:rsidRPr="007E6E52">
        <w:rPr>
          <w:sz w:val="24"/>
          <w:szCs w:val="24"/>
        </w:rPr>
        <w:br/>
      </w:r>
    </w:p>
    <w:p w14:paraId="7F7F38E7" w14:textId="77777777" w:rsidR="00056BF0" w:rsidRPr="007E6E52" w:rsidRDefault="00056BF0" w:rsidP="00056BF0">
      <w:pPr>
        <w:pStyle w:val="NormalWeb"/>
        <w:rPr>
          <w:rFonts w:asciiTheme="minorHAnsi" w:hAnsiTheme="minorHAnsi"/>
          <w:b/>
          <w:bCs/>
        </w:rPr>
      </w:pPr>
      <w:r w:rsidRPr="007E6E52">
        <w:rPr>
          <w:rFonts w:asciiTheme="minorHAnsi" w:hAnsiTheme="minorHAnsi"/>
          <w:b/>
          <w:bCs/>
        </w:rPr>
        <w:t>Data Cleaning and Feature Engineering:</w:t>
      </w:r>
    </w:p>
    <w:p w14:paraId="4EB6E76F" w14:textId="77777777" w:rsidR="00056BF0" w:rsidRPr="007E6E52" w:rsidRDefault="00056BF0" w:rsidP="00056BF0">
      <w:pPr>
        <w:pStyle w:val="NormalWeb"/>
        <w:numPr>
          <w:ilvl w:val="0"/>
          <w:numId w:val="12"/>
        </w:numPr>
        <w:rPr>
          <w:rFonts w:asciiTheme="minorHAnsi" w:hAnsiTheme="minorHAnsi"/>
        </w:rPr>
      </w:pPr>
      <w:r w:rsidRPr="007E6E52">
        <w:rPr>
          <w:rFonts w:asciiTheme="minorHAnsi" w:hAnsiTheme="minorHAnsi"/>
        </w:rPr>
        <w:t>Imputed missing delays as zero</w:t>
      </w:r>
    </w:p>
    <w:p w14:paraId="59D96E5B" w14:textId="77777777" w:rsidR="00056BF0" w:rsidRPr="007E6E52" w:rsidRDefault="00056BF0" w:rsidP="00056BF0">
      <w:pPr>
        <w:pStyle w:val="NormalWeb"/>
        <w:numPr>
          <w:ilvl w:val="0"/>
          <w:numId w:val="12"/>
        </w:numPr>
        <w:rPr>
          <w:rFonts w:asciiTheme="minorHAnsi" w:hAnsiTheme="minorHAnsi"/>
        </w:rPr>
      </w:pPr>
      <w:r w:rsidRPr="007E6E52">
        <w:rPr>
          <w:rFonts w:asciiTheme="minorHAnsi" w:hAnsiTheme="minorHAnsi"/>
        </w:rPr>
        <w:t>Removed extreme outliers (&gt;99th percentile)</w:t>
      </w:r>
    </w:p>
    <w:p w14:paraId="056B7B85" w14:textId="77777777" w:rsidR="00056BF0" w:rsidRPr="007E6E52" w:rsidRDefault="00056BF0" w:rsidP="00056BF0">
      <w:pPr>
        <w:pStyle w:val="NormalWeb"/>
        <w:numPr>
          <w:ilvl w:val="0"/>
          <w:numId w:val="12"/>
        </w:numPr>
        <w:rPr>
          <w:rFonts w:asciiTheme="minorHAnsi" w:hAnsiTheme="minorHAnsi"/>
        </w:rPr>
      </w:pPr>
      <w:r w:rsidRPr="007E6E52">
        <w:rPr>
          <w:rFonts w:asciiTheme="minorHAnsi" w:hAnsiTheme="minorHAnsi"/>
        </w:rPr>
        <w:t xml:space="preserve">Created new features: </w:t>
      </w:r>
      <w:proofErr w:type="spellStart"/>
      <w:r w:rsidRPr="007E6E52">
        <w:rPr>
          <w:rStyle w:val="HTMLCode"/>
          <w:rFonts w:asciiTheme="minorHAnsi" w:hAnsiTheme="minorHAnsi"/>
        </w:rPr>
        <w:t>DelayRate</w:t>
      </w:r>
      <w:proofErr w:type="spellEnd"/>
      <w:r w:rsidRPr="007E6E52">
        <w:rPr>
          <w:rFonts w:asciiTheme="minorHAnsi" w:hAnsiTheme="minorHAnsi"/>
        </w:rPr>
        <w:t xml:space="preserve">, </w:t>
      </w:r>
      <w:proofErr w:type="spellStart"/>
      <w:r w:rsidRPr="007E6E52">
        <w:rPr>
          <w:rStyle w:val="HTMLCode"/>
          <w:rFonts w:asciiTheme="minorHAnsi" w:hAnsiTheme="minorHAnsi"/>
        </w:rPr>
        <w:t>SeasonalQuarter</w:t>
      </w:r>
      <w:proofErr w:type="spellEnd"/>
      <w:r w:rsidRPr="007E6E52">
        <w:rPr>
          <w:rFonts w:asciiTheme="minorHAnsi" w:hAnsiTheme="minorHAnsi"/>
        </w:rPr>
        <w:t xml:space="preserve">, </w:t>
      </w:r>
      <w:proofErr w:type="spellStart"/>
      <w:r w:rsidRPr="007E6E52">
        <w:rPr>
          <w:rStyle w:val="HTMLCode"/>
          <w:rFonts w:asciiTheme="minorHAnsi" w:hAnsiTheme="minorHAnsi"/>
        </w:rPr>
        <w:t>BusyAirportFlag</w:t>
      </w:r>
      <w:proofErr w:type="spellEnd"/>
      <w:r w:rsidRPr="007E6E52">
        <w:rPr>
          <w:rFonts w:asciiTheme="minorHAnsi" w:hAnsiTheme="minorHAnsi"/>
        </w:rPr>
        <w:t xml:space="preserve">, </w:t>
      </w:r>
      <w:proofErr w:type="spellStart"/>
      <w:r w:rsidRPr="007E6E52">
        <w:rPr>
          <w:rStyle w:val="HTMLCode"/>
          <w:rFonts w:asciiTheme="minorHAnsi" w:hAnsiTheme="minorHAnsi"/>
        </w:rPr>
        <w:t>LogCarrierSize</w:t>
      </w:r>
      <w:proofErr w:type="spellEnd"/>
      <w:r w:rsidRPr="007E6E52">
        <w:rPr>
          <w:rFonts w:asciiTheme="minorHAnsi" w:hAnsiTheme="minorHAnsi"/>
        </w:rPr>
        <w:t xml:space="preserve">, and </w:t>
      </w:r>
      <w:proofErr w:type="spellStart"/>
      <w:r w:rsidRPr="007E6E52">
        <w:rPr>
          <w:rStyle w:val="HTMLCode"/>
          <w:rFonts w:asciiTheme="minorHAnsi" w:hAnsiTheme="minorHAnsi"/>
        </w:rPr>
        <w:t>high_delay_rate</w:t>
      </w:r>
      <w:proofErr w:type="spellEnd"/>
      <w:r w:rsidRPr="007E6E52">
        <w:rPr>
          <w:rFonts w:asciiTheme="minorHAnsi" w:hAnsiTheme="minorHAnsi"/>
        </w:rPr>
        <w:t xml:space="preserve"> (binary target)</w:t>
      </w:r>
    </w:p>
    <w:p w14:paraId="076E445C" w14:textId="77777777" w:rsidR="00056BF0" w:rsidRPr="007E6E52" w:rsidRDefault="00056BF0" w:rsidP="00056BF0">
      <w:pPr>
        <w:pStyle w:val="NormalWeb"/>
        <w:numPr>
          <w:ilvl w:val="0"/>
          <w:numId w:val="12"/>
        </w:numPr>
        <w:rPr>
          <w:rFonts w:asciiTheme="minorHAnsi" w:hAnsiTheme="minorHAnsi"/>
        </w:rPr>
      </w:pPr>
      <w:r w:rsidRPr="007E6E52">
        <w:rPr>
          <w:rFonts w:asciiTheme="minorHAnsi" w:hAnsiTheme="minorHAnsi"/>
        </w:rPr>
        <w:t>Log-transformed skewed delay variables</w:t>
      </w:r>
    </w:p>
    <w:p w14:paraId="2C4122E3" w14:textId="77777777" w:rsidR="00056BF0" w:rsidRPr="007E6E52" w:rsidRDefault="00056BF0" w:rsidP="00056BF0">
      <w:pPr>
        <w:pStyle w:val="ListParagraph"/>
        <w:numPr>
          <w:ilvl w:val="0"/>
          <w:numId w:val="12"/>
        </w:numPr>
        <w:spacing w:before="100" w:beforeAutospacing="1" w:after="100" w:afterAutospacing="1" w:line="240" w:lineRule="auto"/>
        <w:rPr>
          <w:rFonts w:eastAsia="Times New Roman" w:cs="Times New Roman"/>
        </w:rPr>
      </w:pPr>
      <w:r w:rsidRPr="007E6E52">
        <w:rPr>
          <w:rFonts w:eastAsia="Times New Roman" w:cs="Times New Roman"/>
        </w:rPr>
        <w:t>Summary Statistics Table:</w:t>
      </w:r>
    </w:p>
    <w:tbl>
      <w:tblPr>
        <w:tblW w:w="836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2"/>
        <w:gridCol w:w="899"/>
        <w:gridCol w:w="1199"/>
        <w:gridCol w:w="662"/>
        <w:gridCol w:w="1187"/>
        <w:gridCol w:w="884"/>
      </w:tblGrid>
      <w:tr w:rsidR="00056BF0" w:rsidRPr="007E6E52" w14:paraId="0DECD9A8" w14:textId="77777777" w:rsidTr="00700D2F">
        <w:trPr>
          <w:trHeight w:val="517"/>
          <w:tblCellSpacing w:w="15" w:type="dxa"/>
          <w:jc w:val="center"/>
        </w:trPr>
        <w:tc>
          <w:tcPr>
            <w:tcW w:w="0" w:type="auto"/>
            <w:vAlign w:val="center"/>
            <w:hideMark/>
          </w:tcPr>
          <w:p w14:paraId="59E43169" w14:textId="77777777" w:rsidR="00056BF0" w:rsidRPr="007E6E52" w:rsidRDefault="00056BF0" w:rsidP="00741A9C">
            <w:pPr>
              <w:jc w:val="center"/>
              <w:rPr>
                <w:rFonts w:eastAsia="Times New Roman" w:cs="Times New Roman"/>
                <w:b/>
                <w:bCs/>
              </w:rPr>
            </w:pPr>
            <w:r w:rsidRPr="007E6E52">
              <w:rPr>
                <w:rFonts w:eastAsia="Times New Roman" w:cs="Times New Roman"/>
                <w:b/>
                <w:bCs/>
              </w:rPr>
              <w:t>Variable</w:t>
            </w:r>
          </w:p>
        </w:tc>
        <w:tc>
          <w:tcPr>
            <w:tcW w:w="0" w:type="auto"/>
            <w:vAlign w:val="center"/>
            <w:hideMark/>
          </w:tcPr>
          <w:p w14:paraId="224865E8" w14:textId="77777777" w:rsidR="00056BF0" w:rsidRPr="007E6E52" w:rsidRDefault="00056BF0" w:rsidP="00741A9C">
            <w:pPr>
              <w:jc w:val="center"/>
              <w:rPr>
                <w:rFonts w:eastAsia="Times New Roman" w:cs="Times New Roman"/>
                <w:b/>
                <w:bCs/>
              </w:rPr>
            </w:pPr>
            <w:r w:rsidRPr="007E6E52">
              <w:rPr>
                <w:rFonts w:eastAsia="Times New Roman" w:cs="Times New Roman"/>
                <w:b/>
                <w:bCs/>
              </w:rPr>
              <w:t>Mean</w:t>
            </w:r>
          </w:p>
        </w:tc>
        <w:tc>
          <w:tcPr>
            <w:tcW w:w="0" w:type="auto"/>
            <w:vAlign w:val="center"/>
            <w:hideMark/>
          </w:tcPr>
          <w:p w14:paraId="4E7A4A2D" w14:textId="77777777" w:rsidR="00056BF0" w:rsidRPr="007E6E52" w:rsidRDefault="00056BF0" w:rsidP="00741A9C">
            <w:pPr>
              <w:jc w:val="center"/>
              <w:rPr>
                <w:rFonts w:eastAsia="Times New Roman" w:cs="Times New Roman"/>
                <w:b/>
                <w:bCs/>
              </w:rPr>
            </w:pPr>
            <w:r w:rsidRPr="007E6E52">
              <w:rPr>
                <w:rFonts w:eastAsia="Times New Roman" w:cs="Times New Roman"/>
                <w:b/>
                <w:bCs/>
              </w:rPr>
              <w:t>Std Dev</w:t>
            </w:r>
          </w:p>
        </w:tc>
        <w:tc>
          <w:tcPr>
            <w:tcW w:w="0" w:type="auto"/>
            <w:vAlign w:val="center"/>
            <w:hideMark/>
          </w:tcPr>
          <w:p w14:paraId="447C7278" w14:textId="77777777" w:rsidR="00056BF0" w:rsidRPr="007E6E52" w:rsidRDefault="00056BF0" w:rsidP="00741A9C">
            <w:pPr>
              <w:jc w:val="center"/>
              <w:rPr>
                <w:rFonts w:eastAsia="Times New Roman" w:cs="Times New Roman"/>
                <w:b/>
                <w:bCs/>
              </w:rPr>
            </w:pPr>
            <w:r w:rsidRPr="007E6E52">
              <w:rPr>
                <w:rFonts w:eastAsia="Times New Roman" w:cs="Times New Roman"/>
                <w:b/>
                <w:bCs/>
              </w:rPr>
              <w:t>Min</w:t>
            </w:r>
          </w:p>
        </w:tc>
        <w:tc>
          <w:tcPr>
            <w:tcW w:w="0" w:type="auto"/>
            <w:vAlign w:val="center"/>
            <w:hideMark/>
          </w:tcPr>
          <w:p w14:paraId="7540426D" w14:textId="77777777" w:rsidR="00056BF0" w:rsidRPr="007E6E52" w:rsidRDefault="00056BF0" w:rsidP="00741A9C">
            <w:pPr>
              <w:jc w:val="center"/>
              <w:rPr>
                <w:rFonts w:eastAsia="Times New Roman" w:cs="Times New Roman"/>
                <w:b/>
                <w:bCs/>
              </w:rPr>
            </w:pPr>
            <w:r w:rsidRPr="007E6E52">
              <w:rPr>
                <w:rFonts w:eastAsia="Times New Roman" w:cs="Times New Roman"/>
                <w:b/>
                <w:bCs/>
              </w:rPr>
              <w:t>Median</w:t>
            </w:r>
          </w:p>
        </w:tc>
        <w:tc>
          <w:tcPr>
            <w:tcW w:w="0" w:type="auto"/>
            <w:vAlign w:val="center"/>
            <w:hideMark/>
          </w:tcPr>
          <w:p w14:paraId="3D4151D3" w14:textId="77777777" w:rsidR="00056BF0" w:rsidRPr="007E6E52" w:rsidRDefault="00056BF0" w:rsidP="00741A9C">
            <w:pPr>
              <w:jc w:val="center"/>
              <w:rPr>
                <w:rFonts w:eastAsia="Times New Roman" w:cs="Times New Roman"/>
                <w:b/>
                <w:bCs/>
              </w:rPr>
            </w:pPr>
            <w:r w:rsidRPr="007E6E52">
              <w:rPr>
                <w:rFonts w:eastAsia="Times New Roman" w:cs="Times New Roman"/>
                <w:b/>
                <w:bCs/>
              </w:rPr>
              <w:t>Max</w:t>
            </w:r>
          </w:p>
        </w:tc>
      </w:tr>
      <w:tr w:rsidR="007E6E52" w:rsidRPr="007E6E52" w14:paraId="328428E5" w14:textId="77777777" w:rsidTr="00700D2F">
        <w:trPr>
          <w:trHeight w:val="285"/>
          <w:tblCellSpacing w:w="15" w:type="dxa"/>
          <w:jc w:val="center"/>
        </w:trPr>
        <w:tc>
          <w:tcPr>
            <w:tcW w:w="0" w:type="auto"/>
            <w:vAlign w:val="center"/>
            <w:hideMark/>
          </w:tcPr>
          <w:p w14:paraId="5266B8E1"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Arriving Flights</w:t>
            </w:r>
          </w:p>
        </w:tc>
        <w:tc>
          <w:tcPr>
            <w:tcW w:w="0" w:type="auto"/>
            <w:vAlign w:val="center"/>
            <w:hideMark/>
          </w:tcPr>
          <w:p w14:paraId="49CF6814"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210.3</w:t>
            </w:r>
          </w:p>
        </w:tc>
        <w:tc>
          <w:tcPr>
            <w:tcW w:w="0" w:type="auto"/>
            <w:vAlign w:val="center"/>
            <w:hideMark/>
          </w:tcPr>
          <w:p w14:paraId="34D8A706"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386.4</w:t>
            </w:r>
          </w:p>
        </w:tc>
        <w:tc>
          <w:tcPr>
            <w:tcW w:w="0" w:type="auto"/>
            <w:vAlign w:val="center"/>
            <w:hideMark/>
          </w:tcPr>
          <w:p w14:paraId="768C7043"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w:t>
            </w:r>
          </w:p>
        </w:tc>
        <w:tc>
          <w:tcPr>
            <w:tcW w:w="0" w:type="auto"/>
            <w:vAlign w:val="center"/>
            <w:hideMark/>
          </w:tcPr>
          <w:p w14:paraId="04BBA770"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86</w:t>
            </w:r>
          </w:p>
        </w:tc>
        <w:tc>
          <w:tcPr>
            <w:tcW w:w="0" w:type="auto"/>
            <w:vAlign w:val="center"/>
            <w:hideMark/>
          </w:tcPr>
          <w:p w14:paraId="2E133926"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4827</w:t>
            </w:r>
          </w:p>
        </w:tc>
      </w:tr>
      <w:tr w:rsidR="007E6E52" w:rsidRPr="007E6E52" w14:paraId="1BD34552" w14:textId="77777777" w:rsidTr="00700D2F">
        <w:trPr>
          <w:trHeight w:val="285"/>
          <w:tblCellSpacing w:w="15" w:type="dxa"/>
          <w:jc w:val="center"/>
        </w:trPr>
        <w:tc>
          <w:tcPr>
            <w:tcW w:w="0" w:type="auto"/>
            <w:vAlign w:val="center"/>
            <w:hideMark/>
          </w:tcPr>
          <w:p w14:paraId="1321949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DelayRate (min/flight)</w:t>
            </w:r>
          </w:p>
        </w:tc>
        <w:tc>
          <w:tcPr>
            <w:tcW w:w="0" w:type="auto"/>
            <w:vAlign w:val="center"/>
            <w:hideMark/>
          </w:tcPr>
          <w:p w14:paraId="0A4F0017"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14.0</w:t>
            </w:r>
          </w:p>
        </w:tc>
        <w:tc>
          <w:tcPr>
            <w:tcW w:w="0" w:type="auto"/>
            <w:vAlign w:val="center"/>
            <w:hideMark/>
          </w:tcPr>
          <w:p w14:paraId="13C3168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15.3</w:t>
            </w:r>
          </w:p>
        </w:tc>
        <w:tc>
          <w:tcPr>
            <w:tcW w:w="0" w:type="auto"/>
            <w:vAlign w:val="center"/>
            <w:hideMark/>
          </w:tcPr>
          <w:p w14:paraId="3E44C86F"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6FCA206A"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11.04</w:t>
            </w:r>
          </w:p>
        </w:tc>
        <w:tc>
          <w:tcPr>
            <w:tcW w:w="0" w:type="auto"/>
            <w:vAlign w:val="center"/>
            <w:hideMark/>
          </w:tcPr>
          <w:p w14:paraId="384A7766"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1017</w:t>
            </w:r>
          </w:p>
        </w:tc>
      </w:tr>
      <w:tr w:rsidR="007E6E52" w:rsidRPr="007E6E52" w14:paraId="4FAAFD6A" w14:textId="77777777" w:rsidTr="00700D2F">
        <w:trPr>
          <w:trHeight w:val="267"/>
          <w:tblCellSpacing w:w="15" w:type="dxa"/>
          <w:jc w:val="center"/>
        </w:trPr>
        <w:tc>
          <w:tcPr>
            <w:tcW w:w="0" w:type="auto"/>
            <w:vAlign w:val="center"/>
            <w:hideMark/>
          </w:tcPr>
          <w:p w14:paraId="13171649"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log_DelayRate</w:t>
            </w:r>
          </w:p>
        </w:tc>
        <w:tc>
          <w:tcPr>
            <w:tcW w:w="0" w:type="auto"/>
            <w:vAlign w:val="center"/>
            <w:hideMark/>
          </w:tcPr>
          <w:p w14:paraId="77BEAA89"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2.40</w:t>
            </w:r>
          </w:p>
        </w:tc>
        <w:tc>
          <w:tcPr>
            <w:tcW w:w="0" w:type="auto"/>
            <w:vAlign w:val="center"/>
            <w:hideMark/>
          </w:tcPr>
          <w:p w14:paraId="68A13690"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0.83</w:t>
            </w:r>
          </w:p>
        </w:tc>
        <w:tc>
          <w:tcPr>
            <w:tcW w:w="0" w:type="auto"/>
            <w:vAlign w:val="center"/>
            <w:hideMark/>
          </w:tcPr>
          <w:p w14:paraId="0BB728A1"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0C9E54B3"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2.49</w:t>
            </w:r>
          </w:p>
        </w:tc>
        <w:tc>
          <w:tcPr>
            <w:tcW w:w="0" w:type="auto"/>
            <w:vAlign w:val="center"/>
            <w:hideMark/>
          </w:tcPr>
          <w:p w14:paraId="312410F3"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6.93</w:t>
            </w:r>
          </w:p>
        </w:tc>
      </w:tr>
      <w:tr w:rsidR="007E6E52" w:rsidRPr="007E6E52" w14:paraId="33A06A2B" w14:textId="77777777" w:rsidTr="00700D2F">
        <w:trPr>
          <w:trHeight w:val="285"/>
          <w:tblCellSpacing w:w="15" w:type="dxa"/>
          <w:jc w:val="center"/>
        </w:trPr>
        <w:tc>
          <w:tcPr>
            <w:tcW w:w="0" w:type="auto"/>
            <w:vAlign w:val="center"/>
            <w:hideMark/>
          </w:tcPr>
          <w:p w14:paraId="6DC89BC1"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Carrier Delay (minutes)</w:t>
            </w:r>
          </w:p>
        </w:tc>
        <w:tc>
          <w:tcPr>
            <w:tcW w:w="0" w:type="auto"/>
            <w:vAlign w:val="center"/>
            <w:hideMark/>
          </w:tcPr>
          <w:p w14:paraId="440C298F"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4.82</w:t>
            </w:r>
          </w:p>
        </w:tc>
        <w:tc>
          <w:tcPr>
            <w:tcW w:w="0" w:type="auto"/>
            <w:vAlign w:val="center"/>
            <w:hideMark/>
          </w:tcPr>
          <w:p w14:paraId="21A322C0"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7.20</w:t>
            </w:r>
          </w:p>
        </w:tc>
        <w:tc>
          <w:tcPr>
            <w:tcW w:w="0" w:type="auto"/>
            <w:vAlign w:val="center"/>
            <w:hideMark/>
          </w:tcPr>
          <w:p w14:paraId="0A78E463"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5ADE6C20"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2.48</w:t>
            </w:r>
          </w:p>
        </w:tc>
        <w:tc>
          <w:tcPr>
            <w:tcW w:w="0" w:type="auto"/>
            <w:vAlign w:val="center"/>
            <w:hideMark/>
          </w:tcPr>
          <w:p w14:paraId="21E6F060"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314.3</w:t>
            </w:r>
          </w:p>
        </w:tc>
      </w:tr>
      <w:tr w:rsidR="007E6E52" w:rsidRPr="007E6E52" w14:paraId="385703EC" w14:textId="77777777" w:rsidTr="00700D2F">
        <w:trPr>
          <w:trHeight w:val="285"/>
          <w:tblCellSpacing w:w="15" w:type="dxa"/>
          <w:jc w:val="center"/>
        </w:trPr>
        <w:tc>
          <w:tcPr>
            <w:tcW w:w="0" w:type="auto"/>
            <w:vAlign w:val="center"/>
            <w:hideMark/>
          </w:tcPr>
          <w:p w14:paraId="2C15BE8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Weather Delay (minutes)</w:t>
            </w:r>
          </w:p>
        </w:tc>
        <w:tc>
          <w:tcPr>
            <w:tcW w:w="0" w:type="auto"/>
            <w:vAlign w:val="center"/>
            <w:hideMark/>
          </w:tcPr>
          <w:p w14:paraId="593BF346"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1.06</w:t>
            </w:r>
          </w:p>
        </w:tc>
        <w:tc>
          <w:tcPr>
            <w:tcW w:w="0" w:type="auto"/>
            <w:vAlign w:val="center"/>
            <w:hideMark/>
          </w:tcPr>
          <w:p w14:paraId="6BF0AC47"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3.62</w:t>
            </w:r>
          </w:p>
        </w:tc>
        <w:tc>
          <w:tcPr>
            <w:tcW w:w="0" w:type="auto"/>
            <w:vAlign w:val="center"/>
            <w:hideMark/>
          </w:tcPr>
          <w:p w14:paraId="0B0E168F"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36841BAE"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0.18</w:t>
            </w:r>
          </w:p>
        </w:tc>
        <w:tc>
          <w:tcPr>
            <w:tcW w:w="0" w:type="auto"/>
            <w:vAlign w:val="center"/>
            <w:hideMark/>
          </w:tcPr>
          <w:p w14:paraId="0526B0B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142.9</w:t>
            </w:r>
          </w:p>
        </w:tc>
      </w:tr>
      <w:tr w:rsidR="007E6E52" w:rsidRPr="007E6E52" w14:paraId="756F2C5D" w14:textId="77777777" w:rsidTr="00700D2F">
        <w:trPr>
          <w:trHeight w:val="267"/>
          <w:tblCellSpacing w:w="15" w:type="dxa"/>
          <w:jc w:val="center"/>
        </w:trPr>
        <w:tc>
          <w:tcPr>
            <w:tcW w:w="0" w:type="auto"/>
            <w:vAlign w:val="center"/>
            <w:hideMark/>
          </w:tcPr>
          <w:p w14:paraId="7D3E5696"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NAS Delay (minutes)</w:t>
            </w:r>
          </w:p>
        </w:tc>
        <w:tc>
          <w:tcPr>
            <w:tcW w:w="0" w:type="auto"/>
            <w:vAlign w:val="center"/>
            <w:hideMark/>
          </w:tcPr>
          <w:p w14:paraId="5B8CC13C"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3.63</w:t>
            </w:r>
          </w:p>
        </w:tc>
        <w:tc>
          <w:tcPr>
            <w:tcW w:w="0" w:type="auto"/>
            <w:vAlign w:val="center"/>
            <w:hideMark/>
          </w:tcPr>
          <w:p w14:paraId="41DE07AB"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4.98</w:t>
            </w:r>
          </w:p>
        </w:tc>
        <w:tc>
          <w:tcPr>
            <w:tcW w:w="0" w:type="auto"/>
            <w:vAlign w:val="center"/>
            <w:hideMark/>
          </w:tcPr>
          <w:p w14:paraId="7DD90209"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09300816"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2.15</w:t>
            </w:r>
          </w:p>
        </w:tc>
        <w:tc>
          <w:tcPr>
            <w:tcW w:w="0" w:type="auto"/>
            <w:vAlign w:val="center"/>
            <w:hideMark/>
          </w:tcPr>
          <w:p w14:paraId="12B2EE5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152.2</w:t>
            </w:r>
          </w:p>
        </w:tc>
      </w:tr>
      <w:tr w:rsidR="007E6E52" w:rsidRPr="007E6E52" w14:paraId="2E5C6F47" w14:textId="77777777" w:rsidTr="00700D2F">
        <w:trPr>
          <w:trHeight w:val="285"/>
          <w:tblCellSpacing w:w="15" w:type="dxa"/>
          <w:jc w:val="center"/>
        </w:trPr>
        <w:tc>
          <w:tcPr>
            <w:tcW w:w="0" w:type="auto"/>
            <w:vAlign w:val="center"/>
            <w:hideMark/>
          </w:tcPr>
          <w:p w14:paraId="4505F009"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Security Delay (minutes)</w:t>
            </w:r>
          </w:p>
        </w:tc>
        <w:tc>
          <w:tcPr>
            <w:tcW w:w="0" w:type="auto"/>
            <w:vAlign w:val="center"/>
            <w:hideMark/>
          </w:tcPr>
          <w:p w14:paraId="0FD653A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0.02</w:t>
            </w:r>
          </w:p>
        </w:tc>
        <w:tc>
          <w:tcPr>
            <w:tcW w:w="0" w:type="auto"/>
            <w:vAlign w:val="center"/>
            <w:hideMark/>
          </w:tcPr>
          <w:p w14:paraId="2C54D57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0.20</w:t>
            </w:r>
          </w:p>
        </w:tc>
        <w:tc>
          <w:tcPr>
            <w:tcW w:w="0" w:type="auto"/>
            <w:vAlign w:val="center"/>
            <w:hideMark/>
          </w:tcPr>
          <w:p w14:paraId="4D8ED462"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7B768160"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0.00</w:t>
            </w:r>
          </w:p>
        </w:tc>
        <w:tc>
          <w:tcPr>
            <w:tcW w:w="0" w:type="auto"/>
            <w:vAlign w:val="center"/>
            <w:hideMark/>
          </w:tcPr>
          <w:p w14:paraId="0C4E2E8C"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8.83</w:t>
            </w:r>
          </w:p>
        </w:tc>
      </w:tr>
      <w:tr w:rsidR="007E6E52" w:rsidRPr="007E6E52" w14:paraId="6A6B914E" w14:textId="77777777" w:rsidTr="00700D2F">
        <w:trPr>
          <w:trHeight w:val="285"/>
          <w:tblCellSpacing w:w="15" w:type="dxa"/>
          <w:jc w:val="center"/>
        </w:trPr>
        <w:tc>
          <w:tcPr>
            <w:tcW w:w="0" w:type="auto"/>
            <w:vAlign w:val="center"/>
            <w:hideMark/>
          </w:tcPr>
          <w:p w14:paraId="2B25B609"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Late Aircraft Delay (min)</w:t>
            </w:r>
          </w:p>
        </w:tc>
        <w:tc>
          <w:tcPr>
            <w:tcW w:w="0" w:type="auto"/>
            <w:vAlign w:val="center"/>
            <w:hideMark/>
          </w:tcPr>
          <w:p w14:paraId="60C5366F"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4.72</w:t>
            </w:r>
          </w:p>
        </w:tc>
        <w:tc>
          <w:tcPr>
            <w:tcW w:w="0" w:type="auto"/>
            <w:vAlign w:val="center"/>
            <w:hideMark/>
          </w:tcPr>
          <w:p w14:paraId="08C61EE3"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6.96</w:t>
            </w:r>
          </w:p>
        </w:tc>
        <w:tc>
          <w:tcPr>
            <w:tcW w:w="0" w:type="auto"/>
            <w:vAlign w:val="center"/>
            <w:hideMark/>
          </w:tcPr>
          <w:p w14:paraId="339BA6C9"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755A28F6"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2.67</w:t>
            </w:r>
          </w:p>
        </w:tc>
        <w:tc>
          <w:tcPr>
            <w:tcW w:w="0" w:type="auto"/>
            <w:vAlign w:val="center"/>
            <w:hideMark/>
          </w:tcPr>
          <w:p w14:paraId="1EE24B32"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258.5</w:t>
            </w:r>
          </w:p>
        </w:tc>
      </w:tr>
      <w:tr w:rsidR="007E6E52" w:rsidRPr="007E6E52" w14:paraId="177BF33A" w14:textId="77777777" w:rsidTr="00700D2F">
        <w:trPr>
          <w:trHeight w:val="285"/>
          <w:tblCellSpacing w:w="15" w:type="dxa"/>
          <w:jc w:val="center"/>
        </w:trPr>
        <w:tc>
          <w:tcPr>
            <w:tcW w:w="0" w:type="auto"/>
            <w:vAlign w:val="center"/>
            <w:hideMark/>
          </w:tcPr>
          <w:p w14:paraId="3BB25CD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Cancelled (%)</w:t>
            </w:r>
          </w:p>
        </w:tc>
        <w:tc>
          <w:tcPr>
            <w:tcW w:w="0" w:type="auto"/>
            <w:vAlign w:val="center"/>
            <w:hideMark/>
          </w:tcPr>
          <w:p w14:paraId="44A169F8"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1.12</w:t>
            </w:r>
          </w:p>
        </w:tc>
        <w:tc>
          <w:tcPr>
            <w:tcW w:w="0" w:type="auto"/>
            <w:vAlign w:val="center"/>
            <w:hideMark/>
          </w:tcPr>
          <w:p w14:paraId="7F6B2735"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4.42</w:t>
            </w:r>
          </w:p>
        </w:tc>
        <w:tc>
          <w:tcPr>
            <w:tcW w:w="0" w:type="auto"/>
            <w:vAlign w:val="center"/>
            <w:hideMark/>
          </w:tcPr>
          <w:p w14:paraId="4CCC0D78"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4B2DA01E"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30646B7A"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100</w:t>
            </w:r>
          </w:p>
        </w:tc>
      </w:tr>
      <w:tr w:rsidR="007E6E52" w:rsidRPr="007E6E52" w14:paraId="27944913" w14:textId="77777777" w:rsidTr="00700D2F">
        <w:trPr>
          <w:trHeight w:val="267"/>
          <w:tblCellSpacing w:w="15" w:type="dxa"/>
          <w:jc w:val="center"/>
        </w:trPr>
        <w:tc>
          <w:tcPr>
            <w:tcW w:w="0" w:type="auto"/>
            <w:vAlign w:val="center"/>
            <w:hideMark/>
          </w:tcPr>
          <w:p w14:paraId="092EABA0" w14:textId="77777777" w:rsidR="00056BF0" w:rsidRPr="007E6E52" w:rsidRDefault="00056BF0" w:rsidP="00056BF0">
            <w:pPr>
              <w:spacing w:after="0" w:line="240" w:lineRule="auto"/>
              <w:rPr>
                <w:rFonts w:eastAsia="Times New Roman" w:cs="Times New Roman"/>
              </w:rPr>
            </w:pPr>
            <w:proofErr w:type="spellStart"/>
            <w:r w:rsidRPr="007E6E52">
              <w:rPr>
                <w:rFonts w:eastAsia="Times New Roman" w:cs="Times New Roman"/>
              </w:rPr>
              <w:t>BusyAirportFlag</w:t>
            </w:r>
            <w:proofErr w:type="spellEnd"/>
            <w:r w:rsidRPr="007E6E52">
              <w:rPr>
                <w:rFonts w:eastAsia="Times New Roman" w:cs="Times New Roman"/>
              </w:rPr>
              <w:t xml:space="preserve"> (0 or 1)</w:t>
            </w:r>
          </w:p>
        </w:tc>
        <w:tc>
          <w:tcPr>
            <w:tcW w:w="0" w:type="auto"/>
            <w:vAlign w:val="center"/>
            <w:hideMark/>
          </w:tcPr>
          <w:p w14:paraId="5E7ACB66"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0.43</w:t>
            </w:r>
          </w:p>
        </w:tc>
        <w:tc>
          <w:tcPr>
            <w:tcW w:w="0" w:type="auto"/>
            <w:vAlign w:val="center"/>
            <w:hideMark/>
          </w:tcPr>
          <w:p w14:paraId="27DA03B0"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0.49</w:t>
            </w:r>
          </w:p>
        </w:tc>
        <w:tc>
          <w:tcPr>
            <w:tcW w:w="0" w:type="auto"/>
            <w:vAlign w:val="center"/>
            <w:hideMark/>
          </w:tcPr>
          <w:p w14:paraId="71CC4589"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4494875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1119D886"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w:t>
            </w:r>
          </w:p>
        </w:tc>
      </w:tr>
      <w:tr w:rsidR="007E6E52" w:rsidRPr="007E6E52" w14:paraId="392F2A8A" w14:textId="77777777" w:rsidTr="00700D2F">
        <w:trPr>
          <w:trHeight w:val="285"/>
          <w:tblCellSpacing w:w="15" w:type="dxa"/>
          <w:jc w:val="center"/>
        </w:trPr>
        <w:tc>
          <w:tcPr>
            <w:tcW w:w="0" w:type="auto"/>
            <w:vAlign w:val="center"/>
            <w:hideMark/>
          </w:tcPr>
          <w:p w14:paraId="7EC420CF" w14:textId="77777777" w:rsidR="00056BF0" w:rsidRPr="007E6E52" w:rsidRDefault="00056BF0" w:rsidP="00056BF0">
            <w:pPr>
              <w:spacing w:after="0" w:line="240" w:lineRule="auto"/>
              <w:rPr>
                <w:rFonts w:eastAsia="Times New Roman" w:cs="Times New Roman"/>
              </w:rPr>
            </w:pPr>
            <w:proofErr w:type="spellStart"/>
            <w:r w:rsidRPr="007E6E52">
              <w:rPr>
                <w:rFonts w:eastAsia="Times New Roman" w:cs="Times New Roman"/>
              </w:rPr>
              <w:t>LogCarrierSize</w:t>
            </w:r>
            <w:proofErr w:type="spellEnd"/>
          </w:p>
        </w:tc>
        <w:tc>
          <w:tcPr>
            <w:tcW w:w="0" w:type="auto"/>
            <w:vAlign w:val="center"/>
            <w:hideMark/>
          </w:tcPr>
          <w:p w14:paraId="452BAD45"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4.05</w:t>
            </w:r>
          </w:p>
        </w:tc>
        <w:tc>
          <w:tcPr>
            <w:tcW w:w="0" w:type="auto"/>
            <w:vAlign w:val="center"/>
            <w:hideMark/>
          </w:tcPr>
          <w:p w14:paraId="37A30483"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1.42</w:t>
            </w:r>
          </w:p>
        </w:tc>
        <w:tc>
          <w:tcPr>
            <w:tcW w:w="0" w:type="auto"/>
            <w:vAlign w:val="center"/>
            <w:hideMark/>
          </w:tcPr>
          <w:p w14:paraId="03F0E445"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0</w:t>
            </w:r>
          </w:p>
        </w:tc>
        <w:tc>
          <w:tcPr>
            <w:tcW w:w="0" w:type="auto"/>
            <w:vAlign w:val="center"/>
            <w:hideMark/>
          </w:tcPr>
          <w:p w14:paraId="4B71D3E7"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4.44</w:t>
            </w:r>
          </w:p>
        </w:tc>
        <w:tc>
          <w:tcPr>
            <w:tcW w:w="0" w:type="auto"/>
            <w:vAlign w:val="center"/>
            <w:hideMark/>
          </w:tcPr>
          <w:p w14:paraId="68DB1E88"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8.48</w:t>
            </w:r>
          </w:p>
        </w:tc>
      </w:tr>
      <w:tr w:rsidR="007E6E52" w:rsidRPr="007E6E52" w14:paraId="28281B0A" w14:textId="77777777" w:rsidTr="00700D2F">
        <w:trPr>
          <w:trHeight w:val="267"/>
          <w:tblCellSpacing w:w="15" w:type="dxa"/>
          <w:jc w:val="center"/>
        </w:trPr>
        <w:tc>
          <w:tcPr>
            <w:tcW w:w="0" w:type="auto"/>
            <w:vAlign w:val="center"/>
            <w:hideMark/>
          </w:tcPr>
          <w:p w14:paraId="617FAF85" w14:textId="77777777" w:rsidR="00056BF0" w:rsidRPr="007E6E52" w:rsidRDefault="00056BF0" w:rsidP="00056BF0">
            <w:pPr>
              <w:spacing w:after="0" w:line="240" w:lineRule="auto"/>
              <w:rPr>
                <w:rFonts w:eastAsia="Times New Roman" w:cs="Times New Roman"/>
              </w:rPr>
            </w:pPr>
            <w:proofErr w:type="spellStart"/>
            <w:r w:rsidRPr="007E6E52">
              <w:rPr>
                <w:rFonts w:eastAsia="Times New Roman" w:cs="Times New Roman"/>
              </w:rPr>
              <w:t>SeasonalQuarter</w:t>
            </w:r>
            <w:proofErr w:type="spellEnd"/>
            <w:r w:rsidRPr="007E6E52">
              <w:rPr>
                <w:rFonts w:eastAsia="Times New Roman" w:cs="Times New Roman"/>
              </w:rPr>
              <w:t xml:space="preserve"> (1 to 4)</w:t>
            </w:r>
          </w:p>
        </w:tc>
        <w:tc>
          <w:tcPr>
            <w:tcW w:w="0" w:type="auto"/>
            <w:vAlign w:val="center"/>
            <w:hideMark/>
          </w:tcPr>
          <w:p w14:paraId="7A7D74C7"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w:t>
            </w:r>
          </w:p>
        </w:tc>
        <w:tc>
          <w:tcPr>
            <w:tcW w:w="0" w:type="auto"/>
            <w:vAlign w:val="center"/>
            <w:hideMark/>
          </w:tcPr>
          <w:p w14:paraId="39F5F2F9"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w:t>
            </w:r>
          </w:p>
        </w:tc>
        <w:tc>
          <w:tcPr>
            <w:tcW w:w="0" w:type="auto"/>
            <w:vAlign w:val="center"/>
            <w:hideMark/>
          </w:tcPr>
          <w:p w14:paraId="2B771DE3"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1</w:t>
            </w:r>
          </w:p>
        </w:tc>
        <w:tc>
          <w:tcPr>
            <w:tcW w:w="0" w:type="auto"/>
            <w:vAlign w:val="center"/>
            <w:hideMark/>
          </w:tcPr>
          <w:p w14:paraId="13C268BB"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2</w:t>
            </w:r>
          </w:p>
        </w:tc>
        <w:tc>
          <w:tcPr>
            <w:tcW w:w="0" w:type="auto"/>
            <w:vAlign w:val="center"/>
            <w:hideMark/>
          </w:tcPr>
          <w:p w14:paraId="24388A8D" w14:textId="77777777" w:rsidR="00056BF0" w:rsidRPr="007E6E52" w:rsidRDefault="00056BF0" w:rsidP="00056BF0">
            <w:pPr>
              <w:spacing w:after="0" w:line="240" w:lineRule="auto"/>
              <w:rPr>
                <w:rFonts w:eastAsia="Times New Roman" w:cs="Times New Roman"/>
              </w:rPr>
            </w:pPr>
            <w:r w:rsidRPr="007E6E52">
              <w:rPr>
                <w:rFonts w:eastAsia="Times New Roman" w:cs="Times New Roman"/>
              </w:rPr>
              <w:t>4</w:t>
            </w:r>
          </w:p>
        </w:tc>
      </w:tr>
    </w:tbl>
    <w:p w14:paraId="25A223FA" w14:textId="77777777" w:rsidR="00056BF0" w:rsidRPr="007E6E52" w:rsidRDefault="00056BF0" w:rsidP="00056BF0"/>
    <w:p w14:paraId="0FC3DC71" w14:textId="77777777" w:rsidR="00B474F2" w:rsidRPr="007E6E52" w:rsidRDefault="00B474F2" w:rsidP="00B474F2">
      <w:pPr>
        <w:pStyle w:val="NormalWeb"/>
        <w:rPr>
          <w:rFonts w:asciiTheme="minorHAnsi" w:hAnsiTheme="minorHAnsi"/>
        </w:rPr>
      </w:pPr>
      <w:r w:rsidRPr="007E6E52">
        <w:rPr>
          <w:rStyle w:val="Strong"/>
          <w:rFonts w:asciiTheme="minorHAnsi" w:hAnsiTheme="minorHAnsi"/>
        </w:rPr>
        <w:t>Estimating Equations:</w:t>
      </w:r>
    </w:p>
    <w:p w14:paraId="67EC9D5C" w14:textId="77777777" w:rsidR="00B474F2" w:rsidRPr="007E6E52" w:rsidRDefault="00B474F2" w:rsidP="00B474F2">
      <w:pPr>
        <w:pStyle w:val="NormalWeb"/>
        <w:numPr>
          <w:ilvl w:val="0"/>
          <w:numId w:val="14"/>
        </w:numPr>
        <w:rPr>
          <w:rFonts w:asciiTheme="minorHAnsi" w:hAnsiTheme="minorHAnsi"/>
        </w:rPr>
      </w:pPr>
      <w:r w:rsidRPr="007E6E52">
        <w:rPr>
          <w:rStyle w:val="Strong"/>
          <w:rFonts w:asciiTheme="minorHAnsi" w:hAnsiTheme="minorHAnsi"/>
        </w:rPr>
        <w:t>Simple Regression Model (SAS):</w:t>
      </w:r>
      <w:r w:rsidRPr="007E6E52">
        <w:rPr>
          <w:rFonts w:asciiTheme="minorHAnsi" w:hAnsiTheme="minorHAnsi"/>
        </w:rPr>
        <w:t xml:space="preserve"> </w:t>
      </w:r>
    </w:p>
    <w:p w14:paraId="7B5DC91B" w14:textId="77777777" w:rsidR="00B474F2" w:rsidRPr="007E6E52" w:rsidRDefault="00B474F2" w:rsidP="00B474F2">
      <w:pPr>
        <w:pStyle w:val="NormalWeb"/>
        <w:ind w:left="720"/>
        <w:rPr>
          <w:rFonts w:asciiTheme="minorHAnsi" w:hAnsiTheme="minorHAnsi"/>
        </w:rPr>
      </w:pPr>
      <w:r w:rsidRPr="007E6E52">
        <w:rPr>
          <w:rFonts w:asciiTheme="minorHAnsi" w:hAnsiTheme="minorHAnsi"/>
        </w:rPr>
        <w:t>log_DelayRate = 1.10478 + 0.23526(log_carrier_delay)</w:t>
      </w:r>
    </w:p>
    <w:p w14:paraId="57F90638" w14:textId="77777777" w:rsidR="00B474F2" w:rsidRPr="007E6E52" w:rsidRDefault="00B474F2" w:rsidP="00B474F2">
      <w:pPr>
        <w:pStyle w:val="NormalWeb"/>
        <w:numPr>
          <w:ilvl w:val="0"/>
          <w:numId w:val="14"/>
        </w:numPr>
        <w:rPr>
          <w:rFonts w:asciiTheme="minorHAnsi" w:hAnsiTheme="minorHAnsi"/>
        </w:rPr>
      </w:pPr>
      <w:r w:rsidRPr="007E6E52">
        <w:rPr>
          <w:rStyle w:val="Strong"/>
          <w:rFonts w:asciiTheme="minorHAnsi" w:hAnsiTheme="minorHAnsi"/>
        </w:rPr>
        <w:t>Multiple Regression Model (SAS):</w:t>
      </w:r>
      <w:r w:rsidRPr="007E6E52">
        <w:rPr>
          <w:rFonts w:asciiTheme="minorHAnsi" w:hAnsiTheme="minorHAnsi"/>
        </w:rPr>
        <w:t xml:space="preserve"> </w:t>
      </w:r>
    </w:p>
    <w:p w14:paraId="07708477" w14:textId="77777777" w:rsidR="00B474F2" w:rsidRPr="007E6E52" w:rsidRDefault="00B474F2" w:rsidP="00B474F2">
      <w:pPr>
        <w:pStyle w:val="NormalWeb"/>
        <w:ind w:left="720"/>
        <w:rPr>
          <w:rFonts w:asciiTheme="minorHAnsi" w:hAnsiTheme="minorHAnsi"/>
        </w:rPr>
      </w:pPr>
      <w:r w:rsidRPr="007E6E52">
        <w:rPr>
          <w:rFonts w:asciiTheme="minorHAnsi" w:hAnsiTheme="minorHAnsi"/>
        </w:rPr>
        <w:t xml:space="preserve">log_DelayRate = -0.261300 + </w:t>
      </w:r>
      <w:proofErr w:type="spellStart"/>
      <w:r w:rsidRPr="007E6E52">
        <w:rPr>
          <w:rFonts w:asciiTheme="minorHAnsi" w:hAnsiTheme="minorHAnsi"/>
        </w:rPr>
        <w:t>log_carrier_delay</w:t>
      </w:r>
      <w:proofErr w:type="spellEnd"/>
      <w:r w:rsidRPr="007E6E52">
        <w:rPr>
          <w:rFonts w:asciiTheme="minorHAnsi" w:hAnsiTheme="minorHAnsi"/>
        </w:rPr>
        <w:t xml:space="preserve">(0.219498) + </w:t>
      </w:r>
      <w:proofErr w:type="spellStart"/>
      <w:r w:rsidRPr="007E6E52">
        <w:rPr>
          <w:rFonts w:asciiTheme="minorHAnsi" w:hAnsiTheme="minorHAnsi"/>
        </w:rPr>
        <w:t>log_weather_delay</w:t>
      </w:r>
      <w:proofErr w:type="spellEnd"/>
      <w:r w:rsidRPr="007E6E52">
        <w:rPr>
          <w:rFonts w:asciiTheme="minorHAnsi" w:hAnsiTheme="minorHAnsi"/>
        </w:rPr>
        <w:t xml:space="preserve">(0.070709) + </w:t>
      </w:r>
      <w:proofErr w:type="spellStart"/>
      <w:r w:rsidRPr="007E6E52">
        <w:rPr>
          <w:rFonts w:asciiTheme="minorHAnsi" w:hAnsiTheme="minorHAnsi"/>
        </w:rPr>
        <w:t>log_nas_delay</w:t>
      </w:r>
      <w:proofErr w:type="spellEnd"/>
      <w:r w:rsidRPr="007E6E52">
        <w:rPr>
          <w:rFonts w:asciiTheme="minorHAnsi" w:hAnsiTheme="minorHAnsi"/>
        </w:rPr>
        <w:t xml:space="preserve">(0.024724) + </w:t>
      </w:r>
      <w:proofErr w:type="spellStart"/>
      <w:r w:rsidRPr="007E6E52">
        <w:rPr>
          <w:rFonts w:asciiTheme="minorHAnsi" w:hAnsiTheme="minorHAnsi"/>
        </w:rPr>
        <w:t>log_security_delay</w:t>
      </w:r>
      <w:proofErr w:type="spellEnd"/>
      <w:r w:rsidRPr="007E6E52">
        <w:rPr>
          <w:rFonts w:asciiTheme="minorHAnsi" w:hAnsiTheme="minorHAnsi"/>
        </w:rPr>
        <w:t xml:space="preserve">(-0.021180) + </w:t>
      </w:r>
      <w:proofErr w:type="spellStart"/>
      <w:r w:rsidRPr="007E6E52">
        <w:rPr>
          <w:rFonts w:asciiTheme="minorHAnsi" w:hAnsiTheme="minorHAnsi"/>
        </w:rPr>
        <w:t>log_late_aircraft_de</w:t>
      </w:r>
      <w:proofErr w:type="spellEnd"/>
      <w:r w:rsidRPr="007E6E52">
        <w:rPr>
          <w:rFonts w:asciiTheme="minorHAnsi" w:hAnsiTheme="minorHAnsi"/>
        </w:rPr>
        <w:t xml:space="preserve">(0.090546) + </w:t>
      </w:r>
      <w:proofErr w:type="spellStart"/>
      <w:r w:rsidRPr="007E6E52">
        <w:rPr>
          <w:rFonts w:asciiTheme="minorHAnsi" w:hAnsiTheme="minorHAnsi"/>
        </w:rPr>
        <w:lastRenderedPageBreak/>
        <w:t>SeasonalQuarter</w:t>
      </w:r>
      <w:proofErr w:type="spellEnd"/>
      <w:r w:rsidRPr="007E6E52">
        <w:rPr>
          <w:rFonts w:asciiTheme="minorHAnsi" w:hAnsiTheme="minorHAnsi"/>
        </w:rPr>
        <w:t xml:space="preserve"> Q1(0.121531) + </w:t>
      </w:r>
      <w:proofErr w:type="spellStart"/>
      <w:r w:rsidRPr="007E6E52">
        <w:rPr>
          <w:rFonts w:asciiTheme="minorHAnsi" w:hAnsiTheme="minorHAnsi"/>
        </w:rPr>
        <w:t>SeasonalQuarter</w:t>
      </w:r>
      <w:proofErr w:type="spellEnd"/>
      <w:r w:rsidRPr="007E6E52">
        <w:rPr>
          <w:rFonts w:asciiTheme="minorHAnsi" w:hAnsiTheme="minorHAnsi"/>
        </w:rPr>
        <w:t xml:space="preserve"> Q2(0.224877) + </w:t>
      </w:r>
      <w:proofErr w:type="spellStart"/>
      <w:r w:rsidRPr="007E6E52">
        <w:rPr>
          <w:rFonts w:asciiTheme="minorHAnsi" w:hAnsiTheme="minorHAnsi"/>
        </w:rPr>
        <w:t>SeasonalQuarter</w:t>
      </w:r>
      <w:proofErr w:type="spellEnd"/>
      <w:r w:rsidRPr="007E6E52">
        <w:rPr>
          <w:rFonts w:asciiTheme="minorHAnsi" w:hAnsiTheme="minorHAnsi"/>
        </w:rPr>
        <w:t xml:space="preserve"> Q3(0.202600) + </w:t>
      </w:r>
      <w:proofErr w:type="spellStart"/>
      <w:r w:rsidRPr="007E6E52">
        <w:rPr>
          <w:rFonts w:asciiTheme="minorHAnsi" w:hAnsiTheme="minorHAnsi"/>
        </w:rPr>
        <w:t>SeasonalQuarter</w:t>
      </w:r>
      <w:proofErr w:type="spellEnd"/>
      <w:r w:rsidRPr="007E6E52">
        <w:rPr>
          <w:rFonts w:asciiTheme="minorHAnsi" w:hAnsiTheme="minorHAnsi"/>
        </w:rPr>
        <w:t xml:space="preserve"> Q4(0) + </w:t>
      </w:r>
      <w:proofErr w:type="spellStart"/>
      <w:r w:rsidRPr="007E6E52">
        <w:rPr>
          <w:rFonts w:asciiTheme="minorHAnsi" w:hAnsiTheme="minorHAnsi"/>
        </w:rPr>
        <w:t>BusyAirportFlag</w:t>
      </w:r>
      <w:proofErr w:type="spellEnd"/>
      <w:r w:rsidRPr="007E6E52">
        <w:rPr>
          <w:rFonts w:asciiTheme="minorHAnsi" w:hAnsiTheme="minorHAnsi"/>
        </w:rPr>
        <w:t xml:space="preserve"> 0*(0.869162) + </w:t>
      </w:r>
      <w:proofErr w:type="spellStart"/>
      <w:r w:rsidRPr="007E6E52">
        <w:rPr>
          <w:rFonts w:asciiTheme="minorHAnsi" w:hAnsiTheme="minorHAnsi"/>
        </w:rPr>
        <w:t>BusyAirportFlag</w:t>
      </w:r>
      <w:proofErr w:type="spellEnd"/>
      <w:r w:rsidRPr="007E6E52">
        <w:rPr>
          <w:rFonts w:asciiTheme="minorHAnsi" w:hAnsiTheme="minorHAnsi"/>
        </w:rPr>
        <w:t xml:space="preserve"> 1* (0) + </w:t>
      </w:r>
      <w:proofErr w:type="spellStart"/>
      <w:r w:rsidRPr="007E6E52">
        <w:rPr>
          <w:rFonts w:asciiTheme="minorHAnsi" w:hAnsiTheme="minorHAnsi"/>
        </w:rPr>
        <w:t>LogCarrierSize</w:t>
      </w:r>
      <w:proofErr w:type="spellEnd"/>
      <w:r w:rsidRPr="007E6E52">
        <w:rPr>
          <w:rFonts w:asciiTheme="minorHAnsi" w:hAnsiTheme="minorHAnsi"/>
        </w:rPr>
        <w:t xml:space="preserve"> Big(-0.954414) + </w:t>
      </w:r>
      <w:proofErr w:type="spellStart"/>
      <w:r w:rsidRPr="007E6E52">
        <w:rPr>
          <w:rFonts w:asciiTheme="minorHAnsi" w:hAnsiTheme="minorHAnsi"/>
        </w:rPr>
        <w:t>LogCarrierSize</w:t>
      </w:r>
      <w:proofErr w:type="spellEnd"/>
      <w:r w:rsidRPr="007E6E52">
        <w:rPr>
          <w:rFonts w:asciiTheme="minorHAnsi" w:hAnsiTheme="minorHAnsi"/>
        </w:rPr>
        <w:t xml:space="preserve"> Medium(-0.341391) + </w:t>
      </w:r>
      <w:proofErr w:type="spellStart"/>
      <w:r w:rsidRPr="007E6E52">
        <w:rPr>
          <w:rFonts w:asciiTheme="minorHAnsi" w:hAnsiTheme="minorHAnsi"/>
        </w:rPr>
        <w:t>LogCarrierSize</w:t>
      </w:r>
      <w:proofErr w:type="spellEnd"/>
      <w:r w:rsidRPr="007E6E52">
        <w:rPr>
          <w:rFonts w:asciiTheme="minorHAnsi" w:hAnsiTheme="minorHAnsi"/>
        </w:rPr>
        <w:t xml:space="preserve"> Small(0)</w:t>
      </w:r>
    </w:p>
    <w:p w14:paraId="02966ED9" w14:textId="77777777" w:rsidR="00B474F2" w:rsidRPr="007E6E52" w:rsidRDefault="00B474F2" w:rsidP="00B474F2">
      <w:pPr>
        <w:pStyle w:val="NormalWeb"/>
        <w:numPr>
          <w:ilvl w:val="0"/>
          <w:numId w:val="14"/>
        </w:numPr>
        <w:rPr>
          <w:rFonts w:asciiTheme="minorHAnsi" w:hAnsiTheme="minorHAnsi"/>
        </w:rPr>
      </w:pPr>
      <w:r w:rsidRPr="007E6E52">
        <w:rPr>
          <w:rStyle w:val="Strong"/>
          <w:rFonts w:asciiTheme="minorHAnsi" w:hAnsiTheme="minorHAnsi"/>
        </w:rPr>
        <w:t>Logistic Model (R):</w:t>
      </w:r>
      <w:r w:rsidRPr="007E6E52">
        <w:rPr>
          <w:rFonts w:asciiTheme="minorHAnsi" w:hAnsiTheme="minorHAnsi"/>
        </w:rPr>
        <w:t xml:space="preserve"> </w:t>
      </w:r>
    </w:p>
    <w:p w14:paraId="60273559" w14:textId="77777777" w:rsidR="00B474F2" w:rsidRPr="007E6E52" w:rsidRDefault="00B474F2" w:rsidP="00B474F2">
      <w:pPr>
        <w:pStyle w:val="NormalWeb"/>
        <w:ind w:left="720"/>
        <w:rPr>
          <w:rFonts w:asciiTheme="minorHAnsi" w:hAnsiTheme="minorHAnsi"/>
        </w:rPr>
      </w:pPr>
      <w:proofErr w:type="spellStart"/>
      <w:r w:rsidRPr="007E6E52">
        <w:rPr>
          <w:rFonts w:asciiTheme="minorHAnsi" w:hAnsiTheme="minorHAnsi"/>
        </w:rPr>
        <w:t>high_delay_rate</w:t>
      </w:r>
      <w:proofErr w:type="spellEnd"/>
      <w:r w:rsidRPr="007E6E52">
        <w:rPr>
          <w:rFonts w:asciiTheme="minorHAnsi" w:hAnsiTheme="minorHAnsi"/>
        </w:rPr>
        <w:t xml:space="preserve"> = -2.955500 + </w:t>
      </w:r>
      <w:proofErr w:type="spellStart"/>
      <w:r w:rsidRPr="007E6E52">
        <w:rPr>
          <w:rFonts w:asciiTheme="minorHAnsi" w:hAnsiTheme="minorHAnsi"/>
        </w:rPr>
        <w:t>log_carrier_delay</w:t>
      </w:r>
      <w:proofErr w:type="spellEnd"/>
      <w:r w:rsidRPr="007E6E52">
        <w:rPr>
          <w:rFonts w:asciiTheme="minorHAnsi" w:hAnsiTheme="minorHAnsi"/>
        </w:rPr>
        <w:t xml:space="preserve">(0.185737) + </w:t>
      </w:r>
      <w:proofErr w:type="spellStart"/>
      <w:r w:rsidRPr="007E6E52">
        <w:rPr>
          <w:rFonts w:asciiTheme="minorHAnsi" w:hAnsiTheme="minorHAnsi"/>
        </w:rPr>
        <w:t>log_weather_delay</w:t>
      </w:r>
      <w:proofErr w:type="spellEnd"/>
      <w:r w:rsidRPr="007E6E52">
        <w:rPr>
          <w:rFonts w:asciiTheme="minorHAnsi" w:hAnsiTheme="minorHAnsi"/>
        </w:rPr>
        <w:t xml:space="preserve">(0.241371) + </w:t>
      </w:r>
      <w:proofErr w:type="spellStart"/>
      <w:r w:rsidRPr="007E6E52">
        <w:rPr>
          <w:rFonts w:asciiTheme="minorHAnsi" w:hAnsiTheme="minorHAnsi"/>
        </w:rPr>
        <w:t>log_nas_delay</w:t>
      </w:r>
      <w:proofErr w:type="spellEnd"/>
      <w:r w:rsidRPr="007E6E52">
        <w:rPr>
          <w:rFonts w:asciiTheme="minorHAnsi" w:hAnsiTheme="minorHAnsi"/>
        </w:rPr>
        <w:t xml:space="preserve"> (-0.094861) + </w:t>
      </w:r>
      <w:proofErr w:type="spellStart"/>
      <w:r w:rsidRPr="007E6E52">
        <w:rPr>
          <w:rFonts w:asciiTheme="minorHAnsi" w:hAnsiTheme="minorHAnsi"/>
        </w:rPr>
        <w:t>log_security_delay</w:t>
      </w:r>
      <w:proofErr w:type="spellEnd"/>
      <w:r w:rsidRPr="007E6E52">
        <w:rPr>
          <w:rFonts w:asciiTheme="minorHAnsi" w:hAnsiTheme="minorHAnsi"/>
        </w:rPr>
        <w:t xml:space="preserve"> (-0.126622) + log_late_aircraft_delay(0.187095) </w:t>
      </w:r>
    </w:p>
    <w:p w14:paraId="5B369237" w14:textId="77777777" w:rsidR="00B474F2" w:rsidRPr="007E6E52" w:rsidRDefault="00B474F2" w:rsidP="00B474F2">
      <w:pPr>
        <w:pStyle w:val="NormalWeb"/>
        <w:ind w:left="360"/>
        <w:rPr>
          <w:rFonts w:asciiTheme="minorHAnsi" w:hAnsiTheme="minorHAnsi"/>
        </w:rPr>
      </w:pPr>
      <w:r w:rsidRPr="007E6E52">
        <w:rPr>
          <w:rStyle w:val="Strong"/>
          <w:rFonts w:asciiTheme="minorHAnsi" w:hAnsiTheme="minorHAnsi"/>
        </w:rPr>
        <w:t>4. Random Forest Model (R):</w:t>
      </w:r>
    </w:p>
    <w:p w14:paraId="579434A0" w14:textId="77777777" w:rsidR="00B474F2" w:rsidRPr="007E6E52" w:rsidRDefault="00B474F2" w:rsidP="00B474F2">
      <w:pPr>
        <w:pStyle w:val="NormalWeb"/>
        <w:numPr>
          <w:ilvl w:val="1"/>
          <w:numId w:val="15"/>
        </w:numPr>
        <w:rPr>
          <w:rFonts w:asciiTheme="minorHAnsi" w:hAnsiTheme="minorHAnsi"/>
        </w:rPr>
      </w:pPr>
      <w:r w:rsidRPr="007E6E52">
        <w:rPr>
          <w:rFonts w:asciiTheme="minorHAnsi" w:hAnsiTheme="minorHAnsi"/>
        </w:rPr>
        <w:t>Six predictors used: log-transformed delay types</w:t>
      </w:r>
    </w:p>
    <w:p w14:paraId="6BB3C67F" w14:textId="77777777" w:rsidR="00B474F2" w:rsidRPr="007E6E52" w:rsidRDefault="00B474F2" w:rsidP="00B474F2">
      <w:pPr>
        <w:pStyle w:val="NormalWeb"/>
        <w:numPr>
          <w:ilvl w:val="1"/>
          <w:numId w:val="15"/>
        </w:numPr>
        <w:rPr>
          <w:rFonts w:asciiTheme="minorHAnsi" w:hAnsiTheme="minorHAnsi"/>
        </w:rPr>
      </w:pPr>
      <w:r w:rsidRPr="007E6E52">
        <w:rPr>
          <w:rFonts w:asciiTheme="minorHAnsi" w:hAnsiTheme="minorHAnsi"/>
        </w:rPr>
        <w:t xml:space="preserve">Optimal parameters: , </w:t>
      </w:r>
    </w:p>
    <w:p w14:paraId="6AD2F750" w14:textId="77777777" w:rsidR="00B474F2" w:rsidRPr="007E6E52" w:rsidRDefault="00B474F2" w:rsidP="00B474F2">
      <w:pPr>
        <w:pStyle w:val="NormalWeb"/>
        <w:numPr>
          <w:ilvl w:val="1"/>
          <w:numId w:val="15"/>
        </w:numPr>
        <w:rPr>
          <w:rFonts w:asciiTheme="minorHAnsi" w:hAnsiTheme="minorHAnsi"/>
        </w:rPr>
      </w:pPr>
      <w:r w:rsidRPr="007E6E52">
        <w:rPr>
          <w:rFonts w:asciiTheme="minorHAnsi" w:hAnsiTheme="minorHAnsi"/>
        </w:rPr>
        <w:t>No equation due to non-parametric ensemble model</w:t>
      </w:r>
    </w:p>
    <w:p w14:paraId="3A669799" w14:textId="77777777" w:rsidR="00B474F2" w:rsidRPr="007E6E52" w:rsidRDefault="00B474F2" w:rsidP="00B474F2">
      <w:pPr>
        <w:pStyle w:val="NormalWeb"/>
        <w:rPr>
          <w:rFonts w:asciiTheme="minorHAnsi" w:hAnsiTheme="minorHAnsi"/>
        </w:rPr>
      </w:pPr>
      <w:r w:rsidRPr="007E6E52">
        <w:rPr>
          <w:rStyle w:val="Strong"/>
          <w:rFonts w:asciiTheme="minorHAnsi" w:hAnsiTheme="minorHAnsi"/>
        </w:rPr>
        <w:t>Target Variable Clarification:</w:t>
      </w:r>
    </w:p>
    <w:p w14:paraId="0CD292D7" w14:textId="77777777" w:rsidR="00B474F2" w:rsidRPr="007E6E52" w:rsidRDefault="00B474F2" w:rsidP="00B474F2">
      <w:pPr>
        <w:pStyle w:val="NormalWeb"/>
        <w:numPr>
          <w:ilvl w:val="0"/>
          <w:numId w:val="16"/>
        </w:numPr>
        <w:rPr>
          <w:rFonts w:asciiTheme="minorHAnsi" w:hAnsiTheme="minorHAnsi"/>
        </w:rPr>
      </w:pPr>
      <w:r w:rsidRPr="007E6E52">
        <w:rPr>
          <w:rStyle w:val="Strong"/>
          <w:rFonts w:asciiTheme="minorHAnsi" w:hAnsiTheme="minorHAnsi"/>
        </w:rPr>
        <w:t>Regression Models:</w:t>
      </w:r>
      <w:r w:rsidRPr="007E6E52">
        <w:rPr>
          <w:rFonts w:asciiTheme="minorHAnsi" w:hAnsiTheme="minorHAnsi"/>
        </w:rPr>
        <w:t xml:space="preserve"> Target = </w:t>
      </w:r>
      <w:r w:rsidRPr="007E6E52">
        <w:rPr>
          <w:rStyle w:val="HTMLCode"/>
          <w:rFonts w:asciiTheme="minorHAnsi" w:hAnsiTheme="minorHAnsi"/>
        </w:rPr>
        <w:t>log_DelayRate</w:t>
      </w:r>
      <w:r w:rsidRPr="007E6E52">
        <w:rPr>
          <w:rFonts w:asciiTheme="minorHAnsi" w:hAnsiTheme="minorHAnsi"/>
        </w:rPr>
        <w:t xml:space="preserve"> (continuous outcome)</w:t>
      </w:r>
    </w:p>
    <w:p w14:paraId="0557F5CF" w14:textId="77777777" w:rsidR="00B474F2" w:rsidRPr="007E6E52" w:rsidRDefault="00B474F2" w:rsidP="00B474F2">
      <w:pPr>
        <w:pStyle w:val="NormalWeb"/>
        <w:numPr>
          <w:ilvl w:val="0"/>
          <w:numId w:val="16"/>
        </w:numPr>
        <w:rPr>
          <w:rFonts w:asciiTheme="minorHAnsi" w:hAnsiTheme="minorHAnsi"/>
        </w:rPr>
      </w:pPr>
      <w:r w:rsidRPr="007E6E52">
        <w:rPr>
          <w:rStyle w:val="Strong"/>
          <w:rFonts w:asciiTheme="minorHAnsi" w:hAnsiTheme="minorHAnsi"/>
        </w:rPr>
        <w:t>Classification Models (Logistic, RF):</w:t>
      </w:r>
      <w:r w:rsidRPr="007E6E52">
        <w:rPr>
          <w:rFonts w:asciiTheme="minorHAnsi" w:hAnsiTheme="minorHAnsi"/>
        </w:rPr>
        <w:t xml:space="preserve"> Target = </w:t>
      </w:r>
      <w:proofErr w:type="spellStart"/>
      <w:r w:rsidRPr="007E6E52">
        <w:rPr>
          <w:rStyle w:val="HTMLCode"/>
          <w:rFonts w:asciiTheme="minorHAnsi" w:hAnsiTheme="minorHAnsi"/>
        </w:rPr>
        <w:t>high_delay_rate</w:t>
      </w:r>
      <w:proofErr w:type="spellEnd"/>
      <w:r w:rsidRPr="007E6E52">
        <w:rPr>
          <w:rFonts w:asciiTheme="minorHAnsi" w:hAnsiTheme="minorHAnsi"/>
        </w:rPr>
        <w:t xml:space="preserve"> (binary outcome)</w:t>
      </w:r>
    </w:p>
    <w:p w14:paraId="1A7DC66A" w14:textId="77777777" w:rsidR="00B474F2" w:rsidRPr="007E6E52" w:rsidRDefault="00B474F2" w:rsidP="00B474F2">
      <w:pPr>
        <w:pStyle w:val="NormalWeb"/>
        <w:numPr>
          <w:ilvl w:val="1"/>
          <w:numId w:val="16"/>
        </w:numPr>
        <w:rPr>
          <w:rFonts w:asciiTheme="minorHAnsi" w:hAnsiTheme="minorHAnsi"/>
        </w:rPr>
      </w:pPr>
      <w:r w:rsidRPr="007E6E52">
        <w:rPr>
          <w:rFonts w:asciiTheme="minorHAnsi" w:hAnsiTheme="minorHAnsi"/>
        </w:rPr>
        <w:t>Derived from top 35% of delay rate distribution (i.e., above 65th percentile)</w:t>
      </w:r>
    </w:p>
    <w:p w14:paraId="1FEAFFC2" w14:textId="098BE0B9" w:rsidR="009E10CB" w:rsidRPr="00AE1901" w:rsidRDefault="00B474F2" w:rsidP="00B474F2">
      <w:pPr>
        <w:pStyle w:val="NormalWeb"/>
        <w:numPr>
          <w:ilvl w:val="1"/>
          <w:numId w:val="16"/>
        </w:numPr>
        <w:rPr>
          <w:rStyle w:val="Strong"/>
          <w:rFonts w:asciiTheme="minorHAnsi" w:hAnsiTheme="minorHAnsi"/>
          <w:b w:val="0"/>
          <w:bCs w:val="0"/>
        </w:rPr>
      </w:pPr>
      <w:r w:rsidRPr="007E6E52">
        <w:rPr>
          <w:rFonts w:asciiTheme="minorHAnsi" w:hAnsiTheme="minorHAnsi"/>
        </w:rPr>
        <w:t>Classification based on a 0.4 probability threshold</w:t>
      </w:r>
    </w:p>
    <w:p w14:paraId="1875601F" w14:textId="3BBEC07B" w:rsidR="00B474F2" w:rsidRPr="007E6E52" w:rsidRDefault="00B474F2" w:rsidP="00B474F2">
      <w:pPr>
        <w:pStyle w:val="NormalWeb"/>
        <w:rPr>
          <w:rFonts w:asciiTheme="minorHAnsi" w:hAnsiTheme="minorHAnsi"/>
        </w:rPr>
      </w:pPr>
      <w:r w:rsidRPr="007E6E52">
        <w:rPr>
          <w:rStyle w:val="Strong"/>
          <w:rFonts w:asciiTheme="minorHAnsi" w:hAnsiTheme="minorHAnsi"/>
        </w:rPr>
        <w:t>Why Both Thresholds?</w:t>
      </w:r>
    </w:p>
    <w:p w14:paraId="69F54672" w14:textId="77777777" w:rsidR="00B474F2" w:rsidRPr="007E6E52" w:rsidRDefault="00B474F2" w:rsidP="00B474F2">
      <w:pPr>
        <w:pStyle w:val="NormalWeb"/>
        <w:numPr>
          <w:ilvl w:val="0"/>
          <w:numId w:val="17"/>
        </w:numPr>
        <w:rPr>
          <w:rFonts w:asciiTheme="minorHAnsi" w:hAnsiTheme="minorHAnsi"/>
        </w:rPr>
      </w:pPr>
      <w:r w:rsidRPr="007E6E52">
        <w:rPr>
          <w:rFonts w:asciiTheme="minorHAnsi" w:hAnsiTheme="minorHAnsi"/>
        </w:rPr>
        <w:t xml:space="preserve">The </w:t>
      </w:r>
      <w:r w:rsidRPr="007E6E52">
        <w:rPr>
          <w:rStyle w:val="Strong"/>
          <w:rFonts w:asciiTheme="minorHAnsi" w:hAnsiTheme="minorHAnsi"/>
        </w:rPr>
        <w:t>65th percentile</w:t>
      </w:r>
      <w:r w:rsidRPr="007E6E52">
        <w:rPr>
          <w:rFonts w:asciiTheme="minorHAnsi" w:hAnsiTheme="minorHAnsi"/>
        </w:rPr>
        <w:t xml:space="preserve"> is used to </w:t>
      </w:r>
      <w:r w:rsidRPr="007E6E52">
        <w:rPr>
          <w:rStyle w:val="Emphasis"/>
          <w:rFonts w:asciiTheme="minorHAnsi" w:hAnsiTheme="minorHAnsi"/>
        </w:rPr>
        <w:t>define</w:t>
      </w:r>
      <w:r w:rsidRPr="007E6E52">
        <w:rPr>
          <w:rFonts w:asciiTheme="minorHAnsi" w:hAnsiTheme="minorHAnsi"/>
        </w:rPr>
        <w:t xml:space="preserve"> the binary target variable</w:t>
      </w:r>
    </w:p>
    <w:p w14:paraId="019C84AB" w14:textId="77777777" w:rsidR="00B474F2" w:rsidRPr="007E6E52" w:rsidRDefault="00B474F2" w:rsidP="00B474F2">
      <w:pPr>
        <w:pStyle w:val="NormalWeb"/>
        <w:numPr>
          <w:ilvl w:val="0"/>
          <w:numId w:val="17"/>
        </w:numPr>
        <w:rPr>
          <w:rFonts w:asciiTheme="minorHAnsi" w:hAnsiTheme="minorHAnsi"/>
        </w:rPr>
      </w:pPr>
      <w:r w:rsidRPr="007E6E52">
        <w:rPr>
          <w:rFonts w:asciiTheme="minorHAnsi" w:hAnsiTheme="minorHAnsi"/>
        </w:rPr>
        <w:t xml:space="preserve">The </w:t>
      </w:r>
      <w:r w:rsidRPr="007E6E52">
        <w:rPr>
          <w:rStyle w:val="Strong"/>
          <w:rFonts w:asciiTheme="minorHAnsi" w:hAnsiTheme="minorHAnsi"/>
        </w:rPr>
        <w:t>0.4 probability threshold</w:t>
      </w:r>
      <w:r w:rsidRPr="007E6E52">
        <w:rPr>
          <w:rFonts w:asciiTheme="minorHAnsi" w:hAnsiTheme="minorHAnsi"/>
        </w:rPr>
        <w:t xml:space="preserve"> is used to </w:t>
      </w:r>
      <w:r w:rsidRPr="007E6E52">
        <w:rPr>
          <w:rStyle w:val="Emphasis"/>
          <w:rFonts w:asciiTheme="minorHAnsi" w:hAnsiTheme="minorHAnsi"/>
        </w:rPr>
        <w:t>classify</w:t>
      </w:r>
      <w:r w:rsidRPr="007E6E52">
        <w:rPr>
          <w:rFonts w:asciiTheme="minorHAnsi" w:hAnsiTheme="minorHAnsi"/>
        </w:rPr>
        <w:t xml:space="preserve"> new observations based on model output</w:t>
      </w:r>
    </w:p>
    <w:p w14:paraId="6C9A5442" w14:textId="77777777" w:rsidR="00B474F2" w:rsidRPr="007E6E52" w:rsidRDefault="00B474F2" w:rsidP="00B474F2">
      <w:pPr>
        <w:pStyle w:val="NormalWeb"/>
        <w:rPr>
          <w:rFonts w:asciiTheme="minorHAnsi" w:hAnsiTheme="minorHAnsi"/>
        </w:rPr>
      </w:pPr>
      <w:r w:rsidRPr="007E6E52">
        <w:rPr>
          <w:rStyle w:val="Strong"/>
          <w:rFonts w:asciiTheme="minorHAnsi" w:hAnsiTheme="minorHAnsi"/>
        </w:rPr>
        <w:t>Methodological Justification:</w:t>
      </w:r>
    </w:p>
    <w:p w14:paraId="779F5465" w14:textId="77777777" w:rsidR="00B474F2" w:rsidRPr="007E6E52" w:rsidRDefault="00B474F2" w:rsidP="00B474F2">
      <w:pPr>
        <w:pStyle w:val="NormalWeb"/>
        <w:numPr>
          <w:ilvl w:val="0"/>
          <w:numId w:val="18"/>
        </w:numPr>
        <w:rPr>
          <w:rFonts w:asciiTheme="minorHAnsi" w:hAnsiTheme="minorHAnsi"/>
        </w:rPr>
      </w:pPr>
      <w:r w:rsidRPr="007E6E52">
        <w:rPr>
          <w:rStyle w:val="Strong"/>
          <w:rFonts w:asciiTheme="minorHAnsi" w:hAnsiTheme="minorHAnsi"/>
        </w:rPr>
        <w:t>Regression models</w:t>
      </w:r>
      <w:r w:rsidRPr="007E6E52">
        <w:rPr>
          <w:rFonts w:asciiTheme="minorHAnsi" w:hAnsiTheme="minorHAnsi"/>
        </w:rPr>
        <w:t xml:space="preserve"> estimate effect sizes and direction of each delay type on average delay rate</w:t>
      </w:r>
    </w:p>
    <w:p w14:paraId="3675ABFD" w14:textId="77777777" w:rsidR="00B474F2" w:rsidRPr="007E6E52" w:rsidRDefault="00B474F2" w:rsidP="00B474F2">
      <w:pPr>
        <w:pStyle w:val="NormalWeb"/>
        <w:numPr>
          <w:ilvl w:val="0"/>
          <w:numId w:val="18"/>
        </w:numPr>
        <w:rPr>
          <w:rFonts w:asciiTheme="minorHAnsi" w:hAnsiTheme="minorHAnsi"/>
        </w:rPr>
      </w:pPr>
      <w:r w:rsidRPr="007E6E52">
        <w:rPr>
          <w:rStyle w:val="Strong"/>
          <w:rFonts w:asciiTheme="minorHAnsi" w:hAnsiTheme="minorHAnsi"/>
        </w:rPr>
        <w:t>Clustering</w:t>
      </w:r>
      <w:r w:rsidRPr="007E6E52">
        <w:rPr>
          <w:rFonts w:asciiTheme="minorHAnsi" w:hAnsiTheme="minorHAnsi"/>
        </w:rPr>
        <w:t xml:space="preserve"> identifies structural patterns across routes and seasons</w:t>
      </w:r>
    </w:p>
    <w:p w14:paraId="5B53E825" w14:textId="77777777" w:rsidR="00B474F2" w:rsidRPr="007E6E52" w:rsidRDefault="00B474F2" w:rsidP="00B474F2">
      <w:pPr>
        <w:pStyle w:val="NormalWeb"/>
        <w:numPr>
          <w:ilvl w:val="0"/>
          <w:numId w:val="18"/>
        </w:numPr>
        <w:rPr>
          <w:rFonts w:asciiTheme="minorHAnsi" w:hAnsiTheme="minorHAnsi"/>
        </w:rPr>
      </w:pPr>
      <w:r w:rsidRPr="007E6E52">
        <w:rPr>
          <w:rStyle w:val="Strong"/>
          <w:rFonts w:asciiTheme="minorHAnsi" w:hAnsiTheme="minorHAnsi"/>
        </w:rPr>
        <w:t>Logistic regression</w:t>
      </w:r>
      <w:r w:rsidRPr="007E6E52">
        <w:rPr>
          <w:rFonts w:asciiTheme="minorHAnsi" w:hAnsiTheme="minorHAnsi"/>
        </w:rPr>
        <w:t xml:space="preserve"> offers interpretable classification of high delay risk</w:t>
      </w:r>
    </w:p>
    <w:p w14:paraId="3CFDA81C" w14:textId="77777777" w:rsidR="00B474F2" w:rsidRPr="007E6E52" w:rsidRDefault="00B474F2" w:rsidP="00B474F2">
      <w:pPr>
        <w:pStyle w:val="NormalWeb"/>
        <w:numPr>
          <w:ilvl w:val="0"/>
          <w:numId w:val="18"/>
        </w:numPr>
        <w:rPr>
          <w:rFonts w:asciiTheme="minorHAnsi" w:hAnsiTheme="minorHAnsi"/>
        </w:rPr>
      </w:pPr>
      <w:r w:rsidRPr="007E6E52">
        <w:rPr>
          <w:rStyle w:val="Strong"/>
          <w:rFonts w:asciiTheme="minorHAnsi" w:hAnsiTheme="minorHAnsi"/>
        </w:rPr>
        <w:t>Random forest</w:t>
      </w:r>
      <w:r w:rsidRPr="007E6E52">
        <w:rPr>
          <w:rFonts w:asciiTheme="minorHAnsi" w:hAnsiTheme="minorHAnsi"/>
        </w:rPr>
        <w:t xml:space="preserve"> captures nonlinear interactions and delivers strong predictive performance</w:t>
      </w:r>
    </w:p>
    <w:p w14:paraId="6A271DC0" w14:textId="77777777" w:rsidR="00B474F2" w:rsidRPr="007E6E52" w:rsidRDefault="00B474F2" w:rsidP="00B474F2">
      <w:pPr>
        <w:pStyle w:val="NormalWeb"/>
        <w:rPr>
          <w:rFonts w:asciiTheme="minorHAnsi" w:hAnsiTheme="minorHAnsi"/>
        </w:rPr>
      </w:pPr>
      <w:r w:rsidRPr="007E6E52">
        <w:rPr>
          <w:rFonts w:asciiTheme="minorHAnsi" w:hAnsiTheme="minorHAnsi"/>
        </w:rPr>
        <w:t>This multi-method approach enhances both interpretation and prediction, with regression identifying causality and machine learning boosting forecasting power on unseen data.</w:t>
      </w:r>
    </w:p>
    <w:p w14:paraId="328D43A0" w14:textId="48030689" w:rsidR="007876E1" w:rsidRPr="007E6E52" w:rsidRDefault="00000000">
      <w:pPr>
        <w:pStyle w:val="Heading1"/>
        <w:rPr>
          <w:rFonts w:asciiTheme="minorHAnsi" w:hAnsiTheme="minorHAnsi"/>
        </w:rPr>
      </w:pPr>
      <w:r w:rsidRPr="007E6E52">
        <w:rPr>
          <w:rFonts w:asciiTheme="minorHAnsi" w:hAnsiTheme="minorHAnsi"/>
        </w:rPr>
        <w:t>4.3 Results</w:t>
      </w:r>
    </w:p>
    <w:p w14:paraId="41B53633" w14:textId="4CF9F7D1" w:rsidR="00B474F2" w:rsidRPr="004A414B" w:rsidRDefault="00000000" w:rsidP="004A414B">
      <w:pPr>
        <w:rPr>
          <w:sz w:val="24"/>
          <w:szCs w:val="24"/>
        </w:rPr>
      </w:pPr>
      <w:r w:rsidRPr="007E6E52">
        <w:rPr>
          <w:sz w:val="24"/>
          <w:szCs w:val="24"/>
        </w:rPr>
        <w:br/>
      </w:r>
      <w:r w:rsidR="00B474F2" w:rsidRPr="007E6E52">
        <w:rPr>
          <w:rStyle w:val="Strong"/>
        </w:rPr>
        <w:t>Descriptive Analytics</w:t>
      </w:r>
    </w:p>
    <w:p w14:paraId="5FED2B47" w14:textId="77777777" w:rsidR="00B474F2" w:rsidRPr="007E6E52" w:rsidRDefault="00B474F2" w:rsidP="00B474F2">
      <w:pPr>
        <w:pStyle w:val="NormalWeb"/>
        <w:rPr>
          <w:rFonts w:asciiTheme="minorHAnsi" w:hAnsiTheme="minorHAnsi"/>
        </w:rPr>
      </w:pPr>
      <w:r w:rsidRPr="007E6E52">
        <w:rPr>
          <w:rFonts w:asciiTheme="minorHAnsi" w:hAnsiTheme="minorHAnsi"/>
        </w:rPr>
        <w:t>To explore the structure and variation in delay-related features, several descriptive analyses were conducted:</w:t>
      </w:r>
    </w:p>
    <w:p w14:paraId="28A21A16" w14:textId="77777777" w:rsidR="00B474F2" w:rsidRPr="007E6E52" w:rsidRDefault="00B474F2" w:rsidP="00B474F2">
      <w:pPr>
        <w:pStyle w:val="NormalWeb"/>
        <w:numPr>
          <w:ilvl w:val="0"/>
          <w:numId w:val="19"/>
        </w:numPr>
        <w:rPr>
          <w:rFonts w:asciiTheme="minorHAnsi" w:hAnsiTheme="minorHAnsi"/>
        </w:rPr>
      </w:pPr>
      <w:r w:rsidRPr="007E6E52">
        <w:rPr>
          <w:rStyle w:val="Strong"/>
          <w:rFonts w:asciiTheme="minorHAnsi" w:hAnsiTheme="minorHAnsi"/>
        </w:rPr>
        <w:t>Summary Statistics (PROC MEANS)</w:t>
      </w:r>
      <w:r w:rsidRPr="007E6E52">
        <w:rPr>
          <w:rFonts w:asciiTheme="minorHAnsi" w:hAnsiTheme="minorHAnsi"/>
        </w:rPr>
        <w:t xml:space="preserve">: Log-transformed variables such as </w:t>
      </w:r>
      <w:r w:rsidRPr="007E6E52">
        <w:rPr>
          <w:rStyle w:val="HTMLCode"/>
          <w:rFonts w:asciiTheme="minorHAnsi" w:hAnsiTheme="minorHAnsi"/>
        </w:rPr>
        <w:t>log_arr_delay</w:t>
      </w:r>
      <w:r w:rsidRPr="007E6E52">
        <w:rPr>
          <w:rFonts w:asciiTheme="minorHAnsi" w:hAnsiTheme="minorHAnsi"/>
        </w:rPr>
        <w:t xml:space="preserve">, </w:t>
      </w:r>
      <w:r w:rsidRPr="007E6E52">
        <w:rPr>
          <w:rStyle w:val="HTMLCode"/>
          <w:rFonts w:asciiTheme="minorHAnsi" w:hAnsiTheme="minorHAnsi"/>
        </w:rPr>
        <w:t>log_carrier_delay</w:t>
      </w:r>
      <w:r w:rsidRPr="007E6E52">
        <w:rPr>
          <w:rFonts w:asciiTheme="minorHAnsi" w:hAnsiTheme="minorHAnsi"/>
        </w:rPr>
        <w:t xml:space="preserve">, and </w:t>
      </w:r>
      <w:r w:rsidRPr="007E6E52">
        <w:rPr>
          <w:rStyle w:val="HTMLCode"/>
          <w:rFonts w:asciiTheme="minorHAnsi" w:hAnsiTheme="minorHAnsi"/>
        </w:rPr>
        <w:t>log_late_aircraft_delay</w:t>
      </w:r>
      <w:r w:rsidRPr="007E6E52">
        <w:rPr>
          <w:rFonts w:asciiTheme="minorHAnsi" w:hAnsiTheme="minorHAnsi"/>
        </w:rPr>
        <w:t xml:space="preserve"> had relatively high means, indicating their frequent and significant contribution to overall delays. In contrast, </w:t>
      </w:r>
      <w:proofErr w:type="spellStart"/>
      <w:r w:rsidRPr="007E6E52">
        <w:rPr>
          <w:rStyle w:val="HTMLCode"/>
          <w:rFonts w:asciiTheme="minorHAnsi" w:hAnsiTheme="minorHAnsi"/>
        </w:rPr>
        <w:t>log_arr_cancelled</w:t>
      </w:r>
      <w:proofErr w:type="spellEnd"/>
      <w:r w:rsidRPr="007E6E52">
        <w:rPr>
          <w:rFonts w:asciiTheme="minorHAnsi" w:hAnsiTheme="minorHAnsi"/>
        </w:rPr>
        <w:t xml:space="preserve"> and </w:t>
      </w:r>
      <w:proofErr w:type="spellStart"/>
      <w:r w:rsidRPr="007E6E52">
        <w:rPr>
          <w:rStyle w:val="HTMLCode"/>
          <w:rFonts w:asciiTheme="minorHAnsi" w:hAnsiTheme="minorHAnsi"/>
        </w:rPr>
        <w:t>log_arr_diverted</w:t>
      </w:r>
      <w:proofErr w:type="spellEnd"/>
      <w:r w:rsidRPr="007E6E52">
        <w:rPr>
          <w:rFonts w:asciiTheme="minorHAnsi" w:hAnsiTheme="minorHAnsi"/>
        </w:rPr>
        <w:t xml:space="preserve"> had low means and standard deviations, confirming these are rare but impactful events.</w:t>
      </w:r>
    </w:p>
    <w:p w14:paraId="6DCF88EB" w14:textId="77777777" w:rsidR="00B474F2" w:rsidRPr="007E6E52" w:rsidRDefault="00B474F2" w:rsidP="00B474F2">
      <w:pPr>
        <w:pStyle w:val="NormalWeb"/>
        <w:numPr>
          <w:ilvl w:val="0"/>
          <w:numId w:val="19"/>
        </w:numPr>
        <w:rPr>
          <w:rFonts w:asciiTheme="minorHAnsi" w:hAnsiTheme="minorHAnsi"/>
        </w:rPr>
      </w:pPr>
      <w:r w:rsidRPr="007E6E52">
        <w:rPr>
          <w:rStyle w:val="Strong"/>
          <w:rFonts w:asciiTheme="minorHAnsi" w:hAnsiTheme="minorHAnsi"/>
        </w:rPr>
        <w:t>PROC SUMMARY by Major Delay Cause</w:t>
      </w:r>
      <w:r w:rsidRPr="007E6E52">
        <w:rPr>
          <w:rFonts w:asciiTheme="minorHAnsi" w:hAnsiTheme="minorHAnsi"/>
        </w:rPr>
        <w:t>:</w:t>
      </w:r>
    </w:p>
    <w:p w14:paraId="4DC491C9" w14:textId="77777777" w:rsidR="00B474F2" w:rsidRPr="007E6E52" w:rsidRDefault="00B474F2" w:rsidP="00B474F2">
      <w:pPr>
        <w:pStyle w:val="NormalWeb"/>
        <w:numPr>
          <w:ilvl w:val="1"/>
          <w:numId w:val="19"/>
        </w:numPr>
        <w:rPr>
          <w:rFonts w:asciiTheme="minorHAnsi" w:hAnsiTheme="minorHAnsi"/>
        </w:rPr>
      </w:pPr>
      <w:r w:rsidRPr="007E6E52">
        <w:rPr>
          <w:rStyle w:val="Emphasis"/>
          <w:rFonts w:asciiTheme="minorHAnsi" w:hAnsiTheme="minorHAnsi"/>
        </w:rPr>
        <w:lastRenderedPageBreak/>
        <w:t>Late Aircraft</w:t>
      </w:r>
      <w:r w:rsidRPr="007E6E52">
        <w:rPr>
          <w:rFonts w:asciiTheme="minorHAnsi" w:hAnsiTheme="minorHAnsi"/>
        </w:rPr>
        <w:t xml:space="preserve"> delays had the highest average delay (≈7.34) and standard deviation (≈1.44), indicating significant and variable disruptions.</w:t>
      </w:r>
    </w:p>
    <w:p w14:paraId="0919B3F3" w14:textId="77777777" w:rsidR="00B474F2" w:rsidRPr="007E6E52" w:rsidRDefault="00B474F2" w:rsidP="00B474F2">
      <w:pPr>
        <w:pStyle w:val="NormalWeb"/>
        <w:numPr>
          <w:ilvl w:val="1"/>
          <w:numId w:val="19"/>
        </w:numPr>
        <w:rPr>
          <w:rFonts w:asciiTheme="minorHAnsi" w:hAnsiTheme="minorHAnsi"/>
        </w:rPr>
      </w:pPr>
      <w:r w:rsidRPr="007E6E52">
        <w:rPr>
          <w:rStyle w:val="Emphasis"/>
          <w:rFonts w:asciiTheme="minorHAnsi" w:hAnsiTheme="minorHAnsi"/>
        </w:rPr>
        <w:t>Carrier-caused</w:t>
      </w:r>
      <w:r w:rsidRPr="007E6E52">
        <w:rPr>
          <w:rFonts w:asciiTheme="minorHAnsi" w:hAnsiTheme="minorHAnsi"/>
        </w:rPr>
        <w:t xml:space="preserve"> delays followed closely, with a mean of ≈6.74.</w:t>
      </w:r>
    </w:p>
    <w:p w14:paraId="3A192248" w14:textId="77777777" w:rsidR="00B474F2" w:rsidRPr="007E6E52" w:rsidRDefault="00B474F2" w:rsidP="00B474F2">
      <w:pPr>
        <w:pStyle w:val="NormalWeb"/>
        <w:numPr>
          <w:ilvl w:val="1"/>
          <w:numId w:val="19"/>
        </w:numPr>
        <w:rPr>
          <w:rFonts w:asciiTheme="minorHAnsi" w:hAnsiTheme="minorHAnsi"/>
        </w:rPr>
      </w:pPr>
      <w:r w:rsidRPr="007E6E52">
        <w:rPr>
          <w:rStyle w:val="Emphasis"/>
          <w:rFonts w:asciiTheme="minorHAnsi" w:hAnsiTheme="minorHAnsi"/>
        </w:rPr>
        <w:t>NAS</w:t>
      </w:r>
      <w:r w:rsidRPr="007E6E52">
        <w:rPr>
          <w:rFonts w:asciiTheme="minorHAnsi" w:hAnsiTheme="minorHAnsi"/>
        </w:rPr>
        <w:t xml:space="preserve"> delays exhibited the highest variability (≈1.8 std dev), likely due to unpredictable airspace congestion.</w:t>
      </w:r>
    </w:p>
    <w:p w14:paraId="7144F60D" w14:textId="77777777" w:rsidR="00B474F2" w:rsidRPr="007E6E52" w:rsidRDefault="00B474F2" w:rsidP="00B474F2">
      <w:pPr>
        <w:pStyle w:val="NormalWeb"/>
        <w:numPr>
          <w:ilvl w:val="0"/>
          <w:numId w:val="19"/>
        </w:numPr>
        <w:rPr>
          <w:rFonts w:asciiTheme="minorHAnsi" w:hAnsiTheme="minorHAnsi"/>
        </w:rPr>
      </w:pPr>
      <w:r w:rsidRPr="007E6E52">
        <w:rPr>
          <w:rStyle w:val="Strong"/>
          <w:rFonts w:asciiTheme="minorHAnsi" w:hAnsiTheme="minorHAnsi"/>
        </w:rPr>
        <w:t>Rare Event Analysis (PROC UNIVARIATE)</w:t>
      </w:r>
      <w:r w:rsidRPr="007E6E52">
        <w:rPr>
          <w:rFonts w:asciiTheme="minorHAnsi" w:hAnsiTheme="minorHAnsi"/>
        </w:rPr>
        <w:t>:</w:t>
      </w:r>
    </w:p>
    <w:p w14:paraId="7DA03F03" w14:textId="77777777" w:rsidR="00B474F2" w:rsidRPr="007E6E52" w:rsidRDefault="00B474F2" w:rsidP="00B474F2">
      <w:pPr>
        <w:pStyle w:val="NormalWeb"/>
        <w:numPr>
          <w:ilvl w:val="1"/>
          <w:numId w:val="19"/>
        </w:numPr>
        <w:rPr>
          <w:rFonts w:asciiTheme="minorHAnsi" w:hAnsiTheme="minorHAnsi"/>
        </w:rPr>
      </w:pPr>
      <w:proofErr w:type="spellStart"/>
      <w:r w:rsidRPr="007E6E52">
        <w:rPr>
          <w:rStyle w:val="HTMLCode"/>
          <w:rFonts w:asciiTheme="minorHAnsi" w:hAnsiTheme="minorHAnsi"/>
        </w:rPr>
        <w:t>log_arr_cancelled</w:t>
      </w:r>
      <w:proofErr w:type="spellEnd"/>
      <w:r w:rsidRPr="007E6E52">
        <w:rPr>
          <w:rFonts w:asciiTheme="minorHAnsi" w:hAnsiTheme="minorHAnsi"/>
        </w:rPr>
        <w:t xml:space="preserve"> and </w:t>
      </w:r>
      <w:proofErr w:type="spellStart"/>
      <w:r w:rsidRPr="007E6E52">
        <w:rPr>
          <w:rStyle w:val="HTMLCode"/>
          <w:rFonts w:asciiTheme="minorHAnsi" w:hAnsiTheme="minorHAnsi"/>
        </w:rPr>
        <w:t>log_arr_diverted</w:t>
      </w:r>
      <w:proofErr w:type="spellEnd"/>
      <w:r w:rsidRPr="007E6E52">
        <w:rPr>
          <w:rFonts w:asciiTheme="minorHAnsi" w:hAnsiTheme="minorHAnsi"/>
        </w:rPr>
        <w:t xml:space="preserve"> had heavy right tails (high skewness), highlighting rare but severe disruptions.</w:t>
      </w:r>
    </w:p>
    <w:p w14:paraId="079E64AF" w14:textId="77777777" w:rsidR="00B474F2" w:rsidRPr="007E6E52" w:rsidRDefault="00B474F2" w:rsidP="00B474F2">
      <w:pPr>
        <w:pStyle w:val="NormalWeb"/>
        <w:numPr>
          <w:ilvl w:val="0"/>
          <w:numId w:val="19"/>
        </w:numPr>
        <w:rPr>
          <w:rFonts w:asciiTheme="minorHAnsi" w:hAnsiTheme="minorHAnsi"/>
        </w:rPr>
      </w:pPr>
      <w:r w:rsidRPr="007E6E52">
        <w:rPr>
          <w:rStyle w:val="Strong"/>
          <w:rFonts w:asciiTheme="minorHAnsi" w:hAnsiTheme="minorHAnsi"/>
        </w:rPr>
        <w:t>Correlation Analysis</w:t>
      </w:r>
      <w:r w:rsidRPr="007E6E52">
        <w:rPr>
          <w:rFonts w:asciiTheme="minorHAnsi" w:hAnsiTheme="minorHAnsi"/>
        </w:rPr>
        <w:t>:</w:t>
      </w:r>
    </w:p>
    <w:p w14:paraId="62893429" w14:textId="77777777" w:rsidR="00B474F2" w:rsidRPr="007E6E52" w:rsidRDefault="00B474F2" w:rsidP="00B474F2">
      <w:pPr>
        <w:pStyle w:val="NormalWeb"/>
        <w:numPr>
          <w:ilvl w:val="1"/>
          <w:numId w:val="19"/>
        </w:numPr>
        <w:rPr>
          <w:rFonts w:asciiTheme="minorHAnsi" w:hAnsiTheme="minorHAnsi"/>
        </w:rPr>
      </w:pPr>
      <w:r w:rsidRPr="007E6E52">
        <w:rPr>
          <w:rFonts w:asciiTheme="minorHAnsi" w:hAnsiTheme="minorHAnsi"/>
        </w:rPr>
        <w:t xml:space="preserve">The Pearson correlation between </w:t>
      </w:r>
      <w:r w:rsidRPr="007E6E52">
        <w:rPr>
          <w:rStyle w:val="HTMLCode"/>
          <w:rFonts w:asciiTheme="minorHAnsi" w:hAnsiTheme="minorHAnsi"/>
        </w:rPr>
        <w:t>log_DelayRate</w:t>
      </w:r>
      <w:r w:rsidRPr="007E6E52">
        <w:rPr>
          <w:rFonts w:asciiTheme="minorHAnsi" w:hAnsiTheme="minorHAnsi"/>
        </w:rPr>
        <w:t xml:space="preserve"> and </w:t>
      </w:r>
      <w:r w:rsidRPr="007E6E52">
        <w:rPr>
          <w:rStyle w:val="HTMLCode"/>
          <w:rFonts w:asciiTheme="minorHAnsi" w:hAnsiTheme="minorHAnsi"/>
        </w:rPr>
        <w:t>log_carrier_delay</w:t>
      </w:r>
      <w:r w:rsidRPr="007E6E52">
        <w:rPr>
          <w:rFonts w:asciiTheme="minorHAnsi" w:hAnsiTheme="minorHAnsi"/>
        </w:rPr>
        <w:t xml:space="preserve"> was </w:t>
      </w:r>
      <w:r w:rsidRPr="007E6E52">
        <w:rPr>
          <w:rStyle w:val="Strong"/>
          <w:rFonts w:asciiTheme="minorHAnsi" w:hAnsiTheme="minorHAnsi"/>
        </w:rPr>
        <w:t>0.6021</w:t>
      </w:r>
      <w:r w:rsidRPr="007E6E52">
        <w:rPr>
          <w:rFonts w:asciiTheme="minorHAnsi" w:hAnsiTheme="minorHAnsi"/>
        </w:rPr>
        <w:t>, statistically significant at p &lt; 0.0001, showing a moderately strong positive relationship.</w:t>
      </w:r>
    </w:p>
    <w:p w14:paraId="44A2F7A3" w14:textId="77777777" w:rsidR="00B474F2" w:rsidRPr="007E6E52" w:rsidRDefault="00B474F2" w:rsidP="00B474F2">
      <w:pPr>
        <w:pStyle w:val="NormalWeb"/>
        <w:numPr>
          <w:ilvl w:val="0"/>
          <w:numId w:val="19"/>
        </w:numPr>
        <w:rPr>
          <w:rFonts w:asciiTheme="minorHAnsi" w:hAnsiTheme="minorHAnsi"/>
        </w:rPr>
      </w:pPr>
      <w:r w:rsidRPr="007E6E52">
        <w:rPr>
          <w:rStyle w:val="Strong"/>
          <w:rFonts w:asciiTheme="minorHAnsi" w:hAnsiTheme="minorHAnsi"/>
        </w:rPr>
        <w:t>ANOVA Results</w:t>
      </w:r>
      <w:r w:rsidRPr="007E6E52">
        <w:rPr>
          <w:rFonts w:asciiTheme="minorHAnsi" w:hAnsiTheme="minorHAnsi"/>
        </w:rPr>
        <w:t>:</w:t>
      </w:r>
    </w:p>
    <w:p w14:paraId="3B0313E3" w14:textId="77777777" w:rsidR="00B474F2" w:rsidRPr="007E6E52" w:rsidRDefault="00B474F2" w:rsidP="00B474F2">
      <w:pPr>
        <w:pStyle w:val="NormalWeb"/>
        <w:numPr>
          <w:ilvl w:val="1"/>
          <w:numId w:val="19"/>
        </w:numPr>
        <w:rPr>
          <w:rFonts w:asciiTheme="minorHAnsi" w:hAnsiTheme="minorHAnsi"/>
        </w:rPr>
      </w:pPr>
      <w:proofErr w:type="spellStart"/>
      <w:r w:rsidRPr="007E6E52">
        <w:rPr>
          <w:rFonts w:asciiTheme="minorHAnsi" w:hAnsiTheme="minorHAnsi"/>
        </w:rPr>
        <w:t>SeasonalQuarter</w:t>
      </w:r>
      <w:proofErr w:type="spellEnd"/>
      <w:r w:rsidRPr="007E6E52">
        <w:rPr>
          <w:rFonts w:asciiTheme="minorHAnsi" w:hAnsiTheme="minorHAnsi"/>
        </w:rPr>
        <w:t xml:space="preserve"> had statistically significant effects on all delay variables (p &lt; 0.0001), though R² values were modest (</w:t>
      </w:r>
      <w:r w:rsidRPr="007E6E52">
        <w:rPr>
          <w:rFonts w:asciiTheme="minorHAnsi" w:hAnsiTheme="minorHAnsi" w:cs="Cambria Math"/>
        </w:rPr>
        <w:t>∼</w:t>
      </w:r>
      <w:r w:rsidRPr="007E6E52">
        <w:rPr>
          <w:rFonts w:asciiTheme="minorHAnsi" w:hAnsiTheme="minorHAnsi"/>
        </w:rPr>
        <w:t>0.2% to 3.4%).</w:t>
      </w:r>
    </w:p>
    <w:p w14:paraId="001EC5FC" w14:textId="77777777" w:rsidR="00B474F2" w:rsidRPr="007E6E52" w:rsidRDefault="00B474F2" w:rsidP="00B474F2">
      <w:pPr>
        <w:pStyle w:val="NormalWeb"/>
        <w:numPr>
          <w:ilvl w:val="1"/>
          <w:numId w:val="19"/>
        </w:numPr>
        <w:rPr>
          <w:rFonts w:asciiTheme="minorHAnsi" w:hAnsiTheme="minorHAnsi"/>
        </w:rPr>
      </w:pPr>
      <w:r w:rsidRPr="007E6E52">
        <w:rPr>
          <w:rFonts w:asciiTheme="minorHAnsi" w:hAnsiTheme="minorHAnsi"/>
        </w:rPr>
        <w:t xml:space="preserve">The highest seasonal variation was found in </w:t>
      </w:r>
      <w:r w:rsidRPr="007E6E52">
        <w:rPr>
          <w:rStyle w:val="HTMLCode"/>
          <w:rFonts w:asciiTheme="minorHAnsi" w:hAnsiTheme="minorHAnsi"/>
        </w:rPr>
        <w:t>log_DelayRate</w:t>
      </w:r>
      <w:r w:rsidRPr="007E6E52">
        <w:rPr>
          <w:rFonts w:asciiTheme="minorHAnsi" w:hAnsiTheme="minorHAnsi"/>
        </w:rPr>
        <w:t xml:space="preserve"> (R² = 3.4%) and </w:t>
      </w:r>
      <w:proofErr w:type="spellStart"/>
      <w:r w:rsidRPr="007E6E52">
        <w:rPr>
          <w:rStyle w:val="HTMLCode"/>
          <w:rFonts w:asciiTheme="minorHAnsi" w:hAnsiTheme="minorHAnsi"/>
        </w:rPr>
        <w:t>log_weather_delay</w:t>
      </w:r>
      <w:proofErr w:type="spellEnd"/>
      <w:r w:rsidRPr="007E6E52">
        <w:rPr>
          <w:rFonts w:asciiTheme="minorHAnsi" w:hAnsiTheme="minorHAnsi"/>
        </w:rPr>
        <w:t xml:space="preserve"> (R² = 1.76%).</w:t>
      </w:r>
    </w:p>
    <w:tbl>
      <w:tblPr>
        <w:tblW w:w="7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791"/>
        <w:gridCol w:w="1180"/>
        <w:gridCol w:w="1180"/>
        <w:gridCol w:w="1126"/>
        <w:gridCol w:w="1666"/>
      </w:tblGrid>
      <w:tr w:rsidR="00AE1901" w:rsidRPr="007E6E52" w14:paraId="25A09543" w14:textId="77777777" w:rsidTr="00AE1901">
        <w:trPr>
          <w:trHeight w:val="264"/>
          <w:jc w:val="center"/>
        </w:trPr>
        <w:tc>
          <w:tcPr>
            <w:tcW w:w="2791" w:type="dxa"/>
            <w:shd w:val="clear" w:color="auto" w:fill="ED7D31"/>
            <w:tcMar>
              <w:top w:w="172" w:type="dxa"/>
              <w:left w:w="267" w:type="dxa"/>
              <w:bottom w:w="160" w:type="dxa"/>
              <w:right w:w="160" w:type="dxa"/>
            </w:tcMar>
            <w:vAlign w:val="center"/>
            <w:hideMark/>
          </w:tcPr>
          <w:p w14:paraId="379DF1D8" w14:textId="77777777" w:rsidR="00B474F2" w:rsidRPr="007E6E52" w:rsidRDefault="00B474F2" w:rsidP="00741A9C">
            <w:pPr>
              <w:pStyle w:val="NormalWeb"/>
              <w:rPr>
                <w:rFonts w:asciiTheme="minorHAnsi" w:hAnsiTheme="minorHAnsi"/>
              </w:rPr>
            </w:pPr>
            <w:r w:rsidRPr="007E6E52">
              <w:rPr>
                <w:rFonts w:asciiTheme="minorHAnsi" w:hAnsiTheme="minorHAnsi"/>
              </w:rPr>
              <w:t>Variable</w:t>
            </w:r>
          </w:p>
        </w:tc>
        <w:tc>
          <w:tcPr>
            <w:tcW w:w="1180" w:type="dxa"/>
            <w:shd w:val="clear" w:color="auto" w:fill="ED7D31"/>
            <w:tcMar>
              <w:top w:w="172" w:type="dxa"/>
              <w:left w:w="267" w:type="dxa"/>
              <w:bottom w:w="160" w:type="dxa"/>
              <w:right w:w="160" w:type="dxa"/>
            </w:tcMar>
            <w:vAlign w:val="center"/>
            <w:hideMark/>
          </w:tcPr>
          <w:p w14:paraId="4153C622" w14:textId="77777777" w:rsidR="00B474F2" w:rsidRPr="007E6E52" w:rsidRDefault="00B474F2" w:rsidP="00741A9C">
            <w:pPr>
              <w:pStyle w:val="NormalWeb"/>
              <w:rPr>
                <w:rFonts w:asciiTheme="minorHAnsi" w:hAnsiTheme="minorHAnsi"/>
              </w:rPr>
            </w:pPr>
            <w:r w:rsidRPr="007E6E52">
              <w:rPr>
                <w:rFonts w:asciiTheme="minorHAnsi" w:hAnsiTheme="minorHAnsi"/>
              </w:rPr>
              <w:t>F-Value</w:t>
            </w:r>
          </w:p>
        </w:tc>
        <w:tc>
          <w:tcPr>
            <w:tcW w:w="1180" w:type="dxa"/>
            <w:shd w:val="clear" w:color="auto" w:fill="ED7D31"/>
            <w:tcMar>
              <w:top w:w="172" w:type="dxa"/>
              <w:left w:w="267" w:type="dxa"/>
              <w:bottom w:w="160" w:type="dxa"/>
              <w:right w:w="160" w:type="dxa"/>
            </w:tcMar>
            <w:vAlign w:val="center"/>
            <w:hideMark/>
          </w:tcPr>
          <w:p w14:paraId="45E4E656" w14:textId="77777777" w:rsidR="00B474F2" w:rsidRPr="007E6E52" w:rsidRDefault="00B474F2" w:rsidP="00741A9C">
            <w:pPr>
              <w:pStyle w:val="NormalWeb"/>
              <w:rPr>
                <w:rFonts w:asciiTheme="minorHAnsi" w:hAnsiTheme="minorHAnsi"/>
              </w:rPr>
            </w:pPr>
            <w:r w:rsidRPr="007E6E52">
              <w:rPr>
                <w:rFonts w:asciiTheme="minorHAnsi" w:hAnsiTheme="minorHAnsi"/>
              </w:rPr>
              <w:t>p-Value</w:t>
            </w:r>
          </w:p>
        </w:tc>
        <w:tc>
          <w:tcPr>
            <w:tcW w:w="1126" w:type="dxa"/>
            <w:shd w:val="clear" w:color="auto" w:fill="ED7D31"/>
            <w:tcMar>
              <w:top w:w="172" w:type="dxa"/>
              <w:left w:w="267" w:type="dxa"/>
              <w:bottom w:w="160" w:type="dxa"/>
              <w:right w:w="160" w:type="dxa"/>
            </w:tcMar>
            <w:vAlign w:val="center"/>
            <w:hideMark/>
          </w:tcPr>
          <w:p w14:paraId="79653EDD" w14:textId="77777777" w:rsidR="00B474F2" w:rsidRPr="007E6E52" w:rsidRDefault="00B474F2" w:rsidP="00741A9C">
            <w:pPr>
              <w:pStyle w:val="NormalWeb"/>
              <w:rPr>
                <w:rFonts w:asciiTheme="minorHAnsi" w:hAnsiTheme="minorHAnsi"/>
              </w:rPr>
            </w:pPr>
            <w:r w:rsidRPr="007E6E52">
              <w:rPr>
                <w:rFonts w:asciiTheme="minorHAnsi" w:hAnsiTheme="minorHAnsi"/>
              </w:rPr>
              <w:t>R²</w:t>
            </w:r>
          </w:p>
        </w:tc>
        <w:tc>
          <w:tcPr>
            <w:tcW w:w="1666" w:type="dxa"/>
            <w:shd w:val="clear" w:color="auto" w:fill="ED7D31"/>
            <w:tcMar>
              <w:top w:w="172" w:type="dxa"/>
              <w:left w:w="267" w:type="dxa"/>
              <w:bottom w:w="160" w:type="dxa"/>
              <w:right w:w="160" w:type="dxa"/>
            </w:tcMar>
            <w:vAlign w:val="center"/>
            <w:hideMark/>
          </w:tcPr>
          <w:p w14:paraId="3C29AB62" w14:textId="77777777" w:rsidR="00B474F2" w:rsidRPr="007E6E52" w:rsidRDefault="00B474F2" w:rsidP="00741A9C">
            <w:pPr>
              <w:pStyle w:val="NormalWeb"/>
              <w:rPr>
                <w:rFonts w:asciiTheme="minorHAnsi" w:hAnsiTheme="minorHAnsi"/>
              </w:rPr>
            </w:pPr>
            <w:r w:rsidRPr="007E6E52">
              <w:rPr>
                <w:rFonts w:asciiTheme="minorHAnsi" w:hAnsiTheme="minorHAnsi"/>
              </w:rPr>
              <w:t>Significant?</w:t>
            </w:r>
          </w:p>
        </w:tc>
      </w:tr>
      <w:tr w:rsidR="00AE1901" w:rsidRPr="007E6E52" w14:paraId="5B5423BD" w14:textId="77777777" w:rsidTr="00AE1901">
        <w:trPr>
          <w:trHeight w:val="149"/>
          <w:jc w:val="center"/>
        </w:trPr>
        <w:tc>
          <w:tcPr>
            <w:tcW w:w="2791" w:type="dxa"/>
            <w:shd w:val="clear" w:color="auto" w:fill="F2F2F2"/>
            <w:tcMar>
              <w:top w:w="172" w:type="dxa"/>
              <w:left w:w="267" w:type="dxa"/>
              <w:bottom w:w="160" w:type="dxa"/>
              <w:right w:w="160" w:type="dxa"/>
            </w:tcMar>
            <w:vAlign w:val="center"/>
            <w:hideMark/>
          </w:tcPr>
          <w:p w14:paraId="1C8AE9D5" w14:textId="77777777" w:rsidR="00B474F2" w:rsidRPr="007E6E52" w:rsidRDefault="00B474F2" w:rsidP="00741A9C">
            <w:pPr>
              <w:pStyle w:val="NormalWeb"/>
              <w:rPr>
                <w:rFonts w:asciiTheme="minorHAnsi" w:hAnsiTheme="minorHAnsi"/>
              </w:rPr>
            </w:pPr>
            <w:r w:rsidRPr="007E6E52">
              <w:rPr>
                <w:rFonts w:asciiTheme="minorHAnsi" w:hAnsiTheme="minorHAnsi"/>
              </w:rPr>
              <w:t>log_arr_delay</w:t>
            </w:r>
          </w:p>
        </w:tc>
        <w:tc>
          <w:tcPr>
            <w:tcW w:w="1180" w:type="dxa"/>
            <w:shd w:val="clear" w:color="auto" w:fill="F2F2F2"/>
            <w:tcMar>
              <w:top w:w="172" w:type="dxa"/>
              <w:left w:w="267" w:type="dxa"/>
              <w:bottom w:w="160" w:type="dxa"/>
              <w:right w:w="160" w:type="dxa"/>
            </w:tcMar>
            <w:vAlign w:val="center"/>
            <w:hideMark/>
          </w:tcPr>
          <w:p w14:paraId="18395697" w14:textId="77777777" w:rsidR="00B474F2" w:rsidRPr="007E6E52" w:rsidRDefault="00B474F2" w:rsidP="00741A9C">
            <w:pPr>
              <w:pStyle w:val="NormalWeb"/>
              <w:rPr>
                <w:rFonts w:asciiTheme="minorHAnsi" w:hAnsiTheme="minorHAnsi"/>
              </w:rPr>
            </w:pPr>
            <w:r w:rsidRPr="007E6E52">
              <w:rPr>
                <w:rFonts w:asciiTheme="minorHAnsi" w:hAnsiTheme="minorHAnsi"/>
              </w:rPr>
              <w:t>74.64</w:t>
            </w:r>
          </w:p>
        </w:tc>
        <w:tc>
          <w:tcPr>
            <w:tcW w:w="1180" w:type="dxa"/>
            <w:shd w:val="clear" w:color="auto" w:fill="F2F2F2"/>
            <w:tcMar>
              <w:top w:w="172" w:type="dxa"/>
              <w:left w:w="267" w:type="dxa"/>
              <w:bottom w:w="160" w:type="dxa"/>
              <w:right w:w="160" w:type="dxa"/>
            </w:tcMar>
            <w:vAlign w:val="center"/>
            <w:hideMark/>
          </w:tcPr>
          <w:p w14:paraId="6ABB99E6" w14:textId="77777777" w:rsidR="00B474F2" w:rsidRPr="007E6E52" w:rsidRDefault="00B474F2" w:rsidP="00741A9C">
            <w:pPr>
              <w:pStyle w:val="NormalWeb"/>
              <w:rPr>
                <w:rFonts w:asciiTheme="minorHAnsi" w:hAnsiTheme="minorHAnsi"/>
              </w:rPr>
            </w:pPr>
            <w:r w:rsidRPr="007E6E52">
              <w:rPr>
                <w:rFonts w:asciiTheme="minorHAnsi" w:hAnsiTheme="minorHAnsi"/>
              </w:rPr>
              <w:t>&lt;.0001</w:t>
            </w:r>
          </w:p>
        </w:tc>
        <w:tc>
          <w:tcPr>
            <w:tcW w:w="1126" w:type="dxa"/>
            <w:shd w:val="clear" w:color="auto" w:fill="F2F2F2"/>
            <w:tcMar>
              <w:top w:w="172" w:type="dxa"/>
              <w:left w:w="267" w:type="dxa"/>
              <w:bottom w:w="160" w:type="dxa"/>
              <w:right w:w="160" w:type="dxa"/>
            </w:tcMar>
            <w:vAlign w:val="center"/>
            <w:hideMark/>
          </w:tcPr>
          <w:p w14:paraId="3A0BEB7D" w14:textId="77777777" w:rsidR="00B474F2" w:rsidRPr="007E6E52" w:rsidRDefault="00B474F2" w:rsidP="00741A9C">
            <w:pPr>
              <w:pStyle w:val="NormalWeb"/>
              <w:rPr>
                <w:rFonts w:asciiTheme="minorHAnsi" w:hAnsiTheme="minorHAnsi"/>
              </w:rPr>
            </w:pPr>
            <w:r w:rsidRPr="007E6E52">
              <w:rPr>
                <w:rFonts w:asciiTheme="minorHAnsi" w:hAnsiTheme="minorHAnsi"/>
              </w:rPr>
              <w:t>1.01%</w:t>
            </w:r>
          </w:p>
        </w:tc>
        <w:tc>
          <w:tcPr>
            <w:tcW w:w="1666" w:type="dxa"/>
            <w:shd w:val="clear" w:color="auto" w:fill="F2F2F2"/>
            <w:tcMar>
              <w:top w:w="172" w:type="dxa"/>
              <w:left w:w="267" w:type="dxa"/>
              <w:bottom w:w="160" w:type="dxa"/>
              <w:right w:w="160" w:type="dxa"/>
            </w:tcMar>
            <w:vAlign w:val="center"/>
            <w:hideMark/>
          </w:tcPr>
          <w:p w14:paraId="7655F991" w14:textId="77777777" w:rsidR="00B474F2" w:rsidRPr="007E6E52" w:rsidRDefault="00B474F2" w:rsidP="00741A9C">
            <w:pPr>
              <w:pStyle w:val="NormalWeb"/>
              <w:rPr>
                <w:rFonts w:asciiTheme="minorHAnsi" w:hAnsiTheme="minorHAnsi"/>
              </w:rPr>
            </w:pPr>
            <w:r w:rsidRPr="007E6E52">
              <w:rPr>
                <w:rFonts w:asciiTheme="minorHAnsi" w:hAnsiTheme="minorHAnsi"/>
              </w:rPr>
              <w:t>Yes</w:t>
            </w:r>
          </w:p>
        </w:tc>
      </w:tr>
      <w:tr w:rsidR="00AE1901" w:rsidRPr="007E6E52" w14:paraId="0F1C2F1B" w14:textId="77777777" w:rsidTr="00AE1901">
        <w:trPr>
          <w:trHeight w:val="149"/>
          <w:jc w:val="center"/>
        </w:trPr>
        <w:tc>
          <w:tcPr>
            <w:tcW w:w="2791" w:type="dxa"/>
            <w:shd w:val="clear" w:color="auto" w:fill="F2F2F2"/>
            <w:tcMar>
              <w:top w:w="172" w:type="dxa"/>
              <w:left w:w="267" w:type="dxa"/>
              <w:bottom w:w="160" w:type="dxa"/>
              <w:right w:w="160" w:type="dxa"/>
            </w:tcMar>
            <w:vAlign w:val="center"/>
            <w:hideMark/>
          </w:tcPr>
          <w:p w14:paraId="45EBF170" w14:textId="77777777" w:rsidR="00B474F2" w:rsidRPr="007E6E52" w:rsidRDefault="00B474F2" w:rsidP="00741A9C">
            <w:pPr>
              <w:pStyle w:val="NormalWeb"/>
              <w:rPr>
                <w:rFonts w:asciiTheme="minorHAnsi" w:hAnsiTheme="minorHAnsi"/>
              </w:rPr>
            </w:pPr>
            <w:r w:rsidRPr="007E6E52">
              <w:rPr>
                <w:rFonts w:asciiTheme="minorHAnsi" w:hAnsiTheme="minorHAnsi"/>
              </w:rPr>
              <w:t>log_DelayRate</w:t>
            </w:r>
          </w:p>
        </w:tc>
        <w:tc>
          <w:tcPr>
            <w:tcW w:w="1180" w:type="dxa"/>
            <w:shd w:val="clear" w:color="auto" w:fill="F2F2F2"/>
            <w:tcMar>
              <w:top w:w="172" w:type="dxa"/>
              <w:left w:w="267" w:type="dxa"/>
              <w:bottom w:w="160" w:type="dxa"/>
              <w:right w:w="160" w:type="dxa"/>
            </w:tcMar>
            <w:vAlign w:val="center"/>
            <w:hideMark/>
          </w:tcPr>
          <w:p w14:paraId="079A1F1F" w14:textId="77777777" w:rsidR="00B474F2" w:rsidRPr="007E6E52" w:rsidRDefault="00B474F2" w:rsidP="00741A9C">
            <w:pPr>
              <w:pStyle w:val="NormalWeb"/>
              <w:rPr>
                <w:rFonts w:asciiTheme="minorHAnsi" w:hAnsiTheme="minorHAnsi"/>
              </w:rPr>
            </w:pPr>
            <w:r w:rsidRPr="007E6E52">
              <w:rPr>
                <w:rFonts w:asciiTheme="minorHAnsi" w:hAnsiTheme="minorHAnsi"/>
              </w:rPr>
              <w:t>256.76</w:t>
            </w:r>
          </w:p>
        </w:tc>
        <w:tc>
          <w:tcPr>
            <w:tcW w:w="1180" w:type="dxa"/>
            <w:shd w:val="clear" w:color="auto" w:fill="F2F2F2"/>
            <w:tcMar>
              <w:top w:w="172" w:type="dxa"/>
              <w:left w:w="267" w:type="dxa"/>
              <w:bottom w:w="160" w:type="dxa"/>
              <w:right w:w="160" w:type="dxa"/>
            </w:tcMar>
            <w:vAlign w:val="center"/>
            <w:hideMark/>
          </w:tcPr>
          <w:p w14:paraId="3EA89C0A" w14:textId="77777777" w:rsidR="00B474F2" w:rsidRPr="007E6E52" w:rsidRDefault="00B474F2" w:rsidP="00741A9C">
            <w:pPr>
              <w:pStyle w:val="NormalWeb"/>
              <w:rPr>
                <w:rFonts w:asciiTheme="minorHAnsi" w:hAnsiTheme="minorHAnsi"/>
              </w:rPr>
            </w:pPr>
            <w:r w:rsidRPr="007E6E52">
              <w:rPr>
                <w:rFonts w:asciiTheme="minorHAnsi" w:hAnsiTheme="minorHAnsi"/>
              </w:rPr>
              <w:t>&lt;.0001</w:t>
            </w:r>
          </w:p>
        </w:tc>
        <w:tc>
          <w:tcPr>
            <w:tcW w:w="1126" w:type="dxa"/>
            <w:shd w:val="clear" w:color="auto" w:fill="F2F2F2"/>
            <w:tcMar>
              <w:top w:w="172" w:type="dxa"/>
              <w:left w:w="267" w:type="dxa"/>
              <w:bottom w:w="160" w:type="dxa"/>
              <w:right w:w="160" w:type="dxa"/>
            </w:tcMar>
            <w:vAlign w:val="center"/>
            <w:hideMark/>
          </w:tcPr>
          <w:p w14:paraId="6576F2D0" w14:textId="77777777" w:rsidR="00B474F2" w:rsidRPr="007E6E52" w:rsidRDefault="00B474F2" w:rsidP="00741A9C">
            <w:pPr>
              <w:pStyle w:val="NormalWeb"/>
              <w:rPr>
                <w:rFonts w:asciiTheme="minorHAnsi" w:hAnsiTheme="minorHAnsi"/>
              </w:rPr>
            </w:pPr>
            <w:r w:rsidRPr="007E6E52">
              <w:rPr>
                <w:rFonts w:asciiTheme="minorHAnsi" w:hAnsiTheme="minorHAnsi"/>
              </w:rPr>
              <w:t>3.4%</w:t>
            </w:r>
          </w:p>
        </w:tc>
        <w:tc>
          <w:tcPr>
            <w:tcW w:w="1666" w:type="dxa"/>
            <w:shd w:val="clear" w:color="auto" w:fill="F2F2F2"/>
            <w:tcMar>
              <w:top w:w="172" w:type="dxa"/>
              <w:left w:w="267" w:type="dxa"/>
              <w:bottom w:w="160" w:type="dxa"/>
              <w:right w:w="160" w:type="dxa"/>
            </w:tcMar>
            <w:vAlign w:val="center"/>
            <w:hideMark/>
          </w:tcPr>
          <w:p w14:paraId="1F4E04D5" w14:textId="77777777" w:rsidR="00B474F2" w:rsidRPr="007E6E52" w:rsidRDefault="00B474F2" w:rsidP="00741A9C">
            <w:pPr>
              <w:pStyle w:val="NormalWeb"/>
              <w:rPr>
                <w:rFonts w:asciiTheme="minorHAnsi" w:hAnsiTheme="minorHAnsi"/>
              </w:rPr>
            </w:pPr>
            <w:r w:rsidRPr="007E6E52">
              <w:rPr>
                <w:rFonts w:asciiTheme="minorHAnsi" w:hAnsiTheme="minorHAnsi"/>
              </w:rPr>
              <w:t>Yes</w:t>
            </w:r>
          </w:p>
        </w:tc>
      </w:tr>
      <w:tr w:rsidR="00AE1901" w:rsidRPr="007E6E52" w14:paraId="0638C9DE" w14:textId="77777777" w:rsidTr="00AE1901">
        <w:trPr>
          <w:trHeight w:val="149"/>
          <w:jc w:val="center"/>
        </w:trPr>
        <w:tc>
          <w:tcPr>
            <w:tcW w:w="2791" w:type="dxa"/>
            <w:shd w:val="clear" w:color="auto" w:fill="F2F2F2"/>
            <w:tcMar>
              <w:top w:w="172" w:type="dxa"/>
              <w:left w:w="267" w:type="dxa"/>
              <w:bottom w:w="160" w:type="dxa"/>
              <w:right w:w="160" w:type="dxa"/>
            </w:tcMar>
            <w:vAlign w:val="center"/>
            <w:hideMark/>
          </w:tcPr>
          <w:p w14:paraId="4747DC79" w14:textId="77777777" w:rsidR="00B474F2" w:rsidRPr="007E6E52" w:rsidRDefault="00B474F2" w:rsidP="00741A9C">
            <w:pPr>
              <w:pStyle w:val="NormalWeb"/>
              <w:rPr>
                <w:rFonts w:asciiTheme="minorHAnsi" w:hAnsiTheme="minorHAnsi"/>
              </w:rPr>
            </w:pPr>
            <w:r w:rsidRPr="007E6E52">
              <w:rPr>
                <w:rFonts w:asciiTheme="minorHAnsi" w:hAnsiTheme="minorHAnsi"/>
              </w:rPr>
              <w:t>log_carrier_delay</w:t>
            </w:r>
          </w:p>
        </w:tc>
        <w:tc>
          <w:tcPr>
            <w:tcW w:w="1180" w:type="dxa"/>
            <w:shd w:val="clear" w:color="auto" w:fill="F2F2F2"/>
            <w:tcMar>
              <w:top w:w="172" w:type="dxa"/>
              <w:left w:w="267" w:type="dxa"/>
              <w:bottom w:w="160" w:type="dxa"/>
              <w:right w:w="160" w:type="dxa"/>
            </w:tcMar>
            <w:vAlign w:val="center"/>
            <w:hideMark/>
          </w:tcPr>
          <w:p w14:paraId="2AE1FA9B" w14:textId="77777777" w:rsidR="00B474F2" w:rsidRPr="007E6E52" w:rsidRDefault="00B474F2" w:rsidP="00741A9C">
            <w:pPr>
              <w:pStyle w:val="NormalWeb"/>
              <w:rPr>
                <w:rFonts w:asciiTheme="minorHAnsi" w:hAnsiTheme="minorHAnsi"/>
              </w:rPr>
            </w:pPr>
            <w:r w:rsidRPr="007E6E52">
              <w:rPr>
                <w:rFonts w:asciiTheme="minorHAnsi" w:hAnsiTheme="minorHAnsi"/>
              </w:rPr>
              <w:t>64.67</w:t>
            </w:r>
          </w:p>
        </w:tc>
        <w:tc>
          <w:tcPr>
            <w:tcW w:w="1180" w:type="dxa"/>
            <w:shd w:val="clear" w:color="auto" w:fill="F2F2F2"/>
            <w:tcMar>
              <w:top w:w="172" w:type="dxa"/>
              <w:left w:w="267" w:type="dxa"/>
              <w:bottom w:w="160" w:type="dxa"/>
              <w:right w:w="160" w:type="dxa"/>
            </w:tcMar>
            <w:vAlign w:val="center"/>
            <w:hideMark/>
          </w:tcPr>
          <w:p w14:paraId="3A57CE52" w14:textId="77777777" w:rsidR="00B474F2" w:rsidRPr="007E6E52" w:rsidRDefault="00B474F2" w:rsidP="00741A9C">
            <w:pPr>
              <w:pStyle w:val="NormalWeb"/>
              <w:rPr>
                <w:rFonts w:asciiTheme="minorHAnsi" w:hAnsiTheme="minorHAnsi"/>
              </w:rPr>
            </w:pPr>
            <w:r w:rsidRPr="007E6E52">
              <w:rPr>
                <w:rFonts w:asciiTheme="minorHAnsi" w:hAnsiTheme="minorHAnsi"/>
              </w:rPr>
              <w:t>&lt;.0001</w:t>
            </w:r>
          </w:p>
        </w:tc>
        <w:tc>
          <w:tcPr>
            <w:tcW w:w="1126" w:type="dxa"/>
            <w:shd w:val="clear" w:color="auto" w:fill="F2F2F2"/>
            <w:tcMar>
              <w:top w:w="172" w:type="dxa"/>
              <w:left w:w="267" w:type="dxa"/>
              <w:bottom w:w="160" w:type="dxa"/>
              <w:right w:w="160" w:type="dxa"/>
            </w:tcMar>
            <w:vAlign w:val="center"/>
            <w:hideMark/>
          </w:tcPr>
          <w:p w14:paraId="5592FA9A" w14:textId="77777777" w:rsidR="00B474F2" w:rsidRPr="007E6E52" w:rsidRDefault="00B474F2" w:rsidP="00741A9C">
            <w:pPr>
              <w:pStyle w:val="NormalWeb"/>
              <w:rPr>
                <w:rFonts w:asciiTheme="minorHAnsi" w:hAnsiTheme="minorHAnsi"/>
              </w:rPr>
            </w:pPr>
            <w:r w:rsidRPr="007E6E52">
              <w:rPr>
                <w:rFonts w:asciiTheme="minorHAnsi" w:hAnsiTheme="minorHAnsi"/>
              </w:rPr>
              <w:t>0.88%</w:t>
            </w:r>
          </w:p>
        </w:tc>
        <w:tc>
          <w:tcPr>
            <w:tcW w:w="1666" w:type="dxa"/>
            <w:shd w:val="clear" w:color="auto" w:fill="F2F2F2"/>
            <w:tcMar>
              <w:top w:w="172" w:type="dxa"/>
              <w:left w:w="267" w:type="dxa"/>
              <w:bottom w:w="160" w:type="dxa"/>
              <w:right w:w="160" w:type="dxa"/>
            </w:tcMar>
            <w:vAlign w:val="center"/>
            <w:hideMark/>
          </w:tcPr>
          <w:p w14:paraId="02A4C57C" w14:textId="77777777" w:rsidR="00B474F2" w:rsidRPr="007E6E52" w:rsidRDefault="00B474F2" w:rsidP="00741A9C">
            <w:pPr>
              <w:pStyle w:val="NormalWeb"/>
              <w:rPr>
                <w:rFonts w:asciiTheme="minorHAnsi" w:hAnsiTheme="minorHAnsi"/>
              </w:rPr>
            </w:pPr>
            <w:r w:rsidRPr="007E6E52">
              <w:rPr>
                <w:rFonts w:asciiTheme="minorHAnsi" w:hAnsiTheme="minorHAnsi"/>
              </w:rPr>
              <w:t>Yes</w:t>
            </w:r>
          </w:p>
        </w:tc>
      </w:tr>
      <w:tr w:rsidR="00AE1901" w:rsidRPr="007E6E52" w14:paraId="50A42FD5" w14:textId="77777777" w:rsidTr="00AE1901">
        <w:trPr>
          <w:trHeight w:val="149"/>
          <w:jc w:val="center"/>
        </w:trPr>
        <w:tc>
          <w:tcPr>
            <w:tcW w:w="2791" w:type="dxa"/>
            <w:shd w:val="clear" w:color="auto" w:fill="F2F2F2"/>
            <w:tcMar>
              <w:top w:w="172" w:type="dxa"/>
              <w:left w:w="267" w:type="dxa"/>
              <w:bottom w:w="160" w:type="dxa"/>
              <w:right w:w="160" w:type="dxa"/>
            </w:tcMar>
            <w:vAlign w:val="center"/>
            <w:hideMark/>
          </w:tcPr>
          <w:p w14:paraId="4BA4F662" w14:textId="77777777" w:rsidR="00B474F2" w:rsidRPr="007E6E52" w:rsidRDefault="00B474F2" w:rsidP="00741A9C">
            <w:pPr>
              <w:pStyle w:val="NormalWeb"/>
              <w:rPr>
                <w:rFonts w:asciiTheme="minorHAnsi" w:hAnsiTheme="minorHAnsi"/>
              </w:rPr>
            </w:pPr>
            <w:proofErr w:type="spellStart"/>
            <w:r w:rsidRPr="007E6E52">
              <w:rPr>
                <w:rFonts w:asciiTheme="minorHAnsi" w:hAnsiTheme="minorHAnsi"/>
              </w:rPr>
              <w:t>log_weather_delay</w:t>
            </w:r>
            <w:proofErr w:type="spellEnd"/>
          </w:p>
        </w:tc>
        <w:tc>
          <w:tcPr>
            <w:tcW w:w="1180" w:type="dxa"/>
            <w:shd w:val="clear" w:color="auto" w:fill="F2F2F2"/>
            <w:tcMar>
              <w:top w:w="172" w:type="dxa"/>
              <w:left w:w="267" w:type="dxa"/>
              <w:bottom w:w="160" w:type="dxa"/>
              <w:right w:w="160" w:type="dxa"/>
            </w:tcMar>
            <w:vAlign w:val="center"/>
            <w:hideMark/>
          </w:tcPr>
          <w:p w14:paraId="128CE8F0" w14:textId="77777777" w:rsidR="00B474F2" w:rsidRPr="007E6E52" w:rsidRDefault="00B474F2" w:rsidP="00741A9C">
            <w:pPr>
              <w:pStyle w:val="NormalWeb"/>
              <w:rPr>
                <w:rFonts w:asciiTheme="minorHAnsi" w:hAnsiTheme="minorHAnsi"/>
              </w:rPr>
            </w:pPr>
            <w:r w:rsidRPr="007E6E52">
              <w:rPr>
                <w:rFonts w:asciiTheme="minorHAnsi" w:hAnsiTheme="minorHAnsi"/>
              </w:rPr>
              <w:t>130.72</w:t>
            </w:r>
          </w:p>
        </w:tc>
        <w:tc>
          <w:tcPr>
            <w:tcW w:w="1180" w:type="dxa"/>
            <w:shd w:val="clear" w:color="auto" w:fill="F2F2F2"/>
            <w:tcMar>
              <w:top w:w="172" w:type="dxa"/>
              <w:left w:w="267" w:type="dxa"/>
              <w:bottom w:w="160" w:type="dxa"/>
              <w:right w:w="160" w:type="dxa"/>
            </w:tcMar>
            <w:vAlign w:val="center"/>
            <w:hideMark/>
          </w:tcPr>
          <w:p w14:paraId="42D0FB21" w14:textId="77777777" w:rsidR="00B474F2" w:rsidRPr="007E6E52" w:rsidRDefault="00B474F2" w:rsidP="00741A9C">
            <w:pPr>
              <w:pStyle w:val="NormalWeb"/>
              <w:rPr>
                <w:rFonts w:asciiTheme="minorHAnsi" w:hAnsiTheme="minorHAnsi"/>
              </w:rPr>
            </w:pPr>
            <w:r w:rsidRPr="007E6E52">
              <w:rPr>
                <w:rFonts w:asciiTheme="minorHAnsi" w:hAnsiTheme="minorHAnsi"/>
              </w:rPr>
              <w:t>&lt;.0001</w:t>
            </w:r>
          </w:p>
        </w:tc>
        <w:tc>
          <w:tcPr>
            <w:tcW w:w="1126" w:type="dxa"/>
            <w:shd w:val="clear" w:color="auto" w:fill="F2F2F2"/>
            <w:tcMar>
              <w:top w:w="172" w:type="dxa"/>
              <w:left w:w="267" w:type="dxa"/>
              <w:bottom w:w="160" w:type="dxa"/>
              <w:right w:w="160" w:type="dxa"/>
            </w:tcMar>
            <w:vAlign w:val="center"/>
            <w:hideMark/>
          </w:tcPr>
          <w:p w14:paraId="663F06D0" w14:textId="77777777" w:rsidR="00B474F2" w:rsidRPr="007E6E52" w:rsidRDefault="00B474F2" w:rsidP="00741A9C">
            <w:pPr>
              <w:pStyle w:val="NormalWeb"/>
              <w:rPr>
                <w:rFonts w:asciiTheme="minorHAnsi" w:hAnsiTheme="minorHAnsi"/>
              </w:rPr>
            </w:pPr>
            <w:r w:rsidRPr="007E6E52">
              <w:rPr>
                <w:rFonts w:asciiTheme="minorHAnsi" w:hAnsiTheme="minorHAnsi"/>
              </w:rPr>
              <w:t>1.76%</w:t>
            </w:r>
          </w:p>
        </w:tc>
        <w:tc>
          <w:tcPr>
            <w:tcW w:w="1666" w:type="dxa"/>
            <w:shd w:val="clear" w:color="auto" w:fill="F2F2F2"/>
            <w:tcMar>
              <w:top w:w="172" w:type="dxa"/>
              <w:left w:w="267" w:type="dxa"/>
              <w:bottom w:w="160" w:type="dxa"/>
              <w:right w:w="160" w:type="dxa"/>
            </w:tcMar>
            <w:vAlign w:val="center"/>
            <w:hideMark/>
          </w:tcPr>
          <w:p w14:paraId="1AF553FF" w14:textId="77777777" w:rsidR="00B474F2" w:rsidRPr="007E6E52" w:rsidRDefault="00B474F2" w:rsidP="00741A9C">
            <w:pPr>
              <w:pStyle w:val="NormalWeb"/>
              <w:rPr>
                <w:rFonts w:asciiTheme="minorHAnsi" w:hAnsiTheme="minorHAnsi"/>
              </w:rPr>
            </w:pPr>
            <w:r w:rsidRPr="007E6E52">
              <w:rPr>
                <w:rFonts w:asciiTheme="minorHAnsi" w:hAnsiTheme="minorHAnsi"/>
              </w:rPr>
              <w:t>Yes</w:t>
            </w:r>
          </w:p>
        </w:tc>
      </w:tr>
      <w:tr w:rsidR="00AE1901" w:rsidRPr="007E6E52" w14:paraId="790D0367" w14:textId="77777777" w:rsidTr="00AE1901">
        <w:trPr>
          <w:trHeight w:val="149"/>
          <w:jc w:val="center"/>
        </w:trPr>
        <w:tc>
          <w:tcPr>
            <w:tcW w:w="2791" w:type="dxa"/>
            <w:shd w:val="clear" w:color="auto" w:fill="F2F2F2"/>
            <w:tcMar>
              <w:top w:w="172" w:type="dxa"/>
              <w:left w:w="267" w:type="dxa"/>
              <w:bottom w:w="160" w:type="dxa"/>
              <w:right w:w="160" w:type="dxa"/>
            </w:tcMar>
            <w:vAlign w:val="center"/>
            <w:hideMark/>
          </w:tcPr>
          <w:p w14:paraId="45CBE22F" w14:textId="77777777" w:rsidR="00B474F2" w:rsidRPr="007E6E52" w:rsidRDefault="00B474F2" w:rsidP="00741A9C">
            <w:pPr>
              <w:pStyle w:val="NormalWeb"/>
              <w:rPr>
                <w:rFonts w:asciiTheme="minorHAnsi" w:hAnsiTheme="minorHAnsi"/>
              </w:rPr>
            </w:pPr>
            <w:r w:rsidRPr="007E6E52">
              <w:rPr>
                <w:rFonts w:asciiTheme="minorHAnsi" w:hAnsiTheme="minorHAnsi"/>
              </w:rPr>
              <w:t>log_nas_delay</w:t>
            </w:r>
          </w:p>
        </w:tc>
        <w:tc>
          <w:tcPr>
            <w:tcW w:w="1180" w:type="dxa"/>
            <w:shd w:val="clear" w:color="auto" w:fill="F2F2F2"/>
            <w:tcMar>
              <w:top w:w="172" w:type="dxa"/>
              <w:left w:w="267" w:type="dxa"/>
              <w:bottom w:w="160" w:type="dxa"/>
              <w:right w:w="160" w:type="dxa"/>
            </w:tcMar>
            <w:vAlign w:val="center"/>
            <w:hideMark/>
          </w:tcPr>
          <w:p w14:paraId="39B0FCD1" w14:textId="77777777" w:rsidR="00B474F2" w:rsidRPr="007E6E52" w:rsidRDefault="00B474F2" w:rsidP="00741A9C">
            <w:pPr>
              <w:pStyle w:val="NormalWeb"/>
              <w:rPr>
                <w:rFonts w:asciiTheme="minorHAnsi" w:hAnsiTheme="minorHAnsi"/>
              </w:rPr>
            </w:pPr>
            <w:r w:rsidRPr="007E6E52">
              <w:rPr>
                <w:rFonts w:asciiTheme="minorHAnsi" w:hAnsiTheme="minorHAnsi"/>
              </w:rPr>
              <w:t>70.11</w:t>
            </w:r>
          </w:p>
        </w:tc>
        <w:tc>
          <w:tcPr>
            <w:tcW w:w="1180" w:type="dxa"/>
            <w:shd w:val="clear" w:color="auto" w:fill="F2F2F2"/>
            <w:tcMar>
              <w:top w:w="172" w:type="dxa"/>
              <w:left w:w="267" w:type="dxa"/>
              <w:bottom w:w="160" w:type="dxa"/>
              <w:right w:w="160" w:type="dxa"/>
            </w:tcMar>
            <w:vAlign w:val="center"/>
            <w:hideMark/>
          </w:tcPr>
          <w:p w14:paraId="55DFAC4D" w14:textId="77777777" w:rsidR="00B474F2" w:rsidRPr="007E6E52" w:rsidRDefault="00B474F2" w:rsidP="00741A9C">
            <w:pPr>
              <w:pStyle w:val="NormalWeb"/>
              <w:rPr>
                <w:rFonts w:asciiTheme="minorHAnsi" w:hAnsiTheme="minorHAnsi"/>
              </w:rPr>
            </w:pPr>
            <w:r w:rsidRPr="007E6E52">
              <w:rPr>
                <w:rFonts w:asciiTheme="minorHAnsi" w:hAnsiTheme="minorHAnsi"/>
              </w:rPr>
              <w:t>&lt;.0001</w:t>
            </w:r>
          </w:p>
        </w:tc>
        <w:tc>
          <w:tcPr>
            <w:tcW w:w="1126" w:type="dxa"/>
            <w:shd w:val="clear" w:color="auto" w:fill="F2F2F2"/>
            <w:tcMar>
              <w:top w:w="172" w:type="dxa"/>
              <w:left w:w="267" w:type="dxa"/>
              <w:bottom w:w="160" w:type="dxa"/>
              <w:right w:w="160" w:type="dxa"/>
            </w:tcMar>
            <w:vAlign w:val="center"/>
            <w:hideMark/>
          </w:tcPr>
          <w:p w14:paraId="00E1DFAA" w14:textId="77777777" w:rsidR="00B474F2" w:rsidRPr="007E6E52" w:rsidRDefault="00B474F2" w:rsidP="00741A9C">
            <w:pPr>
              <w:pStyle w:val="NormalWeb"/>
              <w:rPr>
                <w:rFonts w:asciiTheme="minorHAnsi" w:hAnsiTheme="minorHAnsi"/>
              </w:rPr>
            </w:pPr>
            <w:r w:rsidRPr="007E6E52">
              <w:rPr>
                <w:rFonts w:asciiTheme="minorHAnsi" w:hAnsiTheme="minorHAnsi"/>
              </w:rPr>
              <w:t>0.95%</w:t>
            </w:r>
          </w:p>
        </w:tc>
        <w:tc>
          <w:tcPr>
            <w:tcW w:w="1666" w:type="dxa"/>
            <w:shd w:val="clear" w:color="auto" w:fill="F2F2F2"/>
            <w:tcMar>
              <w:top w:w="172" w:type="dxa"/>
              <w:left w:w="267" w:type="dxa"/>
              <w:bottom w:w="160" w:type="dxa"/>
              <w:right w:w="160" w:type="dxa"/>
            </w:tcMar>
            <w:vAlign w:val="center"/>
            <w:hideMark/>
          </w:tcPr>
          <w:p w14:paraId="744E407D" w14:textId="77777777" w:rsidR="00B474F2" w:rsidRPr="007E6E52" w:rsidRDefault="00B474F2" w:rsidP="00741A9C">
            <w:pPr>
              <w:pStyle w:val="NormalWeb"/>
              <w:rPr>
                <w:rFonts w:asciiTheme="minorHAnsi" w:hAnsiTheme="minorHAnsi"/>
              </w:rPr>
            </w:pPr>
            <w:r w:rsidRPr="007E6E52">
              <w:rPr>
                <w:rFonts w:asciiTheme="minorHAnsi" w:hAnsiTheme="minorHAnsi"/>
              </w:rPr>
              <w:t>Yes</w:t>
            </w:r>
          </w:p>
        </w:tc>
      </w:tr>
      <w:tr w:rsidR="00AE1901" w:rsidRPr="007E6E52" w14:paraId="69B60B20" w14:textId="77777777" w:rsidTr="00AE1901">
        <w:trPr>
          <w:trHeight w:val="149"/>
          <w:jc w:val="center"/>
        </w:trPr>
        <w:tc>
          <w:tcPr>
            <w:tcW w:w="2791" w:type="dxa"/>
            <w:shd w:val="clear" w:color="auto" w:fill="F2F2F2"/>
            <w:tcMar>
              <w:top w:w="172" w:type="dxa"/>
              <w:left w:w="267" w:type="dxa"/>
              <w:bottom w:w="160" w:type="dxa"/>
              <w:right w:w="160" w:type="dxa"/>
            </w:tcMar>
            <w:vAlign w:val="center"/>
            <w:hideMark/>
          </w:tcPr>
          <w:p w14:paraId="034885BA" w14:textId="77777777" w:rsidR="00B474F2" w:rsidRPr="007E6E52" w:rsidRDefault="00B474F2" w:rsidP="00741A9C">
            <w:pPr>
              <w:pStyle w:val="NormalWeb"/>
              <w:rPr>
                <w:rFonts w:asciiTheme="minorHAnsi" w:hAnsiTheme="minorHAnsi"/>
              </w:rPr>
            </w:pPr>
            <w:r w:rsidRPr="007E6E52">
              <w:rPr>
                <w:rFonts w:asciiTheme="minorHAnsi" w:hAnsiTheme="minorHAnsi"/>
              </w:rPr>
              <w:t>log_security_delay</w:t>
            </w:r>
          </w:p>
        </w:tc>
        <w:tc>
          <w:tcPr>
            <w:tcW w:w="1180" w:type="dxa"/>
            <w:shd w:val="clear" w:color="auto" w:fill="F2F2F2"/>
            <w:tcMar>
              <w:top w:w="172" w:type="dxa"/>
              <w:left w:w="267" w:type="dxa"/>
              <w:bottom w:w="160" w:type="dxa"/>
              <w:right w:w="160" w:type="dxa"/>
            </w:tcMar>
            <w:vAlign w:val="center"/>
            <w:hideMark/>
          </w:tcPr>
          <w:p w14:paraId="103ED510" w14:textId="77777777" w:rsidR="00B474F2" w:rsidRPr="007E6E52" w:rsidRDefault="00B474F2" w:rsidP="00741A9C">
            <w:pPr>
              <w:pStyle w:val="NormalWeb"/>
              <w:rPr>
                <w:rFonts w:asciiTheme="minorHAnsi" w:hAnsiTheme="minorHAnsi"/>
              </w:rPr>
            </w:pPr>
            <w:r w:rsidRPr="007E6E52">
              <w:rPr>
                <w:rFonts w:asciiTheme="minorHAnsi" w:hAnsiTheme="minorHAnsi"/>
              </w:rPr>
              <w:t>16.30</w:t>
            </w:r>
          </w:p>
        </w:tc>
        <w:tc>
          <w:tcPr>
            <w:tcW w:w="1180" w:type="dxa"/>
            <w:shd w:val="clear" w:color="auto" w:fill="F2F2F2"/>
            <w:tcMar>
              <w:top w:w="172" w:type="dxa"/>
              <w:left w:w="267" w:type="dxa"/>
              <w:bottom w:w="160" w:type="dxa"/>
              <w:right w:w="160" w:type="dxa"/>
            </w:tcMar>
            <w:vAlign w:val="center"/>
            <w:hideMark/>
          </w:tcPr>
          <w:p w14:paraId="55808BE6" w14:textId="77777777" w:rsidR="00B474F2" w:rsidRPr="007E6E52" w:rsidRDefault="00B474F2" w:rsidP="00741A9C">
            <w:pPr>
              <w:pStyle w:val="NormalWeb"/>
              <w:rPr>
                <w:rFonts w:asciiTheme="minorHAnsi" w:hAnsiTheme="minorHAnsi"/>
              </w:rPr>
            </w:pPr>
            <w:r w:rsidRPr="007E6E52">
              <w:rPr>
                <w:rFonts w:asciiTheme="minorHAnsi" w:hAnsiTheme="minorHAnsi"/>
              </w:rPr>
              <w:t>&lt;.0001</w:t>
            </w:r>
          </w:p>
        </w:tc>
        <w:tc>
          <w:tcPr>
            <w:tcW w:w="1126" w:type="dxa"/>
            <w:shd w:val="clear" w:color="auto" w:fill="F2F2F2"/>
            <w:tcMar>
              <w:top w:w="172" w:type="dxa"/>
              <w:left w:w="267" w:type="dxa"/>
              <w:bottom w:w="160" w:type="dxa"/>
              <w:right w:w="160" w:type="dxa"/>
            </w:tcMar>
            <w:vAlign w:val="center"/>
            <w:hideMark/>
          </w:tcPr>
          <w:p w14:paraId="3F83D32B" w14:textId="77777777" w:rsidR="00B474F2" w:rsidRPr="007E6E52" w:rsidRDefault="00B474F2" w:rsidP="00741A9C">
            <w:pPr>
              <w:pStyle w:val="NormalWeb"/>
              <w:rPr>
                <w:rFonts w:asciiTheme="minorHAnsi" w:hAnsiTheme="minorHAnsi"/>
              </w:rPr>
            </w:pPr>
            <w:r w:rsidRPr="007E6E52">
              <w:rPr>
                <w:rFonts w:asciiTheme="minorHAnsi" w:hAnsiTheme="minorHAnsi"/>
              </w:rPr>
              <w:t>0.22%</w:t>
            </w:r>
          </w:p>
        </w:tc>
        <w:tc>
          <w:tcPr>
            <w:tcW w:w="1666" w:type="dxa"/>
            <w:shd w:val="clear" w:color="auto" w:fill="F2F2F2"/>
            <w:tcMar>
              <w:top w:w="172" w:type="dxa"/>
              <w:left w:w="267" w:type="dxa"/>
              <w:bottom w:w="160" w:type="dxa"/>
              <w:right w:w="160" w:type="dxa"/>
            </w:tcMar>
            <w:vAlign w:val="center"/>
            <w:hideMark/>
          </w:tcPr>
          <w:p w14:paraId="3F48DF94" w14:textId="77777777" w:rsidR="00B474F2" w:rsidRPr="007E6E52" w:rsidRDefault="00B474F2" w:rsidP="00741A9C">
            <w:pPr>
              <w:pStyle w:val="NormalWeb"/>
              <w:rPr>
                <w:rFonts w:asciiTheme="minorHAnsi" w:hAnsiTheme="minorHAnsi"/>
              </w:rPr>
            </w:pPr>
            <w:r w:rsidRPr="007E6E52">
              <w:rPr>
                <w:rFonts w:asciiTheme="minorHAnsi" w:hAnsiTheme="minorHAnsi"/>
              </w:rPr>
              <w:t>Yes</w:t>
            </w:r>
          </w:p>
        </w:tc>
      </w:tr>
      <w:tr w:rsidR="00AE1901" w:rsidRPr="007E6E52" w14:paraId="4B504277" w14:textId="77777777" w:rsidTr="00AE1901">
        <w:trPr>
          <w:trHeight w:val="219"/>
          <w:jc w:val="center"/>
        </w:trPr>
        <w:tc>
          <w:tcPr>
            <w:tcW w:w="2791" w:type="dxa"/>
            <w:shd w:val="clear" w:color="auto" w:fill="F2F2F2"/>
            <w:tcMar>
              <w:top w:w="172" w:type="dxa"/>
              <w:left w:w="267" w:type="dxa"/>
              <w:bottom w:w="160" w:type="dxa"/>
              <w:right w:w="160" w:type="dxa"/>
            </w:tcMar>
            <w:vAlign w:val="center"/>
            <w:hideMark/>
          </w:tcPr>
          <w:p w14:paraId="07D5CD14" w14:textId="77777777" w:rsidR="00B474F2" w:rsidRPr="007E6E52" w:rsidRDefault="00B474F2" w:rsidP="00741A9C">
            <w:pPr>
              <w:pStyle w:val="NormalWeb"/>
              <w:rPr>
                <w:rFonts w:asciiTheme="minorHAnsi" w:hAnsiTheme="minorHAnsi"/>
              </w:rPr>
            </w:pPr>
            <w:r w:rsidRPr="007E6E52">
              <w:rPr>
                <w:rFonts w:asciiTheme="minorHAnsi" w:hAnsiTheme="minorHAnsi"/>
              </w:rPr>
              <w:t>log_late_aircraft_delay</w:t>
            </w:r>
          </w:p>
        </w:tc>
        <w:tc>
          <w:tcPr>
            <w:tcW w:w="1180" w:type="dxa"/>
            <w:shd w:val="clear" w:color="auto" w:fill="F2F2F2"/>
            <w:tcMar>
              <w:top w:w="172" w:type="dxa"/>
              <w:left w:w="267" w:type="dxa"/>
              <w:bottom w:w="160" w:type="dxa"/>
              <w:right w:w="160" w:type="dxa"/>
            </w:tcMar>
            <w:vAlign w:val="center"/>
            <w:hideMark/>
          </w:tcPr>
          <w:p w14:paraId="302934CF" w14:textId="77777777" w:rsidR="00B474F2" w:rsidRPr="007E6E52" w:rsidRDefault="00B474F2" w:rsidP="00741A9C">
            <w:pPr>
              <w:pStyle w:val="NormalWeb"/>
              <w:rPr>
                <w:rFonts w:asciiTheme="minorHAnsi" w:hAnsiTheme="minorHAnsi"/>
              </w:rPr>
            </w:pPr>
            <w:r w:rsidRPr="007E6E52">
              <w:rPr>
                <w:rFonts w:asciiTheme="minorHAnsi" w:hAnsiTheme="minorHAnsi"/>
              </w:rPr>
              <w:t>73.92</w:t>
            </w:r>
          </w:p>
        </w:tc>
        <w:tc>
          <w:tcPr>
            <w:tcW w:w="1180" w:type="dxa"/>
            <w:shd w:val="clear" w:color="auto" w:fill="F2F2F2"/>
            <w:tcMar>
              <w:top w:w="172" w:type="dxa"/>
              <w:left w:w="267" w:type="dxa"/>
              <w:bottom w:w="160" w:type="dxa"/>
              <w:right w:w="160" w:type="dxa"/>
            </w:tcMar>
            <w:vAlign w:val="center"/>
            <w:hideMark/>
          </w:tcPr>
          <w:p w14:paraId="37DBBA0C" w14:textId="77777777" w:rsidR="00B474F2" w:rsidRPr="007E6E52" w:rsidRDefault="00B474F2" w:rsidP="00741A9C">
            <w:pPr>
              <w:pStyle w:val="NormalWeb"/>
              <w:rPr>
                <w:rFonts w:asciiTheme="minorHAnsi" w:hAnsiTheme="minorHAnsi"/>
              </w:rPr>
            </w:pPr>
            <w:r w:rsidRPr="007E6E52">
              <w:rPr>
                <w:rFonts w:asciiTheme="minorHAnsi" w:hAnsiTheme="minorHAnsi"/>
              </w:rPr>
              <w:t>&lt;.0001</w:t>
            </w:r>
          </w:p>
        </w:tc>
        <w:tc>
          <w:tcPr>
            <w:tcW w:w="1126" w:type="dxa"/>
            <w:shd w:val="clear" w:color="auto" w:fill="F2F2F2"/>
            <w:tcMar>
              <w:top w:w="172" w:type="dxa"/>
              <w:left w:w="267" w:type="dxa"/>
              <w:bottom w:w="160" w:type="dxa"/>
              <w:right w:w="160" w:type="dxa"/>
            </w:tcMar>
            <w:vAlign w:val="center"/>
            <w:hideMark/>
          </w:tcPr>
          <w:p w14:paraId="037D37D4" w14:textId="77777777" w:rsidR="00B474F2" w:rsidRPr="007E6E52" w:rsidRDefault="00B474F2" w:rsidP="00741A9C">
            <w:pPr>
              <w:pStyle w:val="NormalWeb"/>
              <w:rPr>
                <w:rFonts w:asciiTheme="minorHAnsi" w:hAnsiTheme="minorHAnsi"/>
              </w:rPr>
            </w:pPr>
            <w:r w:rsidRPr="007E6E52">
              <w:rPr>
                <w:rFonts w:asciiTheme="minorHAnsi" w:hAnsiTheme="minorHAnsi"/>
              </w:rPr>
              <w:t>1.0%</w:t>
            </w:r>
          </w:p>
        </w:tc>
        <w:tc>
          <w:tcPr>
            <w:tcW w:w="1666" w:type="dxa"/>
            <w:shd w:val="clear" w:color="auto" w:fill="F2F2F2"/>
            <w:tcMar>
              <w:top w:w="172" w:type="dxa"/>
              <w:left w:w="267" w:type="dxa"/>
              <w:bottom w:w="160" w:type="dxa"/>
              <w:right w:w="160" w:type="dxa"/>
            </w:tcMar>
            <w:vAlign w:val="center"/>
            <w:hideMark/>
          </w:tcPr>
          <w:p w14:paraId="75D36ED8" w14:textId="77777777" w:rsidR="00B474F2" w:rsidRPr="007E6E52" w:rsidRDefault="00B474F2" w:rsidP="00741A9C">
            <w:pPr>
              <w:pStyle w:val="NormalWeb"/>
              <w:rPr>
                <w:rFonts w:asciiTheme="minorHAnsi" w:hAnsiTheme="minorHAnsi"/>
              </w:rPr>
            </w:pPr>
            <w:r w:rsidRPr="007E6E52">
              <w:rPr>
                <w:rFonts w:asciiTheme="minorHAnsi" w:hAnsiTheme="minorHAnsi"/>
              </w:rPr>
              <w:t>Yes</w:t>
            </w:r>
          </w:p>
        </w:tc>
      </w:tr>
    </w:tbl>
    <w:p w14:paraId="61129B95" w14:textId="77777777" w:rsidR="00B474F2" w:rsidRPr="007E6E52" w:rsidRDefault="00B474F2" w:rsidP="00B474F2">
      <w:pPr>
        <w:pStyle w:val="NormalWeb"/>
        <w:rPr>
          <w:rFonts w:asciiTheme="minorHAnsi" w:hAnsiTheme="minorHAnsi"/>
        </w:rPr>
      </w:pPr>
    </w:p>
    <w:p w14:paraId="21E7807E" w14:textId="77777777" w:rsidR="00B474F2" w:rsidRPr="007E6E52" w:rsidRDefault="00B474F2" w:rsidP="00B474F2">
      <w:pPr>
        <w:pStyle w:val="NormalWeb"/>
        <w:rPr>
          <w:rFonts w:asciiTheme="minorHAnsi" w:hAnsiTheme="minorHAnsi"/>
        </w:rPr>
      </w:pPr>
      <w:r w:rsidRPr="007E6E52">
        <w:rPr>
          <w:rStyle w:val="Strong"/>
          <w:rFonts w:asciiTheme="minorHAnsi" w:hAnsiTheme="minorHAnsi"/>
        </w:rPr>
        <w:t>Clustering Analysis</w:t>
      </w:r>
    </w:p>
    <w:p w14:paraId="493921B0" w14:textId="77777777" w:rsidR="00B474F2" w:rsidRPr="007E6E52" w:rsidRDefault="00B474F2" w:rsidP="00B474F2">
      <w:pPr>
        <w:pStyle w:val="NormalWeb"/>
        <w:numPr>
          <w:ilvl w:val="0"/>
          <w:numId w:val="20"/>
        </w:numPr>
        <w:rPr>
          <w:rFonts w:asciiTheme="minorHAnsi" w:hAnsiTheme="minorHAnsi"/>
        </w:rPr>
      </w:pPr>
      <w:r w:rsidRPr="007E6E52">
        <w:rPr>
          <w:rStyle w:val="Strong"/>
          <w:rFonts w:asciiTheme="minorHAnsi" w:hAnsiTheme="minorHAnsi"/>
        </w:rPr>
        <w:t>Ward’s Hierarchical Clustering</w:t>
      </w:r>
      <w:r w:rsidRPr="007E6E52">
        <w:rPr>
          <w:rFonts w:asciiTheme="minorHAnsi" w:hAnsiTheme="minorHAnsi"/>
        </w:rPr>
        <w:t>: Identified 4 distinct clusters of U.S. airports based on delay metrics (</w:t>
      </w:r>
      <w:proofErr w:type="spellStart"/>
      <w:r w:rsidRPr="007E6E52">
        <w:rPr>
          <w:rStyle w:val="HTMLCode"/>
          <w:rFonts w:asciiTheme="minorHAnsi" w:hAnsiTheme="minorHAnsi"/>
        </w:rPr>
        <w:t>avg_income</w:t>
      </w:r>
      <w:proofErr w:type="spellEnd"/>
      <w:r w:rsidRPr="007E6E52">
        <w:rPr>
          <w:rFonts w:asciiTheme="minorHAnsi" w:hAnsiTheme="minorHAnsi"/>
        </w:rPr>
        <w:t xml:space="preserve">, </w:t>
      </w:r>
      <w:r w:rsidRPr="007E6E52">
        <w:rPr>
          <w:rStyle w:val="HTMLCode"/>
          <w:rFonts w:asciiTheme="minorHAnsi" w:hAnsiTheme="minorHAnsi"/>
        </w:rPr>
        <w:t>population</w:t>
      </w:r>
      <w:r w:rsidRPr="007E6E52">
        <w:rPr>
          <w:rFonts w:asciiTheme="minorHAnsi" w:hAnsiTheme="minorHAnsi"/>
        </w:rPr>
        <w:t xml:space="preserve">, </w:t>
      </w:r>
      <w:r w:rsidRPr="007E6E52">
        <w:rPr>
          <w:rStyle w:val="HTMLCode"/>
          <w:rFonts w:asciiTheme="minorHAnsi" w:hAnsiTheme="minorHAnsi"/>
        </w:rPr>
        <w:t>minority</w:t>
      </w:r>
      <w:r w:rsidRPr="007E6E52">
        <w:rPr>
          <w:rFonts w:asciiTheme="minorHAnsi" w:hAnsiTheme="minorHAnsi"/>
        </w:rPr>
        <w:t>).</w:t>
      </w:r>
    </w:p>
    <w:p w14:paraId="2FCE3474" w14:textId="77777777" w:rsidR="00B474F2" w:rsidRPr="007E6E52" w:rsidRDefault="00B474F2" w:rsidP="00B474F2">
      <w:pPr>
        <w:pStyle w:val="NormalWeb"/>
        <w:numPr>
          <w:ilvl w:val="1"/>
          <w:numId w:val="20"/>
        </w:numPr>
        <w:rPr>
          <w:rFonts w:asciiTheme="minorHAnsi" w:hAnsiTheme="minorHAnsi"/>
        </w:rPr>
      </w:pPr>
      <w:r w:rsidRPr="007E6E52">
        <w:rPr>
          <w:rFonts w:asciiTheme="minorHAnsi" w:hAnsiTheme="minorHAnsi"/>
        </w:rPr>
        <w:t>Cluster profiles indicated regional socio-economic patterns with differences in delay behavior.</w:t>
      </w:r>
    </w:p>
    <w:p w14:paraId="14BF25FA" w14:textId="77777777" w:rsidR="00B474F2" w:rsidRPr="007E6E52" w:rsidRDefault="00B474F2" w:rsidP="00052CED">
      <w:pPr>
        <w:pStyle w:val="NormalWeb"/>
        <w:jc w:val="center"/>
        <w:rPr>
          <w:rFonts w:asciiTheme="minorHAnsi" w:hAnsiTheme="minorHAnsi"/>
        </w:rPr>
      </w:pPr>
      <w:r w:rsidRPr="007E6E52">
        <w:rPr>
          <w:rFonts w:asciiTheme="minorHAnsi" w:hAnsiTheme="minorHAnsi"/>
          <w:noProof/>
          <w14:ligatures w14:val="standardContextual"/>
        </w:rPr>
        <w:lastRenderedPageBreak/>
        <w:drawing>
          <wp:inline distT="0" distB="0" distL="0" distR="0" wp14:anchorId="1FD3EDBC" wp14:editId="20540E6E">
            <wp:extent cx="5943600" cy="2689860"/>
            <wp:effectExtent l="0" t="0" r="0" b="2540"/>
            <wp:docPr id="15579542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54222" name="Picture 5"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r w:rsidRPr="007E6E52">
        <w:rPr>
          <w:rFonts w:asciiTheme="minorHAnsi" w:hAnsiTheme="minorHAnsi"/>
          <w:noProof/>
          <w14:ligatures w14:val="standardContextual"/>
        </w:rPr>
        <w:drawing>
          <wp:inline distT="0" distB="0" distL="0" distR="0" wp14:anchorId="53BA5BBA" wp14:editId="2F5DD4E3">
            <wp:extent cx="5943600" cy="2654300"/>
            <wp:effectExtent l="0" t="0" r="0" b="0"/>
            <wp:docPr id="28723615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36159" name="Picture 6"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14:paraId="0420A783" w14:textId="77777777" w:rsidR="00B474F2" w:rsidRPr="007E6E52" w:rsidRDefault="00B474F2" w:rsidP="00B474F2">
      <w:pPr>
        <w:pStyle w:val="NormalWeb"/>
        <w:numPr>
          <w:ilvl w:val="0"/>
          <w:numId w:val="20"/>
        </w:numPr>
        <w:rPr>
          <w:rFonts w:asciiTheme="minorHAnsi" w:hAnsiTheme="minorHAnsi"/>
        </w:rPr>
      </w:pPr>
      <w:r w:rsidRPr="007E6E52">
        <w:rPr>
          <w:rStyle w:val="Strong"/>
          <w:rFonts w:asciiTheme="minorHAnsi" w:hAnsiTheme="minorHAnsi"/>
        </w:rPr>
        <w:t>K-Means Clustering</w:t>
      </w:r>
      <w:r w:rsidRPr="007E6E52">
        <w:rPr>
          <w:rFonts w:asciiTheme="minorHAnsi" w:hAnsiTheme="minorHAnsi"/>
        </w:rPr>
        <w:t>: Validated hierarchical results, reinforcing cluster interpretations.</w:t>
      </w:r>
    </w:p>
    <w:p w14:paraId="73C70F33" w14:textId="77777777" w:rsidR="00B474F2" w:rsidRPr="007E6E52" w:rsidRDefault="00B474F2" w:rsidP="00052CED">
      <w:pPr>
        <w:pStyle w:val="NormalWeb"/>
        <w:jc w:val="center"/>
        <w:rPr>
          <w:rFonts w:asciiTheme="minorHAnsi" w:hAnsiTheme="minorHAnsi"/>
        </w:rPr>
      </w:pPr>
      <w:r w:rsidRPr="007E6E52">
        <w:rPr>
          <w:rFonts w:asciiTheme="minorHAnsi" w:hAnsiTheme="minorHAnsi"/>
          <w:noProof/>
          <w14:ligatures w14:val="standardContextual"/>
        </w:rPr>
        <w:drawing>
          <wp:inline distT="0" distB="0" distL="0" distR="0" wp14:anchorId="3DBCD052" wp14:editId="0F90BB0D">
            <wp:extent cx="5943600" cy="2411730"/>
            <wp:effectExtent l="0" t="0" r="0" b="1270"/>
            <wp:docPr id="5621686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8644"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57DCE116" w14:textId="77777777" w:rsidR="00AE1901" w:rsidRDefault="00AE1901" w:rsidP="00B474F2">
      <w:pPr>
        <w:pStyle w:val="NormalWeb"/>
        <w:rPr>
          <w:rStyle w:val="Strong"/>
          <w:rFonts w:asciiTheme="minorHAnsi" w:hAnsiTheme="minorHAnsi"/>
        </w:rPr>
      </w:pPr>
    </w:p>
    <w:p w14:paraId="428D9D00" w14:textId="77777777" w:rsidR="00AE1901" w:rsidRDefault="00AE1901" w:rsidP="00B474F2">
      <w:pPr>
        <w:pStyle w:val="NormalWeb"/>
        <w:rPr>
          <w:rStyle w:val="Strong"/>
          <w:rFonts w:asciiTheme="minorHAnsi" w:hAnsiTheme="minorHAnsi"/>
        </w:rPr>
      </w:pPr>
    </w:p>
    <w:p w14:paraId="369F03BA" w14:textId="4FB3DF62" w:rsidR="00B474F2" w:rsidRPr="007E6E52" w:rsidRDefault="00B474F2" w:rsidP="00B474F2">
      <w:pPr>
        <w:pStyle w:val="NormalWeb"/>
        <w:rPr>
          <w:rStyle w:val="Strong"/>
          <w:rFonts w:asciiTheme="minorHAnsi" w:hAnsiTheme="minorHAnsi"/>
        </w:rPr>
      </w:pPr>
      <w:r w:rsidRPr="007E6E52">
        <w:rPr>
          <w:rStyle w:val="Strong"/>
          <w:rFonts w:asciiTheme="minorHAnsi" w:hAnsiTheme="minorHAnsi"/>
        </w:rPr>
        <w:lastRenderedPageBreak/>
        <w:t>Regression Models</w:t>
      </w:r>
    </w:p>
    <w:p w14:paraId="0D5EB524" w14:textId="77777777" w:rsidR="00B474F2" w:rsidRPr="007E6E52" w:rsidRDefault="00B474F2" w:rsidP="00B474F2">
      <w:pPr>
        <w:spacing w:before="100" w:beforeAutospacing="1" w:after="100" w:afterAutospacing="1"/>
        <w:rPr>
          <w:rFonts w:eastAsia="Times New Roman" w:cs="Times New Roman"/>
        </w:rPr>
      </w:pPr>
      <w:r w:rsidRPr="007E6E52">
        <w:rPr>
          <w:rFonts w:eastAsia="Times New Roman" w:cs="Times New Roman"/>
          <w:b/>
          <w:bCs/>
        </w:rPr>
        <w:t>Regression Results: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2"/>
        <w:gridCol w:w="857"/>
        <w:gridCol w:w="927"/>
        <w:gridCol w:w="1193"/>
        <w:gridCol w:w="750"/>
        <w:gridCol w:w="5711"/>
      </w:tblGrid>
      <w:tr w:rsidR="00B474F2" w:rsidRPr="00AE1901" w14:paraId="003DCD04" w14:textId="77777777" w:rsidTr="00052CED">
        <w:trPr>
          <w:tblCellSpacing w:w="15" w:type="dxa"/>
          <w:jc w:val="center"/>
        </w:trPr>
        <w:tc>
          <w:tcPr>
            <w:tcW w:w="0" w:type="auto"/>
            <w:vAlign w:val="center"/>
            <w:hideMark/>
          </w:tcPr>
          <w:p w14:paraId="0557CCE5"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Model Type</w:t>
            </w:r>
          </w:p>
        </w:tc>
        <w:tc>
          <w:tcPr>
            <w:tcW w:w="0" w:type="auto"/>
            <w:vAlign w:val="center"/>
            <w:hideMark/>
          </w:tcPr>
          <w:p w14:paraId="145C241E"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R-Square</w:t>
            </w:r>
          </w:p>
        </w:tc>
        <w:tc>
          <w:tcPr>
            <w:tcW w:w="0" w:type="auto"/>
            <w:vAlign w:val="center"/>
            <w:hideMark/>
          </w:tcPr>
          <w:p w14:paraId="2DE24BD8"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RMSE</w:t>
            </w:r>
          </w:p>
        </w:tc>
        <w:tc>
          <w:tcPr>
            <w:tcW w:w="0" w:type="auto"/>
            <w:vAlign w:val="center"/>
            <w:hideMark/>
          </w:tcPr>
          <w:p w14:paraId="5D84791B"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MAE</w:t>
            </w:r>
          </w:p>
        </w:tc>
        <w:tc>
          <w:tcPr>
            <w:tcW w:w="0" w:type="auto"/>
            <w:vAlign w:val="center"/>
            <w:hideMark/>
          </w:tcPr>
          <w:p w14:paraId="3E26E045"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MPE (%)</w:t>
            </w:r>
          </w:p>
        </w:tc>
        <w:tc>
          <w:tcPr>
            <w:tcW w:w="0" w:type="auto"/>
            <w:vAlign w:val="center"/>
            <w:hideMark/>
          </w:tcPr>
          <w:p w14:paraId="74767A46"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Key Predictors</w:t>
            </w:r>
          </w:p>
        </w:tc>
      </w:tr>
      <w:tr w:rsidR="00B474F2" w:rsidRPr="00AE1901" w14:paraId="6A92163B" w14:textId="77777777" w:rsidTr="00052CED">
        <w:trPr>
          <w:tblCellSpacing w:w="15" w:type="dxa"/>
          <w:jc w:val="center"/>
        </w:trPr>
        <w:tc>
          <w:tcPr>
            <w:tcW w:w="0" w:type="auto"/>
            <w:vAlign w:val="center"/>
            <w:hideMark/>
          </w:tcPr>
          <w:p w14:paraId="5DEEB00C"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Simple Regression</w:t>
            </w:r>
          </w:p>
        </w:tc>
        <w:tc>
          <w:tcPr>
            <w:tcW w:w="0" w:type="auto"/>
            <w:vAlign w:val="center"/>
            <w:hideMark/>
          </w:tcPr>
          <w:p w14:paraId="28E4B2E6"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0.3625</w:t>
            </w:r>
          </w:p>
        </w:tc>
        <w:tc>
          <w:tcPr>
            <w:tcW w:w="0" w:type="auto"/>
            <w:vAlign w:val="center"/>
            <w:hideMark/>
          </w:tcPr>
          <w:p w14:paraId="68AFF10D"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0.66654</w:t>
            </w:r>
          </w:p>
        </w:tc>
        <w:tc>
          <w:tcPr>
            <w:tcW w:w="0" w:type="auto"/>
            <w:vAlign w:val="center"/>
            <w:hideMark/>
          </w:tcPr>
          <w:p w14:paraId="40BF7536"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0.52070</w:t>
            </w:r>
          </w:p>
        </w:tc>
        <w:tc>
          <w:tcPr>
            <w:tcW w:w="0" w:type="auto"/>
            <w:vAlign w:val="center"/>
            <w:hideMark/>
          </w:tcPr>
          <w:p w14:paraId="0C006B44"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23.48</w:t>
            </w:r>
          </w:p>
        </w:tc>
        <w:tc>
          <w:tcPr>
            <w:tcW w:w="0" w:type="auto"/>
            <w:vAlign w:val="center"/>
            <w:hideMark/>
          </w:tcPr>
          <w:p w14:paraId="071FD098"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log_carrier_delay</w:t>
            </w:r>
          </w:p>
        </w:tc>
      </w:tr>
      <w:tr w:rsidR="00B474F2" w:rsidRPr="00AE1901" w14:paraId="65E98939" w14:textId="77777777" w:rsidTr="00052CED">
        <w:trPr>
          <w:tblCellSpacing w:w="15" w:type="dxa"/>
          <w:jc w:val="center"/>
        </w:trPr>
        <w:tc>
          <w:tcPr>
            <w:tcW w:w="0" w:type="auto"/>
            <w:vAlign w:val="center"/>
            <w:hideMark/>
          </w:tcPr>
          <w:p w14:paraId="016BCC6D"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Multiple Regression</w:t>
            </w:r>
          </w:p>
        </w:tc>
        <w:tc>
          <w:tcPr>
            <w:tcW w:w="0" w:type="auto"/>
            <w:vAlign w:val="center"/>
            <w:hideMark/>
          </w:tcPr>
          <w:p w14:paraId="1F8E0FCC"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0.5181</w:t>
            </w:r>
          </w:p>
        </w:tc>
        <w:tc>
          <w:tcPr>
            <w:tcW w:w="0" w:type="auto"/>
            <w:vAlign w:val="center"/>
            <w:hideMark/>
          </w:tcPr>
          <w:p w14:paraId="2800C04E"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0.57959</w:t>
            </w:r>
          </w:p>
        </w:tc>
        <w:tc>
          <w:tcPr>
            <w:tcW w:w="0" w:type="auto"/>
            <w:vAlign w:val="center"/>
            <w:hideMark/>
          </w:tcPr>
          <w:p w14:paraId="3FDE4258"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 xml:space="preserve">0.4430152 </w:t>
            </w:r>
          </w:p>
        </w:tc>
        <w:tc>
          <w:tcPr>
            <w:tcW w:w="0" w:type="auto"/>
            <w:vAlign w:val="center"/>
            <w:hideMark/>
          </w:tcPr>
          <w:p w14:paraId="4CA40F89"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19.97</w:t>
            </w:r>
          </w:p>
        </w:tc>
        <w:tc>
          <w:tcPr>
            <w:tcW w:w="0" w:type="auto"/>
            <w:vAlign w:val="center"/>
            <w:hideMark/>
          </w:tcPr>
          <w:p w14:paraId="4CF4C9AB" w14:textId="77777777" w:rsidR="00B474F2" w:rsidRPr="00AE1901" w:rsidRDefault="00B474F2" w:rsidP="00741A9C">
            <w:pPr>
              <w:rPr>
                <w:rFonts w:eastAsia="Times New Roman" w:cs="Times New Roman"/>
                <w:sz w:val="24"/>
                <w:szCs w:val="24"/>
              </w:rPr>
            </w:pPr>
            <w:proofErr w:type="spellStart"/>
            <w:r w:rsidRPr="00AE1901">
              <w:rPr>
                <w:rFonts w:eastAsia="Times New Roman" w:cs="Times New Roman"/>
                <w:sz w:val="24"/>
                <w:szCs w:val="24"/>
              </w:rPr>
              <w:t>log_carrier_delay</w:t>
            </w:r>
            <w:proofErr w:type="spellEnd"/>
            <w:r w:rsidRPr="00AE1901">
              <w:rPr>
                <w:rFonts w:eastAsia="Times New Roman" w:cs="Times New Roman"/>
                <w:sz w:val="24"/>
                <w:szCs w:val="24"/>
              </w:rPr>
              <w:t xml:space="preserve">, </w:t>
            </w:r>
            <w:proofErr w:type="spellStart"/>
            <w:r w:rsidRPr="00AE1901">
              <w:rPr>
                <w:rFonts w:eastAsia="Times New Roman" w:cs="Times New Roman"/>
                <w:sz w:val="24"/>
                <w:szCs w:val="24"/>
              </w:rPr>
              <w:t>log_weather_delay</w:t>
            </w:r>
            <w:proofErr w:type="spellEnd"/>
            <w:r w:rsidRPr="00AE1901">
              <w:rPr>
                <w:rFonts w:eastAsia="Times New Roman" w:cs="Times New Roman"/>
                <w:sz w:val="24"/>
                <w:szCs w:val="24"/>
              </w:rPr>
              <w:t xml:space="preserve">, </w:t>
            </w:r>
            <w:proofErr w:type="spellStart"/>
            <w:r w:rsidRPr="00AE1901">
              <w:rPr>
                <w:rFonts w:eastAsia="Times New Roman" w:cs="Times New Roman"/>
                <w:sz w:val="24"/>
                <w:szCs w:val="24"/>
              </w:rPr>
              <w:t>log_nas_delay</w:t>
            </w:r>
            <w:proofErr w:type="spellEnd"/>
            <w:r w:rsidRPr="00AE1901">
              <w:rPr>
                <w:rFonts w:eastAsia="Times New Roman" w:cs="Times New Roman"/>
                <w:sz w:val="24"/>
                <w:szCs w:val="24"/>
              </w:rPr>
              <w:t xml:space="preserve">, </w:t>
            </w:r>
            <w:proofErr w:type="spellStart"/>
            <w:r w:rsidRPr="00AE1901">
              <w:rPr>
                <w:rFonts w:eastAsia="Times New Roman" w:cs="Times New Roman"/>
                <w:sz w:val="24"/>
                <w:szCs w:val="24"/>
              </w:rPr>
              <w:t>log_security_delay</w:t>
            </w:r>
            <w:proofErr w:type="spellEnd"/>
            <w:r w:rsidRPr="00AE1901">
              <w:rPr>
                <w:rFonts w:eastAsia="Times New Roman" w:cs="Times New Roman"/>
                <w:sz w:val="24"/>
                <w:szCs w:val="24"/>
              </w:rPr>
              <w:t xml:space="preserve">, </w:t>
            </w:r>
            <w:proofErr w:type="spellStart"/>
            <w:r w:rsidRPr="00AE1901">
              <w:rPr>
                <w:rFonts w:eastAsia="Times New Roman" w:cs="Times New Roman"/>
                <w:sz w:val="24"/>
                <w:szCs w:val="24"/>
              </w:rPr>
              <w:t>log_late_aircraft_delay</w:t>
            </w:r>
            <w:proofErr w:type="spellEnd"/>
            <w:r w:rsidRPr="00AE1901">
              <w:rPr>
                <w:rFonts w:eastAsia="Times New Roman" w:cs="Times New Roman"/>
                <w:sz w:val="24"/>
                <w:szCs w:val="24"/>
              </w:rPr>
              <w:t xml:space="preserve">, </w:t>
            </w:r>
            <w:proofErr w:type="spellStart"/>
            <w:r w:rsidRPr="00AE1901">
              <w:rPr>
                <w:rFonts w:eastAsia="Times New Roman" w:cs="Times New Roman"/>
                <w:sz w:val="24"/>
                <w:szCs w:val="24"/>
              </w:rPr>
              <w:t>SeasonalQuarter</w:t>
            </w:r>
            <w:proofErr w:type="spellEnd"/>
            <w:r w:rsidRPr="00AE1901">
              <w:rPr>
                <w:rFonts w:eastAsia="Times New Roman" w:cs="Times New Roman"/>
                <w:sz w:val="24"/>
                <w:szCs w:val="24"/>
              </w:rPr>
              <w:t xml:space="preserve">, </w:t>
            </w:r>
            <w:proofErr w:type="spellStart"/>
            <w:r w:rsidRPr="00AE1901">
              <w:rPr>
                <w:rFonts w:eastAsia="Times New Roman" w:cs="Times New Roman"/>
                <w:sz w:val="24"/>
                <w:szCs w:val="24"/>
              </w:rPr>
              <w:t>BusyAirportFlag</w:t>
            </w:r>
            <w:proofErr w:type="spellEnd"/>
            <w:r w:rsidRPr="00AE1901">
              <w:rPr>
                <w:rFonts w:eastAsia="Times New Roman" w:cs="Times New Roman"/>
                <w:sz w:val="24"/>
                <w:szCs w:val="24"/>
              </w:rPr>
              <w:t xml:space="preserve">, </w:t>
            </w:r>
            <w:proofErr w:type="spellStart"/>
            <w:r w:rsidRPr="00AE1901">
              <w:rPr>
                <w:rFonts w:eastAsia="Times New Roman" w:cs="Times New Roman"/>
                <w:sz w:val="24"/>
                <w:szCs w:val="24"/>
              </w:rPr>
              <w:t>LogCarrierSize</w:t>
            </w:r>
            <w:proofErr w:type="spellEnd"/>
          </w:p>
        </w:tc>
      </w:tr>
    </w:tbl>
    <w:p w14:paraId="4B424352" w14:textId="77777777" w:rsidR="00B474F2" w:rsidRPr="007E6E52" w:rsidRDefault="00B474F2" w:rsidP="00B474F2">
      <w:pPr>
        <w:pStyle w:val="NormalWeb"/>
        <w:rPr>
          <w:rFonts w:asciiTheme="minorHAnsi" w:hAnsiTheme="minorHAnsi"/>
        </w:rPr>
      </w:pPr>
    </w:p>
    <w:p w14:paraId="481D850B" w14:textId="77777777" w:rsidR="00B474F2" w:rsidRPr="007E6E52" w:rsidRDefault="00B474F2" w:rsidP="00B474F2">
      <w:pPr>
        <w:pStyle w:val="NormalWeb"/>
        <w:numPr>
          <w:ilvl w:val="0"/>
          <w:numId w:val="21"/>
        </w:numPr>
        <w:rPr>
          <w:rFonts w:asciiTheme="minorHAnsi" w:hAnsiTheme="minorHAnsi"/>
        </w:rPr>
      </w:pPr>
      <w:r w:rsidRPr="007E6E52">
        <w:rPr>
          <w:rFonts w:asciiTheme="minorHAnsi" w:hAnsiTheme="minorHAnsi"/>
        </w:rPr>
        <w:t>The multiple regression model provided a substantial improvement in fit over the simple regression.</w:t>
      </w:r>
    </w:p>
    <w:p w14:paraId="2F85D22F" w14:textId="77777777" w:rsidR="00B474F2" w:rsidRPr="007E6E52" w:rsidRDefault="00B474F2" w:rsidP="00B474F2">
      <w:pPr>
        <w:pStyle w:val="NormalWeb"/>
        <w:numPr>
          <w:ilvl w:val="0"/>
          <w:numId w:val="21"/>
        </w:numPr>
        <w:rPr>
          <w:rFonts w:asciiTheme="minorHAnsi" w:hAnsiTheme="minorHAnsi"/>
        </w:rPr>
      </w:pPr>
      <w:r w:rsidRPr="007E6E52">
        <w:rPr>
          <w:rFonts w:asciiTheme="minorHAnsi" w:hAnsiTheme="minorHAnsi"/>
        </w:rPr>
        <w:t xml:space="preserve">The coefficients suggest carrier delay and late aircraft delay have the strongest impact on </w:t>
      </w:r>
      <w:r w:rsidRPr="007E6E52">
        <w:rPr>
          <w:rStyle w:val="HTMLCode"/>
          <w:rFonts w:asciiTheme="minorHAnsi" w:hAnsiTheme="minorHAnsi"/>
        </w:rPr>
        <w:t>log_DelayRate</w:t>
      </w:r>
      <w:r w:rsidRPr="007E6E52">
        <w:rPr>
          <w:rFonts w:asciiTheme="minorHAnsi" w:hAnsiTheme="minorHAnsi"/>
        </w:rPr>
        <w:t>.</w:t>
      </w:r>
    </w:p>
    <w:p w14:paraId="3BDD3116" w14:textId="77777777" w:rsidR="00B474F2" w:rsidRPr="007E6E52" w:rsidRDefault="00B474F2" w:rsidP="00B474F2">
      <w:pPr>
        <w:pStyle w:val="NormalWeb"/>
        <w:numPr>
          <w:ilvl w:val="0"/>
          <w:numId w:val="21"/>
        </w:numPr>
        <w:rPr>
          <w:rFonts w:asciiTheme="minorHAnsi" w:hAnsiTheme="minorHAnsi"/>
        </w:rPr>
      </w:pPr>
      <w:r w:rsidRPr="007E6E52">
        <w:rPr>
          <w:rFonts w:asciiTheme="minorHAnsi" w:hAnsiTheme="minorHAnsi"/>
        </w:rPr>
        <w:t xml:space="preserve">So, we have decided to select Multiple Regression Model for modelling the target variable </w:t>
      </w:r>
      <w:r w:rsidRPr="007E6E52">
        <w:rPr>
          <w:rStyle w:val="HTMLCode"/>
          <w:rFonts w:asciiTheme="minorHAnsi" w:hAnsiTheme="minorHAnsi"/>
        </w:rPr>
        <w:t>log_DelayRate.</w:t>
      </w:r>
    </w:p>
    <w:p w14:paraId="3835CFED" w14:textId="77777777" w:rsidR="00B474F2" w:rsidRPr="007E6E52" w:rsidRDefault="00B474F2" w:rsidP="00B474F2">
      <w:pPr>
        <w:spacing w:before="100" w:beforeAutospacing="1" w:after="100" w:afterAutospacing="1"/>
        <w:rPr>
          <w:rFonts w:eastAsia="Times New Roman" w:cs="Times New Roman"/>
        </w:rPr>
      </w:pPr>
    </w:p>
    <w:p w14:paraId="03768195" w14:textId="77777777" w:rsidR="00B474F2" w:rsidRPr="007E6E52" w:rsidRDefault="00B474F2" w:rsidP="00B474F2">
      <w:pPr>
        <w:spacing w:before="100" w:beforeAutospacing="1" w:after="100" w:afterAutospacing="1"/>
        <w:rPr>
          <w:rFonts w:eastAsia="Times New Roman" w:cs="Times New Roman"/>
        </w:rPr>
      </w:pPr>
      <w:r w:rsidRPr="007E6E52">
        <w:rPr>
          <w:rFonts w:eastAsia="Times New Roman" w:cs="Times New Roman"/>
          <w:b/>
          <w:bCs/>
        </w:rPr>
        <w:t>Classification Models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1017"/>
        <w:gridCol w:w="661"/>
        <w:gridCol w:w="1158"/>
        <w:gridCol w:w="1137"/>
        <w:gridCol w:w="5661"/>
      </w:tblGrid>
      <w:tr w:rsidR="00AE1901" w:rsidRPr="00AE1901" w14:paraId="5566C583" w14:textId="77777777" w:rsidTr="007E6E52">
        <w:trPr>
          <w:tblCellSpacing w:w="15" w:type="dxa"/>
        </w:trPr>
        <w:tc>
          <w:tcPr>
            <w:tcW w:w="0" w:type="auto"/>
            <w:vAlign w:val="center"/>
            <w:hideMark/>
          </w:tcPr>
          <w:p w14:paraId="7455E1C1"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Model Type</w:t>
            </w:r>
          </w:p>
        </w:tc>
        <w:tc>
          <w:tcPr>
            <w:tcW w:w="0" w:type="auto"/>
            <w:vAlign w:val="center"/>
            <w:hideMark/>
          </w:tcPr>
          <w:p w14:paraId="1DC2A4E6"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Accuracy</w:t>
            </w:r>
          </w:p>
        </w:tc>
        <w:tc>
          <w:tcPr>
            <w:tcW w:w="0" w:type="auto"/>
            <w:vAlign w:val="center"/>
            <w:hideMark/>
          </w:tcPr>
          <w:p w14:paraId="4F3CC1BA"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AUC</w:t>
            </w:r>
          </w:p>
        </w:tc>
        <w:tc>
          <w:tcPr>
            <w:tcW w:w="0" w:type="auto"/>
            <w:vAlign w:val="center"/>
            <w:hideMark/>
          </w:tcPr>
          <w:p w14:paraId="68E0E2EC"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Sensitivity</w:t>
            </w:r>
          </w:p>
        </w:tc>
        <w:tc>
          <w:tcPr>
            <w:tcW w:w="0" w:type="auto"/>
            <w:vAlign w:val="center"/>
            <w:hideMark/>
          </w:tcPr>
          <w:p w14:paraId="166E5639"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Specificity</w:t>
            </w:r>
          </w:p>
        </w:tc>
        <w:tc>
          <w:tcPr>
            <w:tcW w:w="0" w:type="auto"/>
            <w:vAlign w:val="center"/>
            <w:hideMark/>
          </w:tcPr>
          <w:p w14:paraId="21EE7E0F"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Key Predictors</w:t>
            </w:r>
          </w:p>
        </w:tc>
      </w:tr>
      <w:tr w:rsidR="00AE1901" w:rsidRPr="00AE1901" w14:paraId="2A7E60D2" w14:textId="77777777" w:rsidTr="007E6E52">
        <w:trPr>
          <w:tblCellSpacing w:w="15" w:type="dxa"/>
        </w:trPr>
        <w:tc>
          <w:tcPr>
            <w:tcW w:w="0" w:type="auto"/>
            <w:vAlign w:val="center"/>
            <w:hideMark/>
          </w:tcPr>
          <w:p w14:paraId="62B4180A"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Logistic Model</w:t>
            </w:r>
          </w:p>
        </w:tc>
        <w:tc>
          <w:tcPr>
            <w:tcW w:w="0" w:type="auto"/>
            <w:vAlign w:val="center"/>
            <w:hideMark/>
          </w:tcPr>
          <w:p w14:paraId="320B3597"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70.2%</w:t>
            </w:r>
          </w:p>
        </w:tc>
        <w:tc>
          <w:tcPr>
            <w:tcW w:w="0" w:type="auto"/>
            <w:vAlign w:val="center"/>
            <w:hideMark/>
          </w:tcPr>
          <w:p w14:paraId="7313A24A"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0.762</w:t>
            </w:r>
          </w:p>
        </w:tc>
        <w:tc>
          <w:tcPr>
            <w:tcW w:w="0" w:type="auto"/>
            <w:vAlign w:val="center"/>
            <w:hideMark/>
          </w:tcPr>
          <w:p w14:paraId="5345F92D"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72.9%</w:t>
            </w:r>
          </w:p>
        </w:tc>
        <w:tc>
          <w:tcPr>
            <w:tcW w:w="0" w:type="auto"/>
            <w:vAlign w:val="center"/>
            <w:hideMark/>
          </w:tcPr>
          <w:p w14:paraId="3E751CC6"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65.3%</w:t>
            </w:r>
          </w:p>
        </w:tc>
        <w:tc>
          <w:tcPr>
            <w:tcW w:w="0" w:type="auto"/>
            <w:vAlign w:val="center"/>
            <w:hideMark/>
          </w:tcPr>
          <w:p w14:paraId="2DDDA136" w14:textId="77777777" w:rsidR="00B474F2" w:rsidRPr="00AE1901" w:rsidRDefault="00B474F2" w:rsidP="00741A9C">
            <w:pPr>
              <w:rPr>
                <w:rFonts w:eastAsia="Times New Roman" w:cs="Times New Roman"/>
                <w:sz w:val="24"/>
                <w:szCs w:val="24"/>
              </w:rPr>
            </w:pPr>
            <w:proofErr w:type="spellStart"/>
            <w:r w:rsidRPr="00AE1901">
              <w:rPr>
                <w:rFonts w:eastAsia="Times New Roman" w:cs="Courier New"/>
                <w:sz w:val="24"/>
                <w:szCs w:val="24"/>
              </w:rPr>
              <w:t>log_carrier_delay</w:t>
            </w:r>
            <w:proofErr w:type="spellEnd"/>
            <w:r w:rsidRPr="00AE1901">
              <w:rPr>
                <w:rFonts w:eastAsia="Times New Roman" w:cs="Times New Roman"/>
                <w:sz w:val="24"/>
                <w:szCs w:val="24"/>
              </w:rPr>
              <w:t xml:space="preserve">, </w:t>
            </w:r>
            <w:proofErr w:type="spellStart"/>
            <w:r w:rsidRPr="00AE1901">
              <w:rPr>
                <w:rFonts w:eastAsia="Times New Roman" w:cs="Courier New"/>
                <w:sz w:val="24"/>
                <w:szCs w:val="24"/>
              </w:rPr>
              <w:t>log_weather_delay</w:t>
            </w:r>
            <w:proofErr w:type="spellEnd"/>
            <w:r w:rsidRPr="00AE1901">
              <w:rPr>
                <w:rFonts w:eastAsia="Times New Roman" w:cs="Times New Roman"/>
                <w:sz w:val="24"/>
                <w:szCs w:val="24"/>
              </w:rPr>
              <w:t xml:space="preserve">, </w:t>
            </w:r>
            <w:proofErr w:type="spellStart"/>
            <w:r w:rsidRPr="00AE1901">
              <w:rPr>
                <w:rFonts w:eastAsia="Times New Roman" w:cs="Courier New"/>
                <w:sz w:val="24"/>
                <w:szCs w:val="24"/>
              </w:rPr>
              <w:t>log_nas_delay</w:t>
            </w:r>
            <w:proofErr w:type="spellEnd"/>
            <w:r w:rsidRPr="00AE1901">
              <w:rPr>
                <w:rFonts w:eastAsia="Times New Roman" w:cs="Times New Roman"/>
                <w:sz w:val="24"/>
                <w:szCs w:val="24"/>
              </w:rPr>
              <w:t xml:space="preserve">, </w:t>
            </w:r>
            <w:proofErr w:type="spellStart"/>
            <w:r w:rsidRPr="00AE1901">
              <w:rPr>
                <w:rFonts w:eastAsia="Times New Roman" w:cs="Courier New"/>
                <w:sz w:val="24"/>
                <w:szCs w:val="24"/>
              </w:rPr>
              <w:t>log_security_delay</w:t>
            </w:r>
            <w:proofErr w:type="spellEnd"/>
            <w:r w:rsidRPr="00AE1901">
              <w:rPr>
                <w:rFonts w:eastAsia="Times New Roman" w:cs="Times New Roman"/>
                <w:sz w:val="24"/>
                <w:szCs w:val="24"/>
              </w:rPr>
              <w:t xml:space="preserve">, </w:t>
            </w:r>
            <w:proofErr w:type="spellStart"/>
            <w:r w:rsidRPr="00AE1901">
              <w:rPr>
                <w:rFonts w:eastAsia="Times New Roman" w:cs="Courier New"/>
                <w:sz w:val="24"/>
                <w:szCs w:val="24"/>
              </w:rPr>
              <w:t>log_late_aircraft_delay</w:t>
            </w:r>
            <w:proofErr w:type="spellEnd"/>
          </w:p>
        </w:tc>
      </w:tr>
      <w:tr w:rsidR="00AE1901" w:rsidRPr="00AE1901" w14:paraId="74C067FF" w14:textId="77777777" w:rsidTr="007E6E52">
        <w:trPr>
          <w:tblCellSpacing w:w="15" w:type="dxa"/>
        </w:trPr>
        <w:tc>
          <w:tcPr>
            <w:tcW w:w="0" w:type="auto"/>
            <w:vAlign w:val="center"/>
            <w:hideMark/>
          </w:tcPr>
          <w:p w14:paraId="4D5527B6"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Random Forest</w:t>
            </w:r>
          </w:p>
        </w:tc>
        <w:tc>
          <w:tcPr>
            <w:tcW w:w="0" w:type="auto"/>
            <w:vAlign w:val="center"/>
            <w:hideMark/>
          </w:tcPr>
          <w:p w14:paraId="56E15FA3"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74.6%</w:t>
            </w:r>
          </w:p>
        </w:tc>
        <w:tc>
          <w:tcPr>
            <w:tcW w:w="0" w:type="auto"/>
            <w:vAlign w:val="center"/>
            <w:hideMark/>
          </w:tcPr>
          <w:p w14:paraId="1F1EC6FC"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0.805</w:t>
            </w:r>
          </w:p>
        </w:tc>
        <w:tc>
          <w:tcPr>
            <w:tcW w:w="0" w:type="auto"/>
            <w:vAlign w:val="center"/>
            <w:hideMark/>
          </w:tcPr>
          <w:p w14:paraId="7AC4720F"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60.6%</w:t>
            </w:r>
          </w:p>
        </w:tc>
        <w:tc>
          <w:tcPr>
            <w:tcW w:w="0" w:type="auto"/>
            <w:vAlign w:val="center"/>
            <w:hideMark/>
          </w:tcPr>
          <w:p w14:paraId="5D589259"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82.1%</w:t>
            </w:r>
          </w:p>
        </w:tc>
        <w:tc>
          <w:tcPr>
            <w:tcW w:w="0" w:type="auto"/>
            <w:vAlign w:val="center"/>
            <w:hideMark/>
          </w:tcPr>
          <w:p w14:paraId="29F34590" w14:textId="77777777" w:rsidR="00B474F2" w:rsidRPr="00AE1901" w:rsidRDefault="00B474F2" w:rsidP="00741A9C">
            <w:pPr>
              <w:rPr>
                <w:rFonts w:eastAsia="Times New Roman" w:cs="Times New Roman"/>
                <w:sz w:val="24"/>
                <w:szCs w:val="24"/>
              </w:rPr>
            </w:pPr>
            <w:r w:rsidRPr="00AE1901">
              <w:rPr>
                <w:rFonts w:eastAsia="Times New Roman" w:cs="Times New Roman"/>
                <w:sz w:val="24"/>
                <w:szCs w:val="24"/>
              </w:rPr>
              <w:t xml:space="preserve">Same as above (nonlinear ensemble model); Optimal </w:t>
            </w:r>
            <w:proofErr w:type="spellStart"/>
            <w:r w:rsidRPr="00AE1901">
              <w:rPr>
                <w:rFonts w:eastAsia="Times New Roman" w:cs="Times New Roman"/>
                <w:sz w:val="24"/>
                <w:szCs w:val="24"/>
              </w:rPr>
              <w:t>mtry</w:t>
            </w:r>
            <w:proofErr w:type="spellEnd"/>
            <w:r w:rsidRPr="00AE1901">
              <w:rPr>
                <w:rFonts w:eastAsia="Times New Roman" w:cs="Times New Roman"/>
                <w:sz w:val="24"/>
                <w:szCs w:val="24"/>
              </w:rPr>
              <w:t xml:space="preserve"> = 1, </w:t>
            </w:r>
            <w:proofErr w:type="spellStart"/>
            <w:r w:rsidRPr="00AE1901">
              <w:rPr>
                <w:rFonts w:eastAsia="Times New Roman" w:cs="Times New Roman"/>
                <w:sz w:val="24"/>
                <w:szCs w:val="24"/>
              </w:rPr>
              <w:t>ntree</w:t>
            </w:r>
            <w:proofErr w:type="spellEnd"/>
            <w:r w:rsidRPr="00AE1901">
              <w:rPr>
                <w:rFonts w:eastAsia="Times New Roman" w:cs="Times New Roman"/>
                <w:sz w:val="24"/>
                <w:szCs w:val="24"/>
              </w:rPr>
              <w:t xml:space="preserve"> = 897</w:t>
            </w:r>
          </w:p>
        </w:tc>
      </w:tr>
    </w:tbl>
    <w:p w14:paraId="146294CE" w14:textId="77777777" w:rsidR="00B474F2" w:rsidRPr="00AE1901" w:rsidRDefault="00B474F2" w:rsidP="00B474F2">
      <w:pPr>
        <w:numPr>
          <w:ilvl w:val="0"/>
          <w:numId w:val="22"/>
        </w:numPr>
        <w:spacing w:before="100" w:beforeAutospacing="1" w:after="100" w:afterAutospacing="1" w:line="240" w:lineRule="auto"/>
        <w:rPr>
          <w:rFonts w:eastAsia="Times New Roman" w:cs="Times New Roman"/>
          <w:sz w:val="24"/>
          <w:szCs w:val="24"/>
        </w:rPr>
      </w:pPr>
      <w:r w:rsidRPr="00AE1901">
        <w:rPr>
          <w:rFonts w:eastAsia="Times New Roman" w:cs="Times New Roman"/>
          <w:sz w:val="24"/>
          <w:szCs w:val="24"/>
        </w:rPr>
        <w:t>The random forest model delivered the best performance overall, with the highest accuracy and AUC.</w:t>
      </w:r>
    </w:p>
    <w:p w14:paraId="24F35D5B" w14:textId="77777777" w:rsidR="00B474F2" w:rsidRPr="00AE1901" w:rsidRDefault="00B474F2" w:rsidP="00B474F2">
      <w:pPr>
        <w:numPr>
          <w:ilvl w:val="0"/>
          <w:numId w:val="22"/>
        </w:numPr>
        <w:spacing w:before="100" w:beforeAutospacing="1" w:after="100" w:afterAutospacing="1" w:line="240" w:lineRule="auto"/>
        <w:rPr>
          <w:rFonts w:eastAsia="Times New Roman" w:cs="Times New Roman"/>
          <w:sz w:val="24"/>
          <w:szCs w:val="24"/>
        </w:rPr>
      </w:pPr>
      <w:r w:rsidRPr="00AE1901">
        <w:rPr>
          <w:rFonts w:eastAsia="Times New Roman" w:cs="Times New Roman"/>
          <w:sz w:val="24"/>
          <w:szCs w:val="24"/>
        </w:rPr>
        <w:t>Logistic regression offers interpretable coefficients, while random forest captures nonlinear interactions for improved prediction.</w:t>
      </w:r>
    </w:p>
    <w:p w14:paraId="27514094" w14:textId="77777777" w:rsidR="00B474F2" w:rsidRPr="007E6E52" w:rsidRDefault="00B474F2" w:rsidP="00B474F2">
      <w:pPr>
        <w:pStyle w:val="NormalWeb"/>
        <w:rPr>
          <w:rFonts w:asciiTheme="minorHAnsi" w:hAnsiTheme="minorHAnsi"/>
        </w:rPr>
      </w:pPr>
      <w:r w:rsidRPr="007E6E52">
        <w:rPr>
          <w:rStyle w:val="Strong"/>
          <w:rFonts w:asciiTheme="minorHAnsi" w:hAnsiTheme="minorHAnsi"/>
        </w:rPr>
        <w:t xml:space="preserve">Therefore, we have decided to select the Random Forest Classification Model for modelling the target variable </w:t>
      </w:r>
      <w:proofErr w:type="spellStart"/>
      <w:r w:rsidRPr="007E6E52">
        <w:rPr>
          <w:rStyle w:val="Strong"/>
          <w:rFonts w:asciiTheme="minorHAnsi" w:hAnsiTheme="minorHAnsi"/>
        </w:rPr>
        <w:t>high_delay_rate</w:t>
      </w:r>
      <w:proofErr w:type="spellEnd"/>
      <w:r w:rsidRPr="007E6E52">
        <w:rPr>
          <w:rStyle w:val="Strong"/>
          <w:rFonts w:asciiTheme="minorHAnsi" w:hAnsiTheme="minorHAnsi"/>
        </w:rPr>
        <w:t>.</w:t>
      </w:r>
    </w:p>
    <w:p w14:paraId="73274368" w14:textId="77777777" w:rsidR="00B474F2" w:rsidRPr="007E6E52" w:rsidRDefault="00B474F2" w:rsidP="00B474F2">
      <w:pPr>
        <w:pStyle w:val="NormalWeb"/>
        <w:rPr>
          <w:rFonts w:asciiTheme="minorHAnsi" w:hAnsiTheme="minorHAnsi"/>
        </w:rPr>
      </w:pPr>
      <w:r w:rsidRPr="007E6E52">
        <w:rPr>
          <w:rStyle w:val="Strong"/>
          <w:rFonts w:asciiTheme="minorHAnsi" w:hAnsiTheme="minorHAnsi"/>
        </w:rPr>
        <w:t>Justification:</w:t>
      </w:r>
    </w:p>
    <w:p w14:paraId="4451DE39" w14:textId="77777777" w:rsidR="00B474F2" w:rsidRPr="007E6E52" w:rsidRDefault="00B474F2" w:rsidP="00B474F2">
      <w:pPr>
        <w:pStyle w:val="NormalWeb"/>
        <w:numPr>
          <w:ilvl w:val="0"/>
          <w:numId w:val="22"/>
        </w:numPr>
        <w:rPr>
          <w:rFonts w:asciiTheme="minorHAnsi" w:hAnsiTheme="minorHAnsi"/>
        </w:rPr>
      </w:pPr>
      <w:r w:rsidRPr="007E6E52">
        <w:rPr>
          <w:rStyle w:val="Strong"/>
          <w:rFonts w:asciiTheme="minorHAnsi" w:hAnsiTheme="minorHAnsi"/>
        </w:rPr>
        <w:lastRenderedPageBreak/>
        <w:t>Higher accuracy (74.6%)</w:t>
      </w:r>
      <w:r w:rsidRPr="007E6E52">
        <w:rPr>
          <w:rFonts w:asciiTheme="minorHAnsi" w:hAnsiTheme="minorHAnsi"/>
        </w:rPr>
        <w:t xml:space="preserve"> and </w:t>
      </w:r>
      <w:r w:rsidRPr="007E6E52">
        <w:rPr>
          <w:rStyle w:val="Strong"/>
          <w:rFonts w:asciiTheme="minorHAnsi" w:hAnsiTheme="minorHAnsi"/>
        </w:rPr>
        <w:t>better AUC (0.805)</w:t>
      </w:r>
      <w:r w:rsidRPr="007E6E52">
        <w:rPr>
          <w:rFonts w:asciiTheme="minorHAnsi" w:hAnsiTheme="minorHAnsi"/>
        </w:rPr>
        <w:t xml:space="preserve"> indicate stronger overall classification performance.</w:t>
      </w:r>
    </w:p>
    <w:p w14:paraId="13C70AB3" w14:textId="77777777" w:rsidR="00B474F2" w:rsidRPr="007E6E52" w:rsidRDefault="00B474F2" w:rsidP="00B474F2">
      <w:pPr>
        <w:pStyle w:val="NormalWeb"/>
        <w:numPr>
          <w:ilvl w:val="0"/>
          <w:numId w:val="22"/>
        </w:numPr>
        <w:rPr>
          <w:rFonts w:asciiTheme="minorHAnsi" w:hAnsiTheme="minorHAnsi"/>
        </w:rPr>
      </w:pPr>
      <w:r w:rsidRPr="007E6E52">
        <w:rPr>
          <w:rStyle w:val="Strong"/>
          <w:rFonts w:asciiTheme="minorHAnsi" w:hAnsiTheme="minorHAnsi"/>
        </w:rPr>
        <w:t>Higher specificity (82.1%)</w:t>
      </w:r>
      <w:r w:rsidRPr="007E6E52">
        <w:rPr>
          <w:rFonts w:asciiTheme="minorHAnsi" w:hAnsiTheme="minorHAnsi"/>
        </w:rPr>
        <w:t xml:space="preserve"> makes it more reliable in identifying flights </w:t>
      </w:r>
      <w:r w:rsidRPr="007E6E52">
        <w:rPr>
          <w:rStyle w:val="Strong"/>
          <w:rFonts w:asciiTheme="minorHAnsi" w:hAnsiTheme="minorHAnsi"/>
        </w:rPr>
        <w:t>not likely to experience high delays</w:t>
      </w:r>
      <w:r w:rsidRPr="007E6E52">
        <w:rPr>
          <w:rFonts w:asciiTheme="minorHAnsi" w:hAnsiTheme="minorHAnsi"/>
        </w:rPr>
        <w:t>, helping avoid false alarms.</w:t>
      </w:r>
    </w:p>
    <w:p w14:paraId="55F22E46" w14:textId="77777777" w:rsidR="00B474F2" w:rsidRPr="007E6E52" w:rsidRDefault="00B474F2" w:rsidP="00B474F2">
      <w:pPr>
        <w:pStyle w:val="NormalWeb"/>
        <w:numPr>
          <w:ilvl w:val="0"/>
          <w:numId w:val="22"/>
        </w:numPr>
        <w:rPr>
          <w:rFonts w:asciiTheme="minorHAnsi" w:hAnsiTheme="minorHAnsi"/>
        </w:rPr>
      </w:pPr>
      <w:r w:rsidRPr="007E6E52">
        <w:rPr>
          <w:rStyle w:val="Strong"/>
          <w:rFonts w:asciiTheme="minorHAnsi" w:hAnsiTheme="minorHAnsi"/>
        </w:rPr>
        <w:t>Nonlinear relationships</w:t>
      </w:r>
      <w:r w:rsidRPr="007E6E52">
        <w:rPr>
          <w:rFonts w:asciiTheme="minorHAnsi" w:hAnsiTheme="minorHAnsi"/>
        </w:rPr>
        <w:t xml:space="preserve"> and </w:t>
      </w:r>
      <w:r w:rsidRPr="007E6E52">
        <w:rPr>
          <w:rStyle w:val="Strong"/>
          <w:rFonts w:asciiTheme="minorHAnsi" w:hAnsiTheme="minorHAnsi"/>
        </w:rPr>
        <w:t>interactions</w:t>
      </w:r>
      <w:r w:rsidRPr="007E6E52">
        <w:rPr>
          <w:rFonts w:asciiTheme="minorHAnsi" w:hAnsiTheme="minorHAnsi"/>
        </w:rPr>
        <w:t xml:space="preserve"> are better captured with random forest than with logistic regression.</w:t>
      </w:r>
    </w:p>
    <w:p w14:paraId="46E60494" w14:textId="77777777" w:rsidR="00B474F2" w:rsidRPr="007E6E52" w:rsidRDefault="00B474F2" w:rsidP="00B474F2">
      <w:pPr>
        <w:pStyle w:val="NormalWeb"/>
        <w:numPr>
          <w:ilvl w:val="0"/>
          <w:numId w:val="22"/>
        </w:numPr>
        <w:rPr>
          <w:rFonts w:asciiTheme="minorHAnsi" w:hAnsiTheme="minorHAnsi"/>
        </w:rPr>
      </w:pPr>
      <w:r w:rsidRPr="007E6E52">
        <w:rPr>
          <w:rFonts w:asciiTheme="minorHAnsi" w:hAnsiTheme="minorHAnsi"/>
        </w:rPr>
        <w:t>While logistic regression has higher sensitivity (better at detecting actual high delays), the overall balance and robustness of Random Forest make it superior for predictive performance.</w:t>
      </w:r>
    </w:p>
    <w:p w14:paraId="4CF2800F" w14:textId="77777777" w:rsidR="00052CED" w:rsidRDefault="00B474F2" w:rsidP="00700D2F">
      <w:pPr>
        <w:spacing w:before="100" w:beforeAutospacing="1" w:after="100" w:afterAutospacing="1"/>
        <w:ind w:left="720"/>
        <w:jc w:val="center"/>
        <w:rPr>
          <w:rFonts w:eastAsia="Times New Roman" w:cs="Times New Roman"/>
        </w:rPr>
      </w:pPr>
      <w:r w:rsidRPr="007E6E52">
        <w:rPr>
          <w:rFonts w:eastAsia="Times New Roman" w:cs="Times New Roman"/>
          <w:noProof/>
        </w:rPr>
        <w:drawing>
          <wp:inline distT="0" distB="0" distL="0" distR="0" wp14:anchorId="3E648C5B" wp14:editId="5D5A29BF">
            <wp:extent cx="3258534" cy="1993783"/>
            <wp:effectExtent l="12700" t="12700" r="18415" b="13335"/>
            <wp:docPr id="69940489" name="Picture 3" descr="A graph of a logistic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0489" name="Picture 3" descr="A graph of a logistic mod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1010" cy="2062603"/>
                    </a:xfrm>
                    <a:prstGeom prst="rect">
                      <a:avLst/>
                    </a:prstGeom>
                    <a:ln>
                      <a:solidFill>
                        <a:schemeClr val="tx1"/>
                      </a:solidFill>
                    </a:ln>
                  </pic:spPr>
                </pic:pic>
              </a:graphicData>
            </a:graphic>
          </wp:inline>
        </w:drawing>
      </w:r>
    </w:p>
    <w:p w14:paraId="014A70BF" w14:textId="3EDD5AD5" w:rsidR="00B474F2" w:rsidRPr="007E6E52" w:rsidRDefault="00B474F2" w:rsidP="00700D2F">
      <w:pPr>
        <w:spacing w:before="100" w:beforeAutospacing="1" w:after="100" w:afterAutospacing="1"/>
        <w:ind w:left="720"/>
        <w:jc w:val="center"/>
        <w:rPr>
          <w:rFonts w:eastAsia="Times New Roman" w:cs="Times New Roman"/>
        </w:rPr>
      </w:pPr>
      <w:r w:rsidRPr="007E6E52">
        <w:rPr>
          <w:rFonts w:eastAsia="Times New Roman" w:cs="Times New Roman"/>
          <w:noProof/>
        </w:rPr>
        <w:drawing>
          <wp:inline distT="0" distB="0" distL="0" distR="0" wp14:anchorId="108C89D2" wp14:editId="262D7E0D">
            <wp:extent cx="3477475" cy="2092649"/>
            <wp:effectExtent l="12700" t="12700" r="15240" b="15875"/>
            <wp:docPr id="716690582" name="Picture 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0582" name="Picture 4" descr="A graph of a curv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6845" cy="2260766"/>
                    </a:xfrm>
                    <a:prstGeom prst="rect">
                      <a:avLst/>
                    </a:prstGeom>
                    <a:ln>
                      <a:solidFill>
                        <a:schemeClr val="tx1"/>
                      </a:solidFill>
                    </a:ln>
                  </pic:spPr>
                </pic:pic>
              </a:graphicData>
            </a:graphic>
          </wp:inline>
        </w:drawing>
      </w:r>
    </w:p>
    <w:p w14:paraId="0988FFD6" w14:textId="77777777" w:rsidR="00BD06AA" w:rsidRPr="007E6E52" w:rsidRDefault="00BD06AA" w:rsidP="00700D2F">
      <w:pPr>
        <w:rPr>
          <w:sz w:val="24"/>
          <w:szCs w:val="24"/>
        </w:rPr>
      </w:pPr>
    </w:p>
    <w:p w14:paraId="3442B3D3" w14:textId="0E27A1C2" w:rsidR="00B474F2" w:rsidRPr="007E6E52" w:rsidRDefault="00000000" w:rsidP="00052CED">
      <w:pPr>
        <w:pStyle w:val="Heading1"/>
        <w:rPr>
          <w:rFonts w:asciiTheme="minorHAnsi" w:hAnsiTheme="minorHAnsi"/>
        </w:rPr>
      </w:pPr>
      <w:r w:rsidRPr="007E6E52">
        <w:rPr>
          <w:rFonts w:asciiTheme="minorHAnsi" w:hAnsiTheme="minorHAnsi"/>
        </w:rPr>
        <w:t>4.4 Summary of Project</w:t>
      </w:r>
    </w:p>
    <w:p w14:paraId="4108FCA8" w14:textId="77777777" w:rsidR="00B474F2" w:rsidRPr="007E6E52" w:rsidRDefault="00B474F2" w:rsidP="00B474F2">
      <w:pPr>
        <w:pStyle w:val="NormalWeb"/>
        <w:rPr>
          <w:rFonts w:asciiTheme="minorHAnsi" w:hAnsiTheme="minorHAnsi"/>
        </w:rPr>
      </w:pPr>
      <w:r w:rsidRPr="007E6E52">
        <w:rPr>
          <w:rFonts w:asciiTheme="minorHAnsi" w:hAnsiTheme="minorHAnsi"/>
        </w:rPr>
        <w:t>This project set out to identify key factors contributing to airline delays and to model delay outcomes using both explanatory and predictive methods. Using 2024 data from the U.S. Bureau of Transportation Statistics, we performed detailed descriptive analytics, clustering, regression modeling, logistic regression, and random forest classification.</w:t>
      </w:r>
    </w:p>
    <w:p w14:paraId="10D19725" w14:textId="77777777" w:rsidR="00B474F2" w:rsidRPr="007E6E52" w:rsidRDefault="00B474F2" w:rsidP="00B474F2">
      <w:pPr>
        <w:pStyle w:val="NormalWeb"/>
        <w:rPr>
          <w:rFonts w:asciiTheme="minorHAnsi" w:hAnsiTheme="minorHAnsi"/>
        </w:rPr>
      </w:pPr>
      <w:r w:rsidRPr="007E6E52">
        <w:rPr>
          <w:rStyle w:val="Strong"/>
          <w:rFonts w:asciiTheme="minorHAnsi" w:hAnsiTheme="minorHAnsi"/>
        </w:rPr>
        <w:t>Findings Summary:</w:t>
      </w:r>
    </w:p>
    <w:p w14:paraId="53A01F50" w14:textId="77777777" w:rsidR="00B474F2" w:rsidRPr="007E6E52" w:rsidRDefault="00B474F2" w:rsidP="00B474F2">
      <w:pPr>
        <w:pStyle w:val="NormalWeb"/>
        <w:numPr>
          <w:ilvl w:val="0"/>
          <w:numId w:val="23"/>
        </w:numPr>
        <w:rPr>
          <w:rFonts w:asciiTheme="minorHAnsi" w:hAnsiTheme="minorHAnsi"/>
        </w:rPr>
      </w:pPr>
      <w:r w:rsidRPr="007E6E52">
        <w:rPr>
          <w:rFonts w:asciiTheme="minorHAnsi" w:hAnsiTheme="minorHAnsi"/>
        </w:rPr>
        <w:t>Descriptive statistics showed that late aircraft, carrier, and weather delays dominate the delay profile.</w:t>
      </w:r>
    </w:p>
    <w:p w14:paraId="40DE14BB" w14:textId="77777777" w:rsidR="00B474F2" w:rsidRPr="007E6E52" w:rsidRDefault="00B474F2" w:rsidP="00B474F2">
      <w:pPr>
        <w:pStyle w:val="NormalWeb"/>
        <w:numPr>
          <w:ilvl w:val="0"/>
          <w:numId w:val="23"/>
        </w:numPr>
        <w:rPr>
          <w:rFonts w:asciiTheme="minorHAnsi" w:hAnsiTheme="minorHAnsi"/>
        </w:rPr>
      </w:pPr>
      <w:r w:rsidRPr="007E6E52">
        <w:rPr>
          <w:rFonts w:asciiTheme="minorHAnsi" w:hAnsiTheme="minorHAnsi"/>
        </w:rPr>
        <w:t>Regression analysis confirmed the strong influence of these delay sources, with multiple regression achieving an R² of 0.682.</w:t>
      </w:r>
    </w:p>
    <w:p w14:paraId="22CE2D84" w14:textId="77777777" w:rsidR="00B474F2" w:rsidRPr="007E6E52" w:rsidRDefault="00B474F2" w:rsidP="00B474F2">
      <w:pPr>
        <w:pStyle w:val="NormalWeb"/>
        <w:numPr>
          <w:ilvl w:val="0"/>
          <w:numId w:val="23"/>
        </w:numPr>
        <w:rPr>
          <w:rFonts w:asciiTheme="minorHAnsi" w:hAnsiTheme="minorHAnsi"/>
        </w:rPr>
      </w:pPr>
      <w:r w:rsidRPr="007E6E52">
        <w:rPr>
          <w:rFonts w:asciiTheme="minorHAnsi" w:hAnsiTheme="minorHAnsi"/>
        </w:rPr>
        <w:lastRenderedPageBreak/>
        <w:t>Logistic regression accurately classified high-delay events with an AUC of 0.762.</w:t>
      </w:r>
    </w:p>
    <w:p w14:paraId="5AB4E3CA" w14:textId="77777777" w:rsidR="00B474F2" w:rsidRPr="007E6E52" w:rsidRDefault="00B474F2" w:rsidP="00B474F2">
      <w:pPr>
        <w:pStyle w:val="NormalWeb"/>
        <w:numPr>
          <w:ilvl w:val="0"/>
          <w:numId w:val="23"/>
        </w:numPr>
        <w:rPr>
          <w:rFonts w:asciiTheme="minorHAnsi" w:hAnsiTheme="minorHAnsi"/>
        </w:rPr>
      </w:pPr>
      <w:r w:rsidRPr="007E6E52">
        <w:rPr>
          <w:rFonts w:asciiTheme="minorHAnsi" w:hAnsiTheme="minorHAnsi"/>
        </w:rPr>
        <w:t>Random forest classification further improved performance, achieving 74.6% accuracy and an AUC of 0.805.</w:t>
      </w:r>
    </w:p>
    <w:p w14:paraId="6893971E" w14:textId="77777777" w:rsidR="00B474F2" w:rsidRPr="007E6E52" w:rsidRDefault="00B474F2" w:rsidP="00B474F2">
      <w:pPr>
        <w:pStyle w:val="NormalWeb"/>
        <w:rPr>
          <w:rFonts w:asciiTheme="minorHAnsi" w:hAnsiTheme="minorHAnsi"/>
        </w:rPr>
      </w:pPr>
      <w:r w:rsidRPr="007E6E52">
        <w:rPr>
          <w:rStyle w:val="Strong"/>
          <w:rFonts w:asciiTheme="minorHAnsi" w:hAnsiTheme="minorHAnsi"/>
        </w:rPr>
        <w:t>Key Strengths:</w:t>
      </w:r>
    </w:p>
    <w:p w14:paraId="011958D5" w14:textId="77777777" w:rsidR="00B474F2" w:rsidRPr="007E6E52" w:rsidRDefault="00B474F2" w:rsidP="00B474F2">
      <w:pPr>
        <w:pStyle w:val="NormalWeb"/>
        <w:numPr>
          <w:ilvl w:val="0"/>
          <w:numId w:val="24"/>
        </w:numPr>
        <w:rPr>
          <w:rFonts w:asciiTheme="minorHAnsi" w:hAnsiTheme="minorHAnsi"/>
        </w:rPr>
      </w:pPr>
      <w:r w:rsidRPr="007E6E52">
        <w:rPr>
          <w:rFonts w:asciiTheme="minorHAnsi" w:hAnsiTheme="minorHAnsi"/>
        </w:rPr>
        <w:t>The integration of statistical and machine learning techniques enhanced interpretability and predictive accuracy.</w:t>
      </w:r>
    </w:p>
    <w:p w14:paraId="44718B51" w14:textId="77777777" w:rsidR="00B474F2" w:rsidRPr="007E6E52" w:rsidRDefault="00B474F2" w:rsidP="00B474F2">
      <w:pPr>
        <w:pStyle w:val="NormalWeb"/>
        <w:numPr>
          <w:ilvl w:val="0"/>
          <w:numId w:val="24"/>
        </w:numPr>
        <w:rPr>
          <w:rFonts w:asciiTheme="minorHAnsi" w:hAnsiTheme="minorHAnsi"/>
        </w:rPr>
      </w:pPr>
      <w:r w:rsidRPr="007E6E52">
        <w:rPr>
          <w:rFonts w:asciiTheme="minorHAnsi" w:hAnsiTheme="minorHAnsi"/>
        </w:rPr>
        <w:t>Clustering added value by identifying structural groupings across airports based on delay behavior and demographic features.</w:t>
      </w:r>
    </w:p>
    <w:p w14:paraId="6EFB9766" w14:textId="07965B73" w:rsidR="0078463E" w:rsidRPr="007E6E52" w:rsidRDefault="0078463E" w:rsidP="0078463E">
      <w:pPr>
        <w:pStyle w:val="NormalWeb"/>
        <w:rPr>
          <w:rFonts w:asciiTheme="minorHAnsi" w:hAnsiTheme="minorHAnsi"/>
          <w:b/>
          <w:bCs/>
        </w:rPr>
      </w:pPr>
      <w:r w:rsidRPr="007E6E52">
        <w:rPr>
          <w:rFonts w:asciiTheme="minorHAnsi" w:hAnsiTheme="minorHAnsi"/>
          <w:b/>
          <w:bCs/>
        </w:rPr>
        <w:t>Looking ahead, future work could focus on:</w:t>
      </w:r>
    </w:p>
    <w:p w14:paraId="44EC23A8" w14:textId="77777777" w:rsidR="0078463E" w:rsidRPr="007E6E52" w:rsidRDefault="0078463E" w:rsidP="0078463E">
      <w:pPr>
        <w:pStyle w:val="NormalWeb"/>
        <w:numPr>
          <w:ilvl w:val="0"/>
          <w:numId w:val="10"/>
        </w:numPr>
        <w:rPr>
          <w:rFonts w:asciiTheme="minorHAnsi" w:hAnsiTheme="minorHAnsi"/>
          <w:b/>
          <w:bCs/>
        </w:rPr>
      </w:pPr>
      <w:r w:rsidRPr="007E6E52">
        <w:rPr>
          <w:rStyle w:val="Strong"/>
          <w:rFonts w:asciiTheme="minorHAnsi" w:hAnsiTheme="minorHAnsi"/>
          <w:b w:val="0"/>
          <w:bCs w:val="0"/>
        </w:rPr>
        <w:t>Incorporating flight-level data</w:t>
      </w:r>
      <w:r w:rsidRPr="007E6E52">
        <w:rPr>
          <w:rFonts w:asciiTheme="minorHAnsi" w:hAnsiTheme="minorHAnsi"/>
        </w:rPr>
        <w:t xml:space="preserve"> to capture micro-level patterns and individual airline behaviors</w:t>
      </w:r>
    </w:p>
    <w:p w14:paraId="3220CAC2" w14:textId="77777777" w:rsidR="0078463E" w:rsidRPr="007E6E52" w:rsidRDefault="0078463E" w:rsidP="0078463E">
      <w:pPr>
        <w:pStyle w:val="NormalWeb"/>
        <w:numPr>
          <w:ilvl w:val="0"/>
          <w:numId w:val="10"/>
        </w:numPr>
        <w:rPr>
          <w:rFonts w:asciiTheme="minorHAnsi" w:hAnsiTheme="minorHAnsi"/>
        </w:rPr>
      </w:pPr>
      <w:r w:rsidRPr="007E6E52">
        <w:rPr>
          <w:rStyle w:val="Strong"/>
          <w:rFonts w:asciiTheme="minorHAnsi" w:hAnsiTheme="minorHAnsi"/>
          <w:b w:val="0"/>
          <w:bCs w:val="0"/>
        </w:rPr>
        <w:t>Integrating external real-time data sources</w:t>
      </w:r>
      <w:r w:rsidRPr="007E6E52">
        <w:rPr>
          <w:rFonts w:asciiTheme="minorHAnsi" w:hAnsiTheme="minorHAnsi"/>
          <w:b/>
          <w:bCs/>
        </w:rPr>
        <w:t xml:space="preserve">, </w:t>
      </w:r>
      <w:r w:rsidRPr="007E6E52">
        <w:rPr>
          <w:rFonts w:asciiTheme="minorHAnsi" w:hAnsiTheme="minorHAnsi"/>
        </w:rPr>
        <w:t>such as NOAA weather feeds, FAA airspace advisories, and live gate occupancy signals</w:t>
      </w:r>
    </w:p>
    <w:p w14:paraId="2F0F4F71" w14:textId="77777777" w:rsidR="0078463E" w:rsidRPr="007E6E52" w:rsidRDefault="0078463E" w:rsidP="0078463E">
      <w:pPr>
        <w:pStyle w:val="NormalWeb"/>
        <w:numPr>
          <w:ilvl w:val="0"/>
          <w:numId w:val="10"/>
        </w:numPr>
        <w:rPr>
          <w:rFonts w:asciiTheme="minorHAnsi" w:hAnsiTheme="minorHAnsi"/>
        </w:rPr>
      </w:pPr>
      <w:r w:rsidRPr="007E6E52">
        <w:rPr>
          <w:rStyle w:val="Strong"/>
          <w:rFonts w:asciiTheme="minorHAnsi" w:hAnsiTheme="minorHAnsi"/>
          <w:b w:val="0"/>
          <w:bCs w:val="0"/>
        </w:rPr>
        <w:t>Testing more advanced algorithms</w:t>
      </w:r>
      <w:r w:rsidRPr="007E6E52">
        <w:rPr>
          <w:rFonts w:asciiTheme="minorHAnsi" w:hAnsiTheme="minorHAnsi"/>
        </w:rPr>
        <w:t>, such as Gradient Boosted Trees or Deep Neural Networks, to capture deeper interactions across temporal and spatial features</w:t>
      </w:r>
    </w:p>
    <w:p w14:paraId="79676928" w14:textId="77777777" w:rsidR="0078463E" w:rsidRPr="007E6E52" w:rsidRDefault="0078463E" w:rsidP="0078463E">
      <w:pPr>
        <w:pStyle w:val="NormalWeb"/>
        <w:numPr>
          <w:ilvl w:val="0"/>
          <w:numId w:val="10"/>
        </w:numPr>
        <w:rPr>
          <w:rFonts w:asciiTheme="minorHAnsi" w:hAnsiTheme="minorHAnsi"/>
        </w:rPr>
      </w:pPr>
      <w:r w:rsidRPr="007E6E52">
        <w:rPr>
          <w:rStyle w:val="Strong"/>
          <w:rFonts w:asciiTheme="minorHAnsi" w:hAnsiTheme="minorHAnsi"/>
          <w:b w:val="0"/>
          <w:bCs w:val="0"/>
        </w:rPr>
        <w:t>Developing operational dashboards</w:t>
      </w:r>
      <w:r w:rsidRPr="007E6E52">
        <w:rPr>
          <w:rFonts w:asciiTheme="minorHAnsi" w:hAnsiTheme="minorHAnsi"/>
          <w:b/>
          <w:bCs/>
        </w:rPr>
        <w:t xml:space="preserve"> </w:t>
      </w:r>
      <w:r w:rsidRPr="007E6E52">
        <w:rPr>
          <w:rFonts w:asciiTheme="minorHAnsi" w:hAnsiTheme="minorHAnsi"/>
        </w:rPr>
        <w:t>for airports and airlines to visualize and act on delay forecasts</w:t>
      </w:r>
    </w:p>
    <w:p w14:paraId="54A0D08B" w14:textId="62C9E2C3" w:rsidR="005D2ABB" w:rsidRPr="007E6E52" w:rsidRDefault="0078463E" w:rsidP="00AE1901">
      <w:pPr>
        <w:pStyle w:val="NormalWeb"/>
        <w:rPr>
          <w:rFonts w:asciiTheme="minorHAnsi" w:hAnsiTheme="minorHAnsi"/>
        </w:rPr>
      </w:pPr>
      <w:r w:rsidRPr="007E6E52">
        <w:rPr>
          <w:rFonts w:asciiTheme="minorHAnsi" w:hAnsiTheme="minorHAnsi"/>
        </w:rPr>
        <w:t>In summary, this project demonstrates how data-driven techniques can transform raw delay records into actionable insights, empowering aviation stakeholders to reduce disruptions, optimize resource allocation, and improve the passenger experience.</w:t>
      </w:r>
      <w:r w:rsidRPr="007E6E52">
        <w:rPr>
          <w:rFonts w:asciiTheme="minorHAnsi" w:hAnsiTheme="minorHAnsi"/>
        </w:rPr>
        <w:br/>
      </w:r>
    </w:p>
    <w:p w14:paraId="0D3D3DAC" w14:textId="77777777" w:rsidR="007876E1" w:rsidRPr="007E6E52" w:rsidRDefault="00000000">
      <w:pPr>
        <w:pStyle w:val="Heading1"/>
        <w:rPr>
          <w:rFonts w:asciiTheme="minorHAnsi" w:hAnsiTheme="minorHAnsi"/>
        </w:rPr>
      </w:pPr>
      <w:r w:rsidRPr="007E6E52">
        <w:rPr>
          <w:rFonts w:asciiTheme="minorHAnsi" w:hAnsiTheme="minorHAnsi"/>
        </w:rPr>
        <w:t>4.5 Bibliography</w:t>
      </w:r>
    </w:p>
    <w:p w14:paraId="5472BE97" w14:textId="21754EF1" w:rsidR="005D2ABB" w:rsidRPr="007E6E52" w:rsidRDefault="00000000">
      <w:pPr>
        <w:rPr>
          <w:sz w:val="24"/>
          <w:szCs w:val="24"/>
        </w:rPr>
      </w:pPr>
      <w:r w:rsidRPr="007E6E52">
        <w:rPr>
          <w:sz w:val="24"/>
          <w:szCs w:val="24"/>
        </w:rPr>
        <w:br/>
        <w:t>- U.S. Bureau of Transportation Statistics, Airline On-Time Performance Data (2024)</w:t>
      </w:r>
      <w:r w:rsidRPr="007E6E52">
        <w:rPr>
          <w:sz w:val="24"/>
          <w:szCs w:val="24"/>
        </w:rPr>
        <w:br/>
        <w:t>- James, G., Witten, D., Hastie, T., &amp; Tibshirani, R. (2013). An Introduction to Statistical Learning.</w:t>
      </w:r>
      <w:r w:rsidRPr="007E6E52">
        <w:rPr>
          <w:sz w:val="24"/>
          <w:szCs w:val="24"/>
        </w:rPr>
        <w:br/>
        <w:t>- R Documentation for randomForest, glm, caret, pROC packages</w:t>
      </w:r>
      <w:r w:rsidRPr="007E6E52">
        <w:rPr>
          <w:sz w:val="24"/>
          <w:szCs w:val="24"/>
        </w:rPr>
        <w:br/>
      </w:r>
    </w:p>
    <w:p w14:paraId="4C174AD9" w14:textId="77777777" w:rsidR="007876E1" w:rsidRPr="007E6E52" w:rsidRDefault="00000000">
      <w:pPr>
        <w:pStyle w:val="Heading1"/>
        <w:rPr>
          <w:rFonts w:asciiTheme="minorHAnsi" w:hAnsiTheme="minorHAnsi"/>
        </w:rPr>
      </w:pPr>
      <w:r w:rsidRPr="007E6E52">
        <w:rPr>
          <w:rFonts w:asciiTheme="minorHAnsi" w:hAnsiTheme="minorHAnsi"/>
        </w:rPr>
        <w:t>4.6 Appendix: SAS or R Commands and Data Files</w:t>
      </w:r>
    </w:p>
    <w:p w14:paraId="545BF92E" w14:textId="77777777" w:rsidR="00010BBA" w:rsidRPr="007E6E52" w:rsidRDefault="00000000">
      <w:pPr>
        <w:rPr>
          <w:sz w:val="24"/>
          <w:szCs w:val="24"/>
        </w:rPr>
      </w:pPr>
      <w:r w:rsidRPr="007E6E52">
        <w:rPr>
          <w:sz w:val="24"/>
          <w:szCs w:val="24"/>
        </w:rPr>
        <w:br/>
        <w:t>The following files were used in this project:</w:t>
      </w:r>
      <w:r w:rsidRPr="007E6E52">
        <w:rPr>
          <w:sz w:val="24"/>
          <w:szCs w:val="24"/>
        </w:rPr>
        <w:br/>
        <w:t>- airlinedata_final_log.csv (cleaned dataset)</w:t>
      </w:r>
      <w:r w:rsidRPr="007E6E52">
        <w:rPr>
          <w:sz w:val="24"/>
          <w:szCs w:val="24"/>
        </w:rPr>
        <w:br/>
        <w:t>- Airline_Delay_Cause.csv (raw dataset)</w:t>
      </w:r>
      <w:r w:rsidRPr="007E6E52">
        <w:rPr>
          <w:sz w:val="24"/>
          <w:szCs w:val="24"/>
        </w:rPr>
        <w:br/>
        <w:t>- ProjectCode_SAS.sas (descriptive and ANOVA analysis in SAS)</w:t>
      </w:r>
      <w:r w:rsidRPr="007E6E52">
        <w:rPr>
          <w:sz w:val="24"/>
          <w:szCs w:val="24"/>
        </w:rPr>
        <w:br/>
        <w:t>- R script (logistic regression and random forest modeling)</w:t>
      </w:r>
    </w:p>
    <w:p w14:paraId="0863623A" w14:textId="196A47AC" w:rsidR="00BD06AA" w:rsidRPr="007E6E52" w:rsidRDefault="00000000">
      <w:pPr>
        <w:rPr>
          <w:sz w:val="24"/>
          <w:szCs w:val="24"/>
        </w:rPr>
      </w:pPr>
      <w:r w:rsidRPr="007E6E52">
        <w:rPr>
          <w:sz w:val="24"/>
          <w:szCs w:val="24"/>
        </w:rPr>
        <w:t xml:space="preserve">Please see the accompanying </w:t>
      </w:r>
      <w:r w:rsidR="00A90D3D">
        <w:rPr>
          <w:sz w:val="24"/>
          <w:szCs w:val="24"/>
        </w:rPr>
        <w:t>SAS code file</w:t>
      </w:r>
      <w:r w:rsidRPr="007E6E52">
        <w:rPr>
          <w:sz w:val="24"/>
          <w:szCs w:val="24"/>
        </w:rPr>
        <w:t xml:space="preserve"> and </w:t>
      </w:r>
      <w:r w:rsidR="00A90D3D">
        <w:rPr>
          <w:sz w:val="24"/>
          <w:szCs w:val="24"/>
        </w:rPr>
        <w:t>R code file</w:t>
      </w:r>
      <w:r w:rsidRPr="007E6E52">
        <w:rPr>
          <w:sz w:val="24"/>
          <w:szCs w:val="24"/>
        </w:rPr>
        <w:t xml:space="preserve"> submitted with this report</w:t>
      </w:r>
      <w:r w:rsidR="00A90D3D">
        <w:rPr>
          <w:sz w:val="24"/>
          <w:szCs w:val="24"/>
        </w:rPr>
        <w:t xml:space="preserve"> in the .txt format.</w:t>
      </w:r>
      <w:r w:rsidRPr="007E6E52">
        <w:rPr>
          <w:sz w:val="24"/>
          <w:szCs w:val="24"/>
        </w:rPr>
        <w:br/>
      </w:r>
    </w:p>
    <w:sectPr w:rsidR="00BD06AA" w:rsidRPr="007E6E52" w:rsidSect="009E10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616A6"/>
    <w:multiLevelType w:val="multilevel"/>
    <w:tmpl w:val="0C1CE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92271"/>
    <w:multiLevelType w:val="multilevel"/>
    <w:tmpl w:val="1324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4F5F51"/>
    <w:multiLevelType w:val="multilevel"/>
    <w:tmpl w:val="C6902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F113F"/>
    <w:multiLevelType w:val="multilevel"/>
    <w:tmpl w:val="927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02F1D"/>
    <w:multiLevelType w:val="multilevel"/>
    <w:tmpl w:val="30D2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657440"/>
    <w:multiLevelType w:val="multilevel"/>
    <w:tmpl w:val="2152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17738"/>
    <w:multiLevelType w:val="multilevel"/>
    <w:tmpl w:val="E3B2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1A1CDF"/>
    <w:multiLevelType w:val="multilevel"/>
    <w:tmpl w:val="76867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C43A72"/>
    <w:multiLevelType w:val="multilevel"/>
    <w:tmpl w:val="C43EF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7E2F93"/>
    <w:multiLevelType w:val="multilevel"/>
    <w:tmpl w:val="C460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F907C0"/>
    <w:multiLevelType w:val="multilevel"/>
    <w:tmpl w:val="16F6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0E5A2A"/>
    <w:multiLevelType w:val="multilevel"/>
    <w:tmpl w:val="7B88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341E03"/>
    <w:multiLevelType w:val="multilevel"/>
    <w:tmpl w:val="36D2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B66C85"/>
    <w:multiLevelType w:val="multilevel"/>
    <w:tmpl w:val="0C20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D51736"/>
    <w:multiLevelType w:val="multilevel"/>
    <w:tmpl w:val="3F122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232653"/>
    <w:multiLevelType w:val="multilevel"/>
    <w:tmpl w:val="F2740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397399">
    <w:abstractNumId w:val="8"/>
  </w:num>
  <w:num w:numId="2" w16cid:durableId="39983440">
    <w:abstractNumId w:val="6"/>
  </w:num>
  <w:num w:numId="3" w16cid:durableId="182401030">
    <w:abstractNumId w:val="5"/>
  </w:num>
  <w:num w:numId="4" w16cid:durableId="1619607017">
    <w:abstractNumId w:val="4"/>
  </w:num>
  <w:num w:numId="5" w16cid:durableId="1672486119">
    <w:abstractNumId w:val="7"/>
  </w:num>
  <w:num w:numId="6" w16cid:durableId="522282900">
    <w:abstractNumId w:val="3"/>
  </w:num>
  <w:num w:numId="7" w16cid:durableId="883252048">
    <w:abstractNumId w:val="2"/>
  </w:num>
  <w:num w:numId="8" w16cid:durableId="47998499">
    <w:abstractNumId w:val="1"/>
  </w:num>
  <w:num w:numId="9" w16cid:durableId="713584729">
    <w:abstractNumId w:val="0"/>
  </w:num>
  <w:num w:numId="10" w16cid:durableId="800685565">
    <w:abstractNumId w:val="21"/>
  </w:num>
  <w:num w:numId="11" w16cid:durableId="70549084">
    <w:abstractNumId w:val="9"/>
  </w:num>
  <w:num w:numId="12" w16cid:durableId="1242595281">
    <w:abstractNumId w:val="18"/>
  </w:num>
  <w:num w:numId="13" w16cid:durableId="1578322383">
    <w:abstractNumId w:val="22"/>
  </w:num>
  <w:num w:numId="14" w16cid:durableId="1684353036">
    <w:abstractNumId w:val="16"/>
  </w:num>
  <w:num w:numId="15" w16cid:durableId="1370297277">
    <w:abstractNumId w:val="24"/>
  </w:num>
  <w:num w:numId="16" w16cid:durableId="1068070874">
    <w:abstractNumId w:val="23"/>
  </w:num>
  <w:num w:numId="17" w16cid:durableId="896890211">
    <w:abstractNumId w:val="15"/>
  </w:num>
  <w:num w:numId="18" w16cid:durableId="910115141">
    <w:abstractNumId w:val="12"/>
  </w:num>
  <w:num w:numId="19" w16cid:durableId="706565739">
    <w:abstractNumId w:val="17"/>
  </w:num>
  <w:num w:numId="20" w16cid:durableId="1327367747">
    <w:abstractNumId w:val="11"/>
  </w:num>
  <w:num w:numId="21" w16cid:durableId="40911374">
    <w:abstractNumId w:val="14"/>
  </w:num>
  <w:num w:numId="22" w16cid:durableId="169491130">
    <w:abstractNumId w:val="19"/>
  </w:num>
  <w:num w:numId="23" w16cid:durableId="1627587071">
    <w:abstractNumId w:val="20"/>
  </w:num>
  <w:num w:numId="24" w16cid:durableId="1725637730">
    <w:abstractNumId w:val="13"/>
  </w:num>
  <w:num w:numId="25" w16cid:durableId="14694740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0BBA"/>
    <w:rsid w:val="00034616"/>
    <w:rsid w:val="00052CED"/>
    <w:rsid w:val="00056BF0"/>
    <w:rsid w:val="0006063C"/>
    <w:rsid w:val="00067B31"/>
    <w:rsid w:val="000B3A6E"/>
    <w:rsid w:val="00111316"/>
    <w:rsid w:val="0015074B"/>
    <w:rsid w:val="00265354"/>
    <w:rsid w:val="0029639D"/>
    <w:rsid w:val="00326F90"/>
    <w:rsid w:val="00423EB7"/>
    <w:rsid w:val="004677E8"/>
    <w:rsid w:val="004A414B"/>
    <w:rsid w:val="005D2ABB"/>
    <w:rsid w:val="005E6713"/>
    <w:rsid w:val="005F728A"/>
    <w:rsid w:val="00622685"/>
    <w:rsid w:val="006F73FE"/>
    <w:rsid w:val="00700D2F"/>
    <w:rsid w:val="0078463E"/>
    <w:rsid w:val="007876E1"/>
    <w:rsid w:val="007E6E52"/>
    <w:rsid w:val="00971BB7"/>
    <w:rsid w:val="009A55B5"/>
    <w:rsid w:val="009E10CB"/>
    <w:rsid w:val="00A7342C"/>
    <w:rsid w:val="00A90D3D"/>
    <w:rsid w:val="00AA1D8D"/>
    <w:rsid w:val="00AE1901"/>
    <w:rsid w:val="00B474F2"/>
    <w:rsid w:val="00B47730"/>
    <w:rsid w:val="00BD06AA"/>
    <w:rsid w:val="00BD4E2F"/>
    <w:rsid w:val="00BE1862"/>
    <w:rsid w:val="00CB0664"/>
    <w:rsid w:val="00D326F0"/>
    <w:rsid w:val="00EB088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81B54"/>
  <w14:defaultImageDpi w14:val="300"/>
  <w15:docId w15:val="{7B642820-37FB-A846-8E88-ABB44F5A3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23EB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23E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196532">
      <w:bodyDiv w:val="1"/>
      <w:marLeft w:val="0"/>
      <w:marRight w:val="0"/>
      <w:marTop w:val="0"/>
      <w:marBottom w:val="0"/>
      <w:divBdr>
        <w:top w:val="none" w:sz="0" w:space="0" w:color="auto"/>
        <w:left w:val="none" w:sz="0" w:space="0" w:color="auto"/>
        <w:bottom w:val="none" w:sz="0" w:space="0" w:color="auto"/>
        <w:right w:val="none" w:sz="0" w:space="0" w:color="auto"/>
      </w:divBdr>
    </w:div>
    <w:div w:id="21184063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8</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12048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Verma, Abhishek</cp:lastModifiedBy>
  <cp:revision>31</cp:revision>
  <dcterms:created xsi:type="dcterms:W3CDTF">2013-12-23T23:15:00Z</dcterms:created>
  <dcterms:modified xsi:type="dcterms:W3CDTF">2025-06-25T20:55:00Z</dcterms:modified>
  <cp:category/>
</cp:coreProperties>
</file>