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7C4" w:rsidRPr="006E3A24" w:rsidRDefault="00BF27C4" w:rsidP="00BF27C4">
      <w:pPr>
        <w:shd w:val="clear" w:color="auto" w:fill="FFFFFF"/>
        <w:spacing w:line="240" w:lineRule="auto"/>
        <w:rPr>
          <w:rFonts w:ascii="Helvetica" w:eastAsia="Times New Roman" w:hAnsi="Helvetica" w:cs="Helvetica"/>
          <w:color w:val="2C3E50"/>
          <w:sz w:val="28"/>
          <w:szCs w:val="28"/>
        </w:rPr>
      </w:pPr>
      <w:r>
        <w:rPr>
          <w:rFonts w:ascii="Helvetica" w:eastAsia="Times New Roman" w:hAnsi="Helvetica" w:cs="Helvetica"/>
          <w:b/>
          <w:bCs/>
          <w:color w:val="18BC9C"/>
          <w:sz w:val="28"/>
          <w:szCs w:val="28"/>
        </w:rPr>
        <w:fldChar w:fldCharType="begin"/>
      </w:r>
      <w:r>
        <w:rPr>
          <w:rFonts w:ascii="Helvetica" w:eastAsia="Times New Roman" w:hAnsi="Helvetica" w:cs="Helvetica"/>
          <w:b/>
          <w:bCs/>
          <w:color w:val="18BC9C"/>
          <w:sz w:val="28"/>
          <w:szCs w:val="28"/>
        </w:rPr>
        <w:instrText xml:space="preserve"> HYPERLINK "https://aws.amazon.com/vpc/" </w:instrText>
      </w:r>
      <w:r>
        <w:rPr>
          <w:rFonts w:ascii="Helvetica" w:eastAsia="Times New Roman" w:hAnsi="Helvetica" w:cs="Helvetica"/>
          <w:b/>
          <w:bCs/>
          <w:color w:val="18BC9C"/>
          <w:sz w:val="28"/>
          <w:szCs w:val="28"/>
        </w:rPr>
        <w:fldChar w:fldCharType="separate"/>
      </w:r>
      <w:r w:rsidRPr="006E3A24">
        <w:rPr>
          <w:rFonts w:ascii="Helvetica" w:eastAsia="Times New Roman" w:hAnsi="Helvetica" w:cs="Helvetica"/>
          <w:b/>
          <w:bCs/>
          <w:color w:val="18BC9C"/>
          <w:sz w:val="28"/>
          <w:szCs w:val="28"/>
        </w:rPr>
        <w:t>VPC (Virtual Private Cloud):</w:t>
      </w:r>
      <w:r>
        <w:rPr>
          <w:rFonts w:ascii="Helvetica" w:eastAsia="Times New Roman" w:hAnsi="Helvetica" w:cs="Helvetica"/>
          <w:b/>
          <w:bCs/>
          <w:color w:val="18BC9C"/>
          <w:sz w:val="28"/>
          <w:szCs w:val="28"/>
        </w:rPr>
        <w:fldChar w:fldCharType="end"/>
      </w:r>
    </w:p>
    <w:p w:rsidR="00BF27C4" w:rsidRPr="00544DA5" w:rsidRDefault="00BF27C4" w:rsidP="00BF27C4">
      <w:pPr>
        <w:shd w:val="clear" w:color="auto" w:fill="FFFFFF"/>
        <w:spacing w:after="158" w:line="240" w:lineRule="auto"/>
        <w:rPr>
          <w:rFonts w:ascii="Helvetica" w:eastAsia="Times New Roman" w:hAnsi="Helvetica" w:cs="Helvetica"/>
          <w:color w:val="2C3E50"/>
          <w:sz w:val="28"/>
          <w:szCs w:val="28"/>
        </w:rPr>
      </w:pPr>
      <w:r w:rsidRPr="00544DA5">
        <w:rPr>
          <w:rFonts w:ascii="Verdana" w:hAnsi="Verdana"/>
          <w:b/>
          <w:bCs/>
          <w:color w:val="000000"/>
          <w:sz w:val="28"/>
          <w:szCs w:val="28"/>
          <w:shd w:val="clear" w:color="auto" w:fill="FFFFFF"/>
        </w:rPr>
        <w:t>Amazon Virtual Private Cloud (VPC)</w:t>
      </w:r>
      <w:r w:rsidRPr="00544DA5">
        <w:rPr>
          <w:rFonts w:ascii="Verdana" w:hAnsi="Verdana"/>
          <w:color w:val="000000"/>
          <w:sz w:val="28"/>
          <w:szCs w:val="28"/>
          <w:shd w:val="clear" w:color="auto" w:fill="FFFFFF"/>
        </w:rPr>
        <w:t> allows the users to use AWS resources in a virtual network. The users can customize their virtual networking environment as they like, such as selecting own IP address range, creating subnets, and configuring route tables and network gateways.</w:t>
      </w:r>
      <w:r w:rsidRPr="00544DA5">
        <w:rPr>
          <w:rFonts w:ascii="Helvetica" w:eastAsia="Times New Roman" w:hAnsi="Helvetica" w:cs="Helvetica"/>
          <w:color w:val="2C3E50"/>
          <w:sz w:val="28"/>
          <w:szCs w:val="28"/>
        </w:rPr>
        <w:br/>
      </w:r>
    </w:p>
    <w:p w:rsidR="00BF27C4" w:rsidRPr="00390AD4" w:rsidRDefault="00BF27C4" w:rsidP="00BF27C4">
      <w:pPr>
        <w:numPr>
          <w:ilvl w:val="0"/>
          <w:numId w:val="1"/>
        </w:numPr>
        <w:shd w:val="clear" w:color="auto" w:fill="FFFFFF"/>
        <w:tabs>
          <w:tab w:val="left" w:pos="360"/>
        </w:tabs>
        <w:spacing w:before="100" w:beforeAutospacing="1" w:after="100" w:afterAutospacing="1" w:line="240" w:lineRule="auto"/>
        <w:ind w:right="-810"/>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Virtual data center in the cloud</w:t>
      </w:r>
    </w:p>
    <w:p w:rsidR="00BF27C4" w:rsidRPr="00390AD4" w:rsidRDefault="00BF27C4" w:rsidP="00BF27C4">
      <w:pPr>
        <w:numPr>
          <w:ilvl w:val="0"/>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Allowed up to 5 VPCs in each AWS region by default</w:t>
      </w:r>
    </w:p>
    <w:p w:rsidR="00BF27C4" w:rsidRPr="00390AD4" w:rsidRDefault="00BF27C4" w:rsidP="00BF27C4">
      <w:pPr>
        <w:numPr>
          <w:ilvl w:val="0"/>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All subnets in default VPC have an Internet gateway attached</w:t>
      </w:r>
    </w:p>
    <w:p w:rsidR="00BF27C4" w:rsidRPr="00390AD4" w:rsidRDefault="00BF27C4" w:rsidP="00BF27C4">
      <w:pPr>
        <w:numPr>
          <w:ilvl w:val="0"/>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Multiple IGW's can be created, but only a single IGW can be attached to a VPC</w:t>
      </w:r>
    </w:p>
    <w:p w:rsidR="00BF27C4" w:rsidRPr="00390AD4" w:rsidRDefault="00BF27C4" w:rsidP="00BF27C4">
      <w:pPr>
        <w:numPr>
          <w:ilvl w:val="0"/>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Each EC2 instance has both a public and private IP address</w:t>
      </w:r>
    </w:p>
    <w:p w:rsidR="00BF27C4" w:rsidRPr="00390AD4" w:rsidRDefault="00BF27C4" w:rsidP="00BF27C4">
      <w:pPr>
        <w:numPr>
          <w:ilvl w:val="0"/>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If you delete the default VPC, the only way to get it back is to submit a support ticket</w:t>
      </w:r>
    </w:p>
    <w:p w:rsidR="00BF27C4" w:rsidRPr="00390AD4" w:rsidRDefault="00BF27C4" w:rsidP="00BF27C4">
      <w:pPr>
        <w:numPr>
          <w:ilvl w:val="0"/>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By default when you create a VPC, a default main routing table automatically gets created as well.</w:t>
      </w:r>
    </w:p>
    <w:p w:rsidR="00BF27C4" w:rsidRPr="00390AD4" w:rsidRDefault="00BF27C4" w:rsidP="00BF27C4">
      <w:pPr>
        <w:numPr>
          <w:ilvl w:val="0"/>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Subnets are always mapped to a single AZ's</w:t>
      </w:r>
    </w:p>
    <w:p w:rsidR="00BF27C4" w:rsidRPr="00390AD4" w:rsidRDefault="00BF27C4" w:rsidP="00BF27C4">
      <w:pPr>
        <w:numPr>
          <w:ilvl w:val="0"/>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Subnets cannot be mapped to multiple AZ's</w:t>
      </w:r>
    </w:p>
    <w:p w:rsidR="00BF27C4" w:rsidRPr="00390AD4" w:rsidRDefault="00BF27C4" w:rsidP="00BF27C4">
      <w:pPr>
        <w:numPr>
          <w:ilvl w:val="0"/>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/16 is the largest CIDR block available when provisioning an IP space for a VPC</w:t>
      </w:r>
    </w:p>
    <w:p w:rsidR="00BF27C4" w:rsidRPr="00390AD4" w:rsidRDefault="00BF27C4" w:rsidP="00BF27C4">
      <w:pPr>
        <w:numPr>
          <w:ilvl w:val="0"/>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Amazon uses 3 of the available IP addresses in a newly created subnet</w:t>
      </w:r>
    </w:p>
    <w:p w:rsidR="00CC565C" w:rsidRDefault="00CC565C"/>
    <w:p w:rsidR="00BF27C4" w:rsidRDefault="00BF27C4">
      <w:r>
        <w:rPr>
          <w:noProof/>
        </w:rPr>
        <w:drawing>
          <wp:inline distT="0" distB="0" distL="0" distR="0">
            <wp:extent cx="5943600" cy="2681503"/>
            <wp:effectExtent l="0" t="0" r="0" b="5080"/>
            <wp:docPr id="2" name="Picture 2" descr="VPC DNS Host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PC DNS Hostnam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81503"/>
                    </a:xfrm>
                    <a:prstGeom prst="rect">
                      <a:avLst/>
                    </a:prstGeom>
                    <a:noFill/>
                    <a:ln>
                      <a:noFill/>
                    </a:ln>
                  </pic:spPr>
                </pic:pic>
              </a:graphicData>
            </a:graphic>
          </wp:inline>
        </w:drawing>
      </w:r>
    </w:p>
    <w:p w:rsidR="00B3733A" w:rsidRPr="00390AD4" w:rsidRDefault="00B3733A" w:rsidP="00B3733A">
      <w:pPr>
        <w:numPr>
          <w:ilvl w:val="1"/>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x.x.x.0 - Always subnet network address and is never usable</w:t>
      </w:r>
    </w:p>
    <w:p w:rsidR="00B3733A" w:rsidRPr="00390AD4" w:rsidRDefault="00B3733A" w:rsidP="00B3733A">
      <w:pPr>
        <w:numPr>
          <w:ilvl w:val="1"/>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x.x.x.1 - Reserved by AWS for the VPC router</w:t>
      </w:r>
    </w:p>
    <w:p w:rsidR="00B3733A" w:rsidRPr="00390AD4" w:rsidRDefault="00B3733A" w:rsidP="00B3733A">
      <w:pPr>
        <w:numPr>
          <w:ilvl w:val="1"/>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x.x.x.2 - Reserved by AWS for subnet DNS</w:t>
      </w:r>
    </w:p>
    <w:p w:rsidR="00B3733A" w:rsidRPr="00390AD4" w:rsidRDefault="00B3733A" w:rsidP="00B3733A">
      <w:pPr>
        <w:numPr>
          <w:ilvl w:val="1"/>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x.x.x.3 - Reserved by AWS for future use</w:t>
      </w:r>
    </w:p>
    <w:p w:rsidR="00B3733A" w:rsidRPr="00390AD4" w:rsidRDefault="00B3733A" w:rsidP="00B3733A">
      <w:pPr>
        <w:numPr>
          <w:ilvl w:val="1"/>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x.x.x.255 - Always subnet broadcast address and is never usable.</w:t>
      </w:r>
    </w:p>
    <w:p w:rsidR="00B3733A" w:rsidRPr="00390AD4" w:rsidRDefault="00B3733A" w:rsidP="00B3733A">
      <w:pPr>
        <w:numPr>
          <w:ilvl w:val="0"/>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169.254.169.253 - Amazon DNS</w:t>
      </w:r>
    </w:p>
    <w:p w:rsidR="00B3733A" w:rsidRPr="00390AD4" w:rsidRDefault="00B3733A" w:rsidP="00B3733A">
      <w:pPr>
        <w:numPr>
          <w:ilvl w:val="0"/>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By default all traffic between subnets is allowed</w:t>
      </w:r>
    </w:p>
    <w:p w:rsidR="00B3733A" w:rsidRPr="00390AD4" w:rsidRDefault="00B3733A" w:rsidP="00B3733A">
      <w:pPr>
        <w:numPr>
          <w:ilvl w:val="0"/>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By default not all subnets have access to the Internet. Either an Internet Gateway or NAT gateway is required for private subnets</w:t>
      </w:r>
    </w:p>
    <w:p w:rsidR="00B3733A" w:rsidRPr="00390AD4" w:rsidRDefault="00B3733A" w:rsidP="00B3733A">
      <w:pPr>
        <w:numPr>
          <w:ilvl w:val="0"/>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You can only have 1 Internet gateway per VPC</w:t>
      </w:r>
    </w:p>
    <w:p w:rsidR="00B3733A" w:rsidRPr="00390AD4" w:rsidRDefault="00B3733A" w:rsidP="00B3733A">
      <w:pPr>
        <w:numPr>
          <w:ilvl w:val="0"/>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A security group can stretch across different AZ's</w:t>
      </w:r>
    </w:p>
    <w:p w:rsidR="00B3733A" w:rsidRPr="00390AD4" w:rsidRDefault="00B3733A" w:rsidP="00B3733A">
      <w:pPr>
        <w:numPr>
          <w:ilvl w:val="0"/>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You can also create Hardware Virtual Private Network (VPN) connection between your corporate data center and your VPC and leverage the AWS cloud as an extension of your corporate data center</w:t>
      </w:r>
    </w:p>
    <w:p w:rsidR="00B3733A" w:rsidRPr="00390AD4" w:rsidRDefault="00B3733A" w:rsidP="00B3733A">
      <w:pPr>
        <w:numPr>
          <w:ilvl w:val="0"/>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Network Address Translation (NAT) Instances:</w:t>
      </w:r>
    </w:p>
    <w:p w:rsidR="00B3733A" w:rsidRPr="00390AD4" w:rsidRDefault="00B3733A" w:rsidP="00B3733A">
      <w:pPr>
        <w:numPr>
          <w:ilvl w:val="1"/>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When creating a NAT instance, disable Source/Destination checks on the instance or you could encounter issues</w:t>
      </w:r>
    </w:p>
    <w:p w:rsidR="00B3733A" w:rsidRPr="00390AD4" w:rsidRDefault="00B3733A" w:rsidP="00B3733A">
      <w:pPr>
        <w:numPr>
          <w:ilvl w:val="1"/>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NAT instances must be in a public subnet</w:t>
      </w:r>
    </w:p>
    <w:p w:rsidR="00B3733A" w:rsidRPr="00390AD4" w:rsidRDefault="00B3733A" w:rsidP="00B3733A">
      <w:pPr>
        <w:numPr>
          <w:ilvl w:val="1"/>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There must be a route out of the private subnet to the NAT instance in order for it to work</w:t>
      </w:r>
    </w:p>
    <w:p w:rsidR="00B3733A" w:rsidRPr="00390AD4" w:rsidRDefault="00B3733A" w:rsidP="00B3733A">
      <w:pPr>
        <w:numPr>
          <w:ilvl w:val="1"/>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The amount of traffic that NAT instances support depend on the size of the NAT instance</w:t>
      </w:r>
    </w:p>
    <w:p w:rsidR="00B3733A" w:rsidRPr="00390AD4" w:rsidRDefault="00B3733A" w:rsidP="00B3733A">
      <w:pPr>
        <w:numPr>
          <w:ilvl w:val="1"/>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If you are experiencing any sort of bottleneck issues with a NAT instance, then increase the instance size</w:t>
      </w:r>
    </w:p>
    <w:p w:rsidR="00B3733A" w:rsidRPr="00390AD4" w:rsidRDefault="00B3733A" w:rsidP="00B3733A">
      <w:pPr>
        <w:numPr>
          <w:ilvl w:val="1"/>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HA can be achieved by using Auto-scaling groups, or multiple subnets in different AZ's with a scripted fail-over procedure</w:t>
      </w:r>
    </w:p>
    <w:p w:rsidR="00B3733A" w:rsidRPr="00390AD4" w:rsidRDefault="00B3733A" w:rsidP="00B3733A">
      <w:pPr>
        <w:numPr>
          <w:ilvl w:val="1"/>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NAT instances are always behind a security group</w:t>
      </w:r>
    </w:p>
    <w:p w:rsidR="00B3733A" w:rsidRPr="00390AD4" w:rsidRDefault="00B3733A" w:rsidP="00B3733A">
      <w:pPr>
        <w:numPr>
          <w:ilvl w:val="0"/>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Network Address Translation (NAT) Gateway:</w:t>
      </w:r>
    </w:p>
    <w:p w:rsidR="00B3733A" w:rsidRPr="00390AD4" w:rsidRDefault="00B3733A" w:rsidP="00B3733A">
      <w:pPr>
        <w:numPr>
          <w:ilvl w:val="1"/>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NAT Gateways scale automatically up to 10Gbps</w:t>
      </w:r>
    </w:p>
    <w:p w:rsidR="00B3733A" w:rsidRPr="00390AD4" w:rsidRDefault="00B3733A" w:rsidP="00B3733A">
      <w:pPr>
        <w:numPr>
          <w:ilvl w:val="1"/>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There is no need to patch NAT gateways as the AMI is handled by AWS</w:t>
      </w:r>
    </w:p>
    <w:p w:rsidR="00B3733A" w:rsidRPr="00390AD4" w:rsidRDefault="00B3733A" w:rsidP="00B3733A">
      <w:pPr>
        <w:numPr>
          <w:ilvl w:val="1"/>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NAT gateways are automatically assigned a public IP address</w:t>
      </w:r>
    </w:p>
    <w:p w:rsidR="00B3733A" w:rsidRPr="00390AD4" w:rsidRDefault="00B3733A" w:rsidP="00B3733A">
      <w:pPr>
        <w:numPr>
          <w:ilvl w:val="1"/>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When a new NAT gateway has been created, remember to update your route table</w:t>
      </w:r>
    </w:p>
    <w:p w:rsidR="00B3733A" w:rsidRPr="00390AD4" w:rsidRDefault="00B3733A" w:rsidP="00B3733A">
      <w:pPr>
        <w:numPr>
          <w:ilvl w:val="1"/>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No need to assign a security group, NAT gateways are not associated with security groups</w:t>
      </w:r>
    </w:p>
    <w:p w:rsidR="00B3733A" w:rsidRPr="00390AD4" w:rsidRDefault="00B3733A" w:rsidP="00B3733A">
      <w:pPr>
        <w:numPr>
          <w:ilvl w:val="1"/>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Preferred in the Enterprise</w:t>
      </w:r>
    </w:p>
    <w:p w:rsidR="00B3733A" w:rsidRPr="00390AD4" w:rsidRDefault="00B3733A" w:rsidP="00B3733A">
      <w:pPr>
        <w:numPr>
          <w:ilvl w:val="1"/>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lastRenderedPageBreak/>
        <w:t>No need to disable Source/Destination checks</w:t>
      </w:r>
    </w:p>
    <w:p w:rsidR="00B3733A" w:rsidRPr="00390AD4" w:rsidRDefault="00B3733A" w:rsidP="00B3733A">
      <w:pPr>
        <w:numPr>
          <w:ilvl w:val="0"/>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Network Access Control Lists (NACLS):</w:t>
      </w:r>
    </w:p>
    <w:p w:rsidR="00B3733A" w:rsidRPr="00390AD4" w:rsidRDefault="00B3733A" w:rsidP="00B3733A">
      <w:pPr>
        <w:numPr>
          <w:ilvl w:val="1"/>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Numbered list of rules that are evaluated in order starting at the lowest numbered rule first to determine what traffic is allowed in or out depending on what subnet is associated with the rule</w:t>
      </w:r>
    </w:p>
    <w:p w:rsidR="00B3733A" w:rsidRPr="00390AD4" w:rsidRDefault="00B3733A" w:rsidP="00B3733A">
      <w:pPr>
        <w:numPr>
          <w:ilvl w:val="1"/>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The highest rule number is 32766</w:t>
      </w:r>
    </w:p>
    <w:p w:rsidR="00B3733A" w:rsidRPr="00390AD4" w:rsidRDefault="00B3733A" w:rsidP="00B3733A">
      <w:pPr>
        <w:numPr>
          <w:ilvl w:val="1"/>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Start with rules starting at 100 so you can insert rules if needed</w:t>
      </w:r>
    </w:p>
    <w:p w:rsidR="00B3733A" w:rsidRPr="00390AD4" w:rsidRDefault="00B3733A" w:rsidP="00B3733A">
      <w:pPr>
        <w:numPr>
          <w:ilvl w:val="1"/>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Default NACL will allow ALL traffic in and out by default</w:t>
      </w:r>
    </w:p>
    <w:p w:rsidR="00B3733A" w:rsidRPr="00390AD4" w:rsidRDefault="00B3733A" w:rsidP="00B3733A">
      <w:pPr>
        <w:numPr>
          <w:ilvl w:val="1"/>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You must assign a NACL to each subnet, if a subnet is not associated with a NACL, it will allow no traffic in or out</w:t>
      </w:r>
    </w:p>
    <w:p w:rsidR="00B3733A" w:rsidRPr="00390AD4" w:rsidRDefault="00B3733A" w:rsidP="00B3733A">
      <w:pPr>
        <w:numPr>
          <w:ilvl w:val="1"/>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NACL rules are stateless, established in does not create outbound rule automatically</w:t>
      </w:r>
    </w:p>
    <w:p w:rsidR="00B3733A" w:rsidRPr="00390AD4" w:rsidRDefault="00B3733A" w:rsidP="00B3733A">
      <w:pPr>
        <w:numPr>
          <w:ilvl w:val="1"/>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You can only assign a single NACL to a single subnet</w:t>
      </w:r>
    </w:p>
    <w:p w:rsidR="00B3733A" w:rsidRPr="00390AD4" w:rsidRDefault="00B3733A" w:rsidP="00B3733A">
      <w:pPr>
        <w:numPr>
          <w:ilvl w:val="0"/>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VPC Peering:</w:t>
      </w:r>
    </w:p>
    <w:p w:rsidR="00B3733A" w:rsidRPr="00390AD4" w:rsidRDefault="00B3733A" w:rsidP="00B3733A">
      <w:pPr>
        <w:numPr>
          <w:ilvl w:val="1"/>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Connection between two VPCs that enables you to route traffic between them using private IP addresses via a direct network route</w:t>
      </w:r>
    </w:p>
    <w:p w:rsidR="00B3733A" w:rsidRPr="00390AD4" w:rsidRDefault="00B3733A" w:rsidP="00B3733A">
      <w:pPr>
        <w:numPr>
          <w:ilvl w:val="1"/>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Instances in either VPC can communicate with each other as if they are within the same network</w:t>
      </w:r>
    </w:p>
    <w:p w:rsidR="00B3733A" w:rsidRPr="00390AD4" w:rsidRDefault="00B3733A" w:rsidP="00B3733A">
      <w:pPr>
        <w:numPr>
          <w:ilvl w:val="1"/>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You can create VPC peering connections between your own VPCs or with a VPC in another account within a SINGLE REGION</w:t>
      </w:r>
    </w:p>
    <w:p w:rsidR="00B3733A" w:rsidRPr="00390AD4" w:rsidRDefault="00B3733A" w:rsidP="00B3733A">
      <w:pPr>
        <w:numPr>
          <w:ilvl w:val="1"/>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AWS uses existing infrastructure of a VPC to create a VPC peering connection. It is not a gateway nor a VPN, and does not rely on separate hardware</w:t>
      </w:r>
    </w:p>
    <w:p w:rsidR="00B3733A" w:rsidRPr="00390AD4" w:rsidRDefault="00B3733A" w:rsidP="00B3733A">
      <w:pPr>
        <w:numPr>
          <w:ilvl w:val="1"/>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There is NO single point of failure for communication nor any bandwidth bottleneck</w:t>
      </w:r>
    </w:p>
    <w:p w:rsidR="00B3733A" w:rsidRPr="00390AD4" w:rsidRDefault="00B3733A" w:rsidP="00B3733A">
      <w:pPr>
        <w:numPr>
          <w:ilvl w:val="1"/>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There is no transitive peering between VPC peers (Can't go through 1 VPC to get to another)</w:t>
      </w:r>
    </w:p>
    <w:p w:rsidR="00B3733A" w:rsidRPr="00390AD4" w:rsidRDefault="00B3733A" w:rsidP="00B3733A">
      <w:pPr>
        <w:numPr>
          <w:ilvl w:val="1"/>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Hub and spoke configuration model (1 to 1)</w:t>
      </w:r>
    </w:p>
    <w:p w:rsidR="00B3733A" w:rsidRPr="00390AD4" w:rsidRDefault="00B3733A" w:rsidP="00B3733A">
      <w:pPr>
        <w:numPr>
          <w:ilvl w:val="1"/>
          <w:numId w:val="1"/>
        </w:numPr>
        <w:shd w:val="clear" w:color="auto" w:fill="FFFFFF"/>
        <w:spacing w:before="100" w:beforeAutospacing="1" w:after="100" w:afterAutospacing="1" w:line="240" w:lineRule="auto"/>
        <w:rPr>
          <w:rFonts w:ascii="Helvetica" w:eastAsia="Times New Roman" w:hAnsi="Helvetica" w:cs="Helvetica"/>
          <w:color w:val="2C3E50"/>
          <w:sz w:val="28"/>
          <w:szCs w:val="28"/>
        </w:rPr>
      </w:pPr>
      <w:r w:rsidRPr="00390AD4">
        <w:rPr>
          <w:rFonts w:ascii="Helvetica" w:eastAsia="Times New Roman" w:hAnsi="Helvetica" w:cs="Helvetica"/>
          <w:color w:val="2C3E50"/>
          <w:sz w:val="28"/>
          <w:szCs w:val="28"/>
        </w:rPr>
        <w:t>Be mindful of IPs in each VPC, if multiple VPCs have the same IP blocks, they will not be able to communicate</w:t>
      </w:r>
    </w:p>
    <w:p w:rsidR="00B3733A" w:rsidRDefault="00B3733A"/>
    <w:p w:rsidR="00666E7E" w:rsidRPr="00ED04A4" w:rsidRDefault="00666E7E" w:rsidP="00666E7E">
      <w:pPr>
        <w:shd w:val="clear" w:color="auto" w:fill="FAFAFA"/>
        <w:spacing w:before="300" w:after="150" w:line="240" w:lineRule="auto"/>
        <w:outlineLvl w:val="2"/>
        <w:rPr>
          <w:rFonts w:ascii="Georgia" w:eastAsia="Times New Roman" w:hAnsi="Georgia" w:cs="Times New Roman"/>
          <w:b/>
          <w:color w:val="222222"/>
          <w:sz w:val="36"/>
          <w:szCs w:val="36"/>
        </w:rPr>
      </w:pPr>
      <w:r w:rsidRPr="00ED04A4">
        <w:rPr>
          <w:rFonts w:ascii="Georgia" w:eastAsia="Times New Roman" w:hAnsi="Georgia" w:cs="Times New Roman"/>
          <w:b/>
          <w:color w:val="222222"/>
          <w:sz w:val="36"/>
          <w:szCs w:val="36"/>
        </w:rPr>
        <w:t>Layers of security</w:t>
      </w:r>
    </w:p>
    <w:p w:rsidR="00666E7E" w:rsidRPr="00666E7E" w:rsidRDefault="00666E7E" w:rsidP="00666E7E">
      <w:pPr>
        <w:shd w:val="clear" w:color="auto" w:fill="FAFAFA"/>
        <w:spacing w:after="150" w:line="240" w:lineRule="auto"/>
        <w:rPr>
          <w:rFonts w:ascii="Segoe UI" w:eastAsia="Times New Roman" w:hAnsi="Segoe UI" w:cs="Segoe UI"/>
          <w:color w:val="333333"/>
          <w:sz w:val="24"/>
          <w:szCs w:val="24"/>
        </w:rPr>
      </w:pPr>
      <w:r w:rsidRPr="00666E7E">
        <w:rPr>
          <w:rFonts w:ascii="Segoe UI" w:eastAsia="Times New Roman" w:hAnsi="Segoe UI" w:cs="Segoe UI"/>
          <w:color w:val="333333"/>
          <w:sz w:val="24"/>
          <w:szCs w:val="24"/>
        </w:rPr>
        <w:t>For multiple layers of security, it’s recommended you use a VPC in addition to security groups and NACLs (Network Access Control Lists).</w:t>
      </w:r>
    </w:p>
    <w:p w:rsidR="00666E7E" w:rsidRPr="00666E7E" w:rsidRDefault="00666E7E" w:rsidP="00666E7E">
      <w:pPr>
        <w:shd w:val="clear" w:color="auto" w:fill="FAFAFA"/>
        <w:spacing w:after="150" w:line="240" w:lineRule="auto"/>
        <w:rPr>
          <w:rFonts w:ascii="Segoe UI" w:eastAsia="Times New Roman" w:hAnsi="Segoe UI" w:cs="Segoe UI"/>
          <w:color w:val="333333"/>
          <w:sz w:val="24"/>
          <w:szCs w:val="24"/>
        </w:rPr>
      </w:pPr>
      <w:r w:rsidRPr="00666E7E">
        <w:rPr>
          <w:rFonts w:ascii="Segoe UI" w:eastAsia="Times New Roman" w:hAnsi="Segoe UI" w:cs="Segoe UI"/>
          <w:color w:val="333333"/>
          <w:sz w:val="24"/>
          <w:szCs w:val="24"/>
        </w:rPr>
        <w:t>Security groups (first layer of defense) exist at the instance level.</w:t>
      </w:r>
    </w:p>
    <w:p w:rsidR="00666E7E" w:rsidRPr="00666E7E" w:rsidRDefault="00666E7E" w:rsidP="00666E7E">
      <w:pPr>
        <w:shd w:val="clear" w:color="auto" w:fill="FAFAFA"/>
        <w:spacing w:after="150" w:line="240" w:lineRule="auto"/>
        <w:rPr>
          <w:rFonts w:ascii="Segoe UI" w:eastAsia="Times New Roman" w:hAnsi="Segoe UI" w:cs="Segoe UI"/>
          <w:color w:val="333333"/>
          <w:sz w:val="24"/>
          <w:szCs w:val="24"/>
        </w:rPr>
      </w:pPr>
      <w:r w:rsidRPr="00666E7E">
        <w:rPr>
          <w:rFonts w:ascii="Segoe UI" w:eastAsia="Times New Roman" w:hAnsi="Segoe UI" w:cs="Segoe UI"/>
          <w:color w:val="333333"/>
          <w:sz w:val="24"/>
          <w:szCs w:val="24"/>
        </w:rPr>
        <w:t>NACLs (second layer of defense) exist at the subnet level.</w:t>
      </w:r>
    </w:p>
    <w:p w:rsidR="00666E7E" w:rsidRPr="00666E7E" w:rsidRDefault="00666E7E" w:rsidP="00666E7E">
      <w:pPr>
        <w:shd w:val="clear" w:color="auto" w:fill="FAFAFA"/>
        <w:spacing w:after="150" w:line="240" w:lineRule="auto"/>
        <w:rPr>
          <w:rFonts w:ascii="Segoe UI" w:eastAsia="Times New Roman" w:hAnsi="Segoe UI" w:cs="Segoe UI"/>
          <w:color w:val="333333"/>
          <w:sz w:val="24"/>
          <w:szCs w:val="24"/>
        </w:rPr>
      </w:pPr>
      <w:r w:rsidRPr="00666E7E">
        <w:rPr>
          <w:rFonts w:ascii="Segoe UI" w:eastAsia="Times New Roman" w:hAnsi="Segoe UI" w:cs="Segoe UI"/>
          <w:color w:val="333333"/>
          <w:sz w:val="24"/>
          <w:szCs w:val="24"/>
        </w:rPr>
        <w:t>It’s possible to implement a private cloud (i.e. a corporate data center) using VPCs.</w:t>
      </w:r>
    </w:p>
    <w:p w:rsidR="00666E7E" w:rsidRPr="00ED04A4" w:rsidRDefault="00666E7E" w:rsidP="00666E7E">
      <w:pPr>
        <w:shd w:val="clear" w:color="auto" w:fill="FAFAFA"/>
        <w:spacing w:before="300" w:after="150" w:line="240" w:lineRule="auto"/>
        <w:outlineLvl w:val="2"/>
        <w:rPr>
          <w:rFonts w:ascii="Georgia" w:eastAsia="Times New Roman" w:hAnsi="Georgia" w:cs="Times New Roman"/>
          <w:b/>
          <w:color w:val="222222"/>
          <w:sz w:val="36"/>
          <w:szCs w:val="36"/>
        </w:rPr>
      </w:pPr>
      <w:r w:rsidRPr="00ED04A4">
        <w:rPr>
          <w:rFonts w:ascii="Georgia" w:eastAsia="Times New Roman" w:hAnsi="Georgia" w:cs="Times New Roman"/>
          <w:b/>
          <w:color w:val="222222"/>
          <w:sz w:val="36"/>
          <w:szCs w:val="36"/>
        </w:rPr>
        <w:t>CIDR - Classless Inter-domain Routing</w:t>
      </w:r>
    </w:p>
    <w:p w:rsidR="00666E7E" w:rsidRPr="00666E7E" w:rsidRDefault="00666E7E" w:rsidP="00666E7E">
      <w:pPr>
        <w:shd w:val="clear" w:color="auto" w:fill="FAFAFA"/>
        <w:spacing w:after="150" w:line="240" w:lineRule="auto"/>
        <w:rPr>
          <w:rFonts w:ascii="Segoe UI" w:eastAsia="Times New Roman" w:hAnsi="Segoe UI" w:cs="Segoe UI"/>
          <w:color w:val="333333"/>
          <w:sz w:val="24"/>
          <w:szCs w:val="24"/>
        </w:rPr>
      </w:pPr>
      <w:r w:rsidRPr="00666E7E">
        <w:rPr>
          <w:rFonts w:ascii="Segoe UI" w:eastAsia="Times New Roman" w:hAnsi="Segoe UI" w:cs="Segoe UI"/>
          <w:b/>
          <w:bCs/>
          <w:color w:val="333333"/>
          <w:sz w:val="24"/>
          <w:szCs w:val="24"/>
        </w:rPr>
        <w:t>The first four IP addresses and the last IP address in each subnet CIDR block are not available for you to use, and cannot be assigned to an instance.</w:t>
      </w:r>
    </w:p>
    <w:p w:rsidR="00666E7E" w:rsidRPr="00666E7E" w:rsidRDefault="00666E7E" w:rsidP="00666E7E">
      <w:pPr>
        <w:shd w:val="clear" w:color="auto" w:fill="FAFAFA"/>
        <w:spacing w:after="150" w:line="240" w:lineRule="auto"/>
        <w:rPr>
          <w:rFonts w:ascii="Segoe UI" w:eastAsia="Times New Roman" w:hAnsi="Segoe UI" w:cs="Segoe UI"/>
          <w:color w:val="333333"/>
          <w:sz w:val="24"/>
          <w:szCs w:val="24"/>
        </w:rPr>
      </w:pPr>
      <w:r w:rsidRPr="00666E7E">
        <w:rPr>
          <w:rFonts w:ascii="Segoe UI" w:eastAsia="Times New Roman" w:hAnsi="Segoe UI" w:cs="Segoe UI"/>
          <w:color w:val="333333"/>
          <w:sz w:val="24"/>
          <w:szCs w:val="24"/>
        </w:rPr>
        <w:t>i.e.</w:t>
      </w:r>
    </w:p>
    <w:p w:rsidR="00666E7E" w:rsidRPr="00666E7E" w:rsidRDefault="00666E7E" w:rsidP="00666E7E">
      <w:pPr>
        <w:numPr>
          <w:ilvl w:val="0"/>
          <w:numId w:val="2"/>
        </w:numPr>
        <w:shd w:val="clear" w:color="auto" w:fill="FAFAFA"/>
        <w:spacing w:before="100" w:beforeAutospacing="1" w:after="100" w:afterAutospacing="1" w:line="240" w:lineRule="auto"/>
        <w:rPr>
          <w:rFonts w:ascii="Segoe UI" w:eastAsia="Times New Roman" w:hAnsi="Segoe UI" w:cs="Segoe UI"/>
          <w:color w:val="333333"/>
          <w:sz w:val="24"/>
          <w:szCs w:val="24"/>
        </w:rPr>
      </w:pPr>
      <w:r w:rsidRPr="00666E7E">
        <w:rPr>
          <w:rFonts w:ascii="Segoe UI" w:eastAsia="Times New Roman" w:hAnsi="Segoe UI" w:cs="Segoe UI"/>
          <w:color w:val="333333"/>
          <w:sz w:val="24"/>
          <w:szCs w:val="24"/>
        </w:rPr>
        <w:t>10.0.0.0: Network address.</w:t>
      </w:r>
    </w:p>
    <w:p w:rsidR="00666E7E" w:rsidRPr="00666E7E" w:rsidRDefault="00666E7E" w:rsidP="00666E7E">
      <w:pPr>
        <w:numPr>
          <w:ilvl w:val="0"/>
          <w:numId w:val="2"/>
        </w:numPr>
        <w:shd w:val="clear" w:color="auto" w:fill="FAFAFA"/>
        <w:spacing w:before="100" w:beforeAutospacing="1" w:after="100" w:afterAutospacing="1" w:line="240" w:lineRule="auto"/>
        <w:rPr>
          <w:rFonts w:ascii="Segoe UI" w:eastAsia="Times New Roman" w:hAnsi="Segoe UI" w:cs="Segoe UI"/>
          <w:color w:val="333333"/>
          <w:sz w:val="24"/>
          <w:szCs w:val="24"/>
        </w:rPr>
      </w:pPr>
      <w:r w:rsidRPr="00666E7E">
        <w:rPr>
          <w:rFonts w:ascii="Segoe UI" w:eastAsia="Times New Roman" w:hAnsi="Segoe UI" w:cs="Segoe UI"/>
          <w:color w:val="333333"/>
          <w:sz w:val="24"/>
          <w:szCs w:val="24"/>
        </w:rPr>
        <w:t>10.0.0.1: Reserved by AWS for the VPC router.</w:t>
      </w:r>
    </w:p>
    <w:p w:rsidR="00666E7E" w:rsidRPr="00666E7E" w:rsidRDefault="00666E7E" w:rsidP="00666E7E">
      <w:pPr>
        <w:numPr>
          <w:ilvl w:val="0"/>
          <w:numId w:val="2"/>
        </w:numPr>
        <w:shd w:val="clear" w:color="auto" w:fill="FAFAFA"/>
        <w:spacing w:before="100" w:beforeAutospacing="1" w:after="100" w:afterAutospacing="1" w:line="240" w:lineRule="auto"/>
        <w:rPr>
          <w:rFonts w:ascii="Segoe UI" w:eastAsia="Times New Roman" w:hAnsi="Segoe UI" w:cs="Segoe UI"/>
          <w:color w:val="333333"/>
          <w:sz w:val="24"/>
          <w:szCs w:val="24"/>
        </w:rPr>
      </w:pPr>
      <w:r w:rsidRPr="00666E7E">
        <w:rPr>
          <w:rFonts w:ascii="Segoe UI" w:eastAsia="Times New Roman" w:hAnsi="Segoe UI" w:cs="Segoe UI"/>
          <w:color w:val="333333"/>
          <w:sz w:val="24"/>
          <w:szCs w:val="24"/>
        </w:rPr>
        <w:t>10.0.0.2: Reserved by AWS for DNS.</w:t>
      </w:r>
    </w:p>
    <w:p w:rsidR="00666E7E" w:rsidRPr="00666E7E" w:rsidRDefault="00666E7E" w:rsidP="00666E7E">
      <w:pPr>
        <w:numPr>
          <w:ilvl w:val="0"/>
          <w:numId w:val="2"/>
        </w:numPr>
        <w:shd w:val="clear" w:color="auto" w:fill="FAFAFA"/>
        <w:spacing w:before="100" w:beforeAutospacing="1" w:after="100" w:afterAutospacing="1" w:line="240" w:lineRule="auto"/>
        <w:rPr>
          <w:rFonts w:ascii="Segoe UI" w:eastAsia="Times New Roman" w:hAnsi="Segoe UI" w:cs="Segoe UI"/>
          <w:color w:val="333333"/>
          <w:sz w:val="24"/>
          <w:szCs w:val="24"/>
        </w:rPr>
      </w:pPr>
      <w:r w:rsidRPr="00666E7E">
        <w:rPr>
          <w:rFonts w:ascii="Segoe UI" w:eastAsia="Times New Roman" w:hAnsi="Segoe UI" w:cs="Segoe UI"/>
          <w:color w:val="333333"/>
          <w:sz w:val="24"/>
          <w:szCs w:val="24"/>
        </w:rPr>
        <w:t>10.0.0.3: Reserved by AWS for future use.</w:t>
      </w:r>
    </w:p>
    <w:p w:rsidR="00666E7E" w:rsidRPr="00666E7E" w:rsidRDefault="00666E7E" w:rsidP="00666E7E">
      <w:pPr>
        <w:numPr>
          <w:ilvl w:val="0"/>
          <w:numId w:val="2"/>
        </w:numPr>
        <w:shd w:val="clear" w:color="auto" w:fill="FAFAFA"/>
        <w:spacing w:before="100" w:beforeAutospacing="1" w:after="100" w:afterAutospacing="1" w:line="240" w:lineRule="auto"/>
        <w:rPr>
          <w:rFonts w:ascii="Segoe UI" w:eastAsia="Times New Roman" w:hAnsi="Segoe UI" w:cs="Segoe UI"/>
          <w:color w:val="333333"/>
          <w:sz w:val="24"/>
          <w:szCs w:val="24"/>
        </w:rPr>
      </w:pPr>
      <w:r w:rsidRPr="00666E7E">
        <w:rPr>
          <w:rFonts w:ascii="Segoe UI" w:eastAsia="Times New Roman" w:hAnsi="Segoe UI" w:cs="Segoe UI"/>
          <w:color w:val="333333"/>
          <w:sz w:val="24"/>
          <w:szCs w:val="24"/>
        </w:rPr>
        <w:t>10.0.0.255: Network broadcast address. We do not support broadcast in a VPC, therefore we reserve this address.</w:t>
      </w:r>
    </w:p>
    <w:p w:rsidR="00666E7E" w:rsidRPr="00666E7E" w:rsidRDefault="00666E7E" w:rsidP="00666E7E">
      <w:pPr>
        <w:shd w:val="clear" w:color="auto" w:fill="FAFAFA"/>
        <w:spacing w:after="150" w:line="240" w:lineRule="auto"/>
        <w:rPr>
          <w:rFonts w:ascii="Segoe UI" w:eastAsia="Times New Roman" w:hAnsi="Segoe UI" w:cs="Segoe UI"/>
          <w:color w:val="333333"/>
          <w:sz w:val="24"/>
          <w:szCs w:val="24"/>
        </w:rPr>
      </w:pPr>
      <w:r w:rsidRPr="00666E7E">
        <w:rPr>
          <w:rFonts w:ascii="Segoe UI" w:eastAsia="Times New Roman" w:hAnsi="Segoe UI" w:cs="Segoe UI"/>
          <w:color w:val="333333"/>
          <w:sz w:val="24"/>
          <w:szCs w:val="24"/>
        </w:rPr>
        <w:t>Network masks:</w:t>
      </w:r>
    </w:p>
    <w:p w:rsidR="00666E7E" w:rsidRPr="00666E7E" w:rsidRDefault="00666E7E" w:rsidP="00666E7E">
      <w:pPr>
        <w:numPr>
          <w:ilvl w:val="0"/>
          <w:numId w:val="3"/>
        </w:numPr>
        <w:shd w:val="clear" w:color="auto" w:fill="FAFAFA"/>
        <w:spacing w:before="100" w:beforeAutospacing="1" w:after="100" w:afterAutospacing="1" w:line="240" w:lineRule="auto"/>
        <w:rPr>
          <w:rFonts w:ascii="Segoe UI" w:eastAsia="Times New Roman" w:hAnsi="Segoe UI" w:cs="Segoe UI"/>
          <w:color w:val="333333"/>
          <w:sz w:val="24"/>
          <w:szCs w:val="24"/>
        </w:rPr>
      </w:pPr>
      <w:r w:rsidRPr="00666E7E">
        <w:rPr>
          <w:rFonts w:ascii="Segoe UI" w:eastAsia="Times New Roman" w:hAnsi="Segoe UI" w:cs="Segoe UI"/>
          <w:color w:val="333333"/>
          <w:sz w:val="24"/>
          <w:szCs w:val="24"/>
        </w:rPr>
        <w:t>/16 - supports up to 65,536 IP addresses. Best for large networks.</w:t>
      </w:r>
    </w:p>
    <w:p w:rsidR="00666E7E" w:rsidRPr="00666E7E" w:rsidRDefault="00666E7E" w:rsidP="00666E7E">
      <w:pPr>
        <w:numPr>
          <w:ilvl w:val="0"/>
          <w:numId w:val="3"/>
        </w:numPr>
        <w:shd w:val="clear" w:color="auto" w:fill="FAFAFA"/>
        <w:spacing w:before="100" w:beforeAutospacing="1" w:after="100" w:afterAutospacing="1" w:line="240" w:lineRule="auto"/>
        <w:rPr>
          <w:rFonts w:ascii="Segoe UI" w:eastAsia="Times New Roman" w:hAnsi="Segoe UI" w:cs="Segoe UI"/>
          <w:color w:val="333333"/>
          <w:sz w:val="24"/>
          <w:szCs w:val="24"/>
        </w:rPr>
      </w:pPr>
      <w:r w:rsidRPr="00666E7E">
        <w:rPr>
          <w:rFonts w:ascii="Segoe UI" w:eastAsia="Times New Roman" w:hAnsi="Segoe UI" w:cs="Segoe UI"/>
          <w:color w:val="333333"/>
          <w:sz w:val="24"/>
          <w:szCs w:val="24"/>
        </w:rPr>
        <w:t>/24 - supports up to 256 IP addresses. Best for smaller networks.</w:t>
      </w:r>
    </w:p>
    <w:p w:rsidR="00666E7E" w:rsidRPr="00666E7E" w:rsidRDefault="00666E7E" w:rsidP="00666E7E">
      <w:pPr>
        <w:numPr>
          <w:ilvl w:val="0"/>
          <w:numId w:val="3"/>
        </w:numPr>
        <w:shd w:val="clear" w:color="auto" w:fill="FAFAFA"/>
        <w:spacing w:before="100" w:beforeAutospacing="1" w:after="100" w:afterAutospacing="1" w:line="240" w:lineRule="auto"/>
        <w:rPr>
          <w:rFonts w:ascii="Segoe UI" w:eastAsia="Times New Roman" w:hAnsi="Segoe UI" w:cs="Segoe UI"/>
          <w:color w:val="333333"/>
          <w:sz w:val="24"/>
          <w:szCs w:val="24"/>
        </w:rPr>
      </w:pPr>
      <w:r w:rsidRPr="00666E7E">
        <w:rPr>
          <w:rFonts w:ascii="Segoe UI" w:eastAsia="Times New Roman" w:hAnsi="Segoe UI" w:cs="Segoe UI"/>
          <w:color w:val="333333"/>
          <w:sz w:val="24"/>
          <w:szCs w:val="24"/>
        </w:rPr>
        <w:t>/27 - supports up to 32 IP addresses</w:t>
      </w:r>
    </w:p>
    <w:p w:rsidR="00666E7E" w:rsidRPr="00666E7E" w:rsidRDefault="00666E7E" w:rsidP="00666E7E">
      <w:pPr>
        <w:numPr>
          <w:ilvl w:val="0"/>
          <w:numId w:val="3"/>
        </w:numPr>
        <w:shd w:val="clear" w:color="auto" w:fill="FAFAFA"/>
        <w:spacing w:before="100" w:beforeAutospacing="1" w:after="100" w:afterAutospacing="1" w:line="240" w:lineRule="auto"/>
        <w:rPr>
          <w:rFonts w:ascii="Segoe UI" w:eastAsia="Times New Roman" w:hAnsi="Segoe UI" w:cs="Segoe UI"/>
          <w:color w:val="333333"/>
          <w:sz w:val="24"/>
          <w:szCs w:val="24"/>
        </w:rPr>
      </w:pPr>
      <w:r w:rsidRPr="00666E7E">
        <w:rPr>
          <w:rFonts w:ascii="Segoe UI" w:eastAsia="Times New Roman" w:hAnsi="Segoe UI" w:cs="Segoe UI"/>
          <w:color w:val="333333"/>
          <w:sz w:val="24"/>
          <w:szCs w:val="24"/>
        </w:rPr>
        <w:t>/28 - supports up to 16 IP addresses</w:t>
      </w:r>
    </w:p>
    <w:p w:rsidR="00666E7E" w:rsidRDefault="00666E7E" w:rsidP="00666E7E">
      <w:pPr>
        <w:numPr>
          <w:ilvl w:val="0"/>
          <w:numId w:val="3"/>
        </w:numPr>
        <w:shd w:val="clear" w:color="auto" w:fill="FAFAFA"/>
        <w:spacing w:before="100" w:beforeAutospacing="1" w:after="100" w:afterAutospacing="1" w:line="240" w:lineRule="auto"/>
        <w:rPr>
          <w:rFonts w:ascii="Segoe UI" w:eastAsia="Times New Roman" w:hAnsi="Segoe UI" w:cs="Segoe UI"/>
          <w:color w:val="333333"/>
          <w:sz w:val="24"/>
          <w:szCs w:val="24"/>
        </w:rPr>
      </w:pPr>
      <w:r w:rsidRPr="00666E7E">
        <w:rPr>
          <w:rFonts w:ascii="Segoe UI" w:eastAsia="Times New Roman" w:hAnsi="Segoe UI" w:cs="Segoe UI"/>
          <w:color w:val="333333"/>
          <w:sz w:val="24"/>
          <w:szCs w:val="24"/>
        </w:rPr>
        <w:t xml:space="preserve">/32 - an absolute </w:t>
      </w:r>
      <w:proofErr w:type="spellStart"/>
      <w:r w:rsidRPr="00666E7E">
        <w:rPr>
          <w:rFonts w:ascii="Segoe UI" w:eastAsia="Times New Roman" w:hAnsi="Segoe UI" w:cs="Segoe UI"/>
          <w:color w:val="333333"/>
          <w:sz w:val="24"/>
          <w:szCs w:val="24"/>
        </w:rPr>
        <w:t>ip</w:t>
      </w:r>
      <w:proofErr w:type="spellEnd"/>
      <w:r w:rsidRPr="00666E7E">
        <w:rPr>
          <w:rFonts w:ascii="Segoe UI" w:eastAsia="Times New Roman" w:hAnsi="Segoe UI" w:cs="Segoe UI"/>
          <w:color w:val="333333"/>
          <w:sz w:val="24"/>
          <w:szCs w:val="24"/>
        </w:rPr>
        <w:t xml:space="preserve"> address - matches exactly one</w:t>
      </w:r>
    </w:p>
    <w:p w:rsidR="00666E7E" w:rsidRDefault="00666E7E" w:rsidP="00666E7E">
      <w:pPr>
        <w:pStyle w:val="NormalWeb"/>
        <w:shd w:val="clear" w:color="auto" w:fill="FAFAFA"/>
        <w:spacing w:before="0" w:beforeAutospacing="0" w:after="150" w:afterAutospacing="0"/>
        <w:rPr>
          <w:rFonts w:ascii="Segoe UI" w:hAnsi="Segoe UI" w:cs="Segoe UI"/>
          <w:color w:val="333333"/>
        </w:rPr>
      </w:pPr>
      <w:proofErr w:type="gramStart"/>
      <w:r>
        <w:rPr>
          <w:rFonts w:ascii="Segoe UI" w:hAnsi="Segoe UI" w:cs="Segoe UI"/>
          <w:color w:val="333333"/>
        </w:rPr>
        <w:t>t’s</w:t>
      </w:r>
      <w:proofErr w:type="gramEnd"/>
      <w:r>
        <w:rPr>
          <w:rFonts w:ascii="Segoe UI" w:hAnsi="Segoe UI" w:cs="Segoe UI"/>
          <w:color w:val="333333"/>
        </w:rPr>
        <w:t xml:space="preserve"> possible to split a CIDR block into two subnets:</w:t>
      </w:r>
    </w:p>
    <w:p w:rsidR="00666E7E" w:rsidRDefault="00666E7E" w:rsidP="00666E7E">
      <w:pPr>
        <w:numPr>
          <w:ilvl w:val="0"/>
          <w:numId w:val="4"/>
        </w:numPr>
        <w:shd w:val="clear" w:color="auto" w:fill="FAFAFA"/>
        <w:spacing w:before="100" w:beforeAutospacing="1" w:after="100" w:afterAutospacing="1" w:line="240" w:lineRule="auto"/>
        <w:rPr>
          <w:rFonts w:ascii="Segoe UI" w:hAnsi="Segoe UI" w:cs="Segoe UI"/>
          <w:color w:val="333333"/>
        </w:rPr>
      </w:pPr>
      <w:r>
        <w:rPr>
          <w:rFonts w:ascii="Segoe UI" w:hAnsi="Segoe UI" w:cs="Segoe UI"/>
          <w:color w:val="333333"/>
        </w:rPr>
        <w:t>one subnet can use CIDR block 10.0.0.0/25 (for addresses 10.0.0.0 - 10.0.0.127)</w:t>
      </w:r>
    </w:p>
    <w:p w:rsidR="00666E7E" w:rsidRDefault="00666E7E" w:rsidP="00666E7E">
      <w:pPr>
        <w:numPr>
          <w:ilvl w:val="0"/>
          <w:numId w:val="4"/>
        </w:numPr>
        <w:shd w:val="clear" w:color="auto" w:fill="FAFAFA"/>
        <w:spacing w:before="100" w:beforeAutospacing="1" w:after="100" w:afterAutospacing="1" w:line="240" w:lineRule="auto"/>
        <w:rPr>
          <w:rFonts w:ascii="Segoe UI" w:hAnsi="Segoe UI" w:cs="Segoe UI"/>
          <w:color w:val="333333"/>
        </w:rPr>
      </w:pPr>
      <w:r>
        <w:rPr>
          <w:rFonts w:ascii="Segoe UI" w:hAnsi="Segoe UI" w:cs="Segoe UI"/>
          <w:color w:val="333333"/>
        </w:rPr>
        <w:t>and then the other subnet can use the CIDR block 10.0.0.128/ 25 (for addresses 10.0.0.128 - 10.0.0.255)</w:t>
      </w:r>
    </w:p>
    <w:p w:rsidR="00666E7E" w:rsidRDefault="00666E7E" w:rsidP="00666E7E">
      <w:pPr>
        <w:pStyle w:val="NormalWeb"/>
        <w:shd w:val="clear" w:color="auto" w:fill="FAFAFA"/>
        <w:spacing w:before="0" w:beforeAutospacing="0" w:after="150" w:afterAutospacing="0"/>
        <w:rPr>
          <w:rFonts w:ascii="Segoe UI" w:hAnsi="Segoe UI" w:cs="Segoe UI"/>
          <w:color w:val="333333"/>
        </w:rPr>
      </w:pPr>
      <w:r>
        <w:rPr>
          <w:rFonts w:ascii="Segoe UI" w:hAnsi="Segoe UI" w:cs="Segoe UI"/>
          <w:color w:val="333333"/>
        </w:rPr>
        <w:t>The allowed CIDR block size in a VPC is between a /16 and /28 netmask.</w:t>
      </w:r>
    </w:p>
    <w:p w:rsidR="00666E7E" w:rsidRDefault="00666E7E" w:rsidP="00666E7E">
      <w:pPr>
        <w:pStyle w:val="NormalWeb"/>
        <w:shd w:val="clear" w:color="auto" w:fill="FAFAFA"/>
        <w:spacing w:before="0" w:beforeAutospacing="0" w:after="150" w:afterAutospacing="0"/>
        <w:rPr>
          <w:rFonts w:ascii="Segoe UI" w:hAnsi="Segoe UI" w:cs="Segoe UI"/>
          <w:color w:val="333333"/>
        </w:rPr>
      </w:pPr>
      <w:r>
        <w:rPr>
          <w:rFonts w:ascii="Segoe UI" w:hAnsi="Segoe UI" w:cs="Segoe UI"/>
          <w:color w:val="333333"/>
        </w:rPr>
        <w:t>To enable ping, you need to allow ICMP traffic.</w:t>
      </w:r>
    </w:p>
    <w:p w:rsidR="00666E7E" w:rsidRDefault="00666E7E" w:rsidP="00666E7E">
      <w:pPr>
        <w:pStyle w:val="NormalWeb"/>
        <w:shd w:val="clear" w:color="auto" w:fill="FAFAFA"/>
        <w:spacing w:before="0" w:beforeAutospacing="0" w:after="150" w:afterAutospacing="0"/>
        <w:rPr>
          <w:rFonts w:ascii="Segoe UI" w:hAnsi="Segoe UI" w:cs="Segoe UI"/>
          <w:color w:val="333333"/>
        </w:rPr>
      </w:pPr>
      <w:r>
        <w:rPr>
          <w:rFonts w:ascii="Segoe UI" w:hAnsi="Segoe UI" w:cs="Segoe UI"/>
          <w:color w:val="333333"/>
        </w:rPr>
        <w:t>In order to ensure provisioned EC2 instances have a public IP address, enable “Auto-Assign Public IP” for the subnet.</w:t>
      </w:r>
    </w:p>
    <w:p w:rsidR="00666E7E" w:rsidRDefault="00666E7E" w:rsidP="00666E7E">
      <w:pPr>
        <w:pStyle w:val="Heading3"/>
        <w:shd w:val="clear" w:color="auto" w:fill="FAFAFA"/>
        <w:spacing w:before="300" w:beforeAutospacing="0" w:after="150" w:afterAutospacing="0"/>
        <w:rPr>
          <w:rFonts w:ascii="Georgia" w:hAnsi="Georgia"/>
          <w:b w:val="0"/>
          <w:bCs w:val="0"/>
          <w:color w:val="222222"/>
          <w:sz w:val="36"/>
          <w:szCs w:val="36"/>
        </w:rPr>
      </w:pPr>
      <w:r>
        <w:rPr>
          <w:rFonts w:ascii="Georgia" w:hAnsi="Georgia"/>
          <w:b w:val="0"/>
          <w:bCs w:val="0"/>
          <w:color w:val="222222"/>
          <w:sz w:val="36"/>
          <w:szCs w:val="36"/>
        </w:rPr>
        <w:lastRenderedPageBreak/>
        <w:t>Subnets and route tables</w:t>
      </w:r>
    </w:p>
    <w:p w:rsidR="00666E7E" w:rsidRDefault="00666E7E" w:rsidP="00666E7E">
      <w:pPr>
        <w:pStyle w:val="Heading3"/>
        <w:shd w:val="clear" w:color="auto" w:fill="FAFAFA"/>
        <w:spacing w:before="300" w:beforeAutospacing="0" w:after="150" w:afterAutospacing="0"/>
        <w:rPr>
          <w:rFonts w:ascii="Georgia" w:hAnsi="Georgia"/>
          <w:b w:val="0"/>
          <w:bCs w:val="0"/>
          <w:color w:val="222222"/>
          <w:sz w:val="36"/>
          <w:szCs w:val="36"/>
        </w:rPr>
      </w:pPr>
      <w:r>
        <w:rPr>
          <w:rFonts w:ascii="Georgia" w:hAnsi="Georgia"/>
          <w:b w:val="0"/>
          <w:bCs w:val="0"/>
          <w:color w:val="222222"/>
          <w:sz w:val="36"/>
          <w:szCs w:val="36"/>
        </w:rPr>
        <w:t>Route table –</w:t>
      </w:r>
      <w:r w:rsidRPr="00666E7E">
        <w:rPr>
          <w:rFonts w:ascii="Helvetica" w:hAnsi="Helvetica" w:cs="Helvetica"/>
          <w:color w:val="444444"/>
          <w:shd w:val="clear" w:color="auto" w:fill="FFFFFF"/>
        </w:rPr>
        <w:t xml:space="preserve"> </w:t>
      </w:r>
      <w:r>
        <w:rPr>
          <w:rFonts w:ascii="Helvetica" w:hAnsi="Helvetica" w:cs="Helvetica"/>
          <w:color w:val="444444"/>
          <w:shd w:val="clear" w:color="auto" w:fill="FFFFFF"/>
        </w:rPr>
        <w:t>A </w:t>
      </w:r>
      <w:r>
        <w:rPr>
          <w:rStyle w:val="Emphasis"/>
          <w:rFonts w:ascii="Helvetica" w:hAnsi="Helvetica" w:cs="Helvetica"/>
          <w:color w:val="444444"/>
          <w:shd w:val="clear" w:color="auto" w:fill="FFFFFF"/>
        </w:rPr>
        <w:t>route table</w:t>
      </w:r>
      <w:r>
        <w:rPr>
          <w:rFonts w:ascii="Helvetica" w:hAnsi="Helvetica" w:cs="Helvetica"/>
          <w:color w:val="444444"/>
          <w:shd w:val="clear" w:color="auto" w:fill="FFFFFF"/>
        </w:rPr>
        <w:t> contains a set of rules, called </w:t>
      </w:r>
      <w:r w:rsidR="00ED04A4">
        <w:rPr>
          <w:rStyle w:val="Emphasis"/>
          <w:rFonts w:ascii="Helvetica" w:hAnsi="Helvetica" w:cs="Helvetica"/>
          <w:color w:val="444444"/>
          <w:shd w:val="clear" w:color="auto" w:fill="FFFFFF"/>
        </w:rPr>
        <w:t>routes</w:t>
      </w:r>
      <w:r w:rsidR="00ED04A4">
        <w:rPr>
          <w:rFonts w:ascii="Helvetica" w:hAnsi="Helvetica" w:cs="Helvetica"/>
          <w:color w:val="444444"/>
          <w:shd w:val="clear" w:color="auto" w:fill="FFFFFF"/>
        </w:rPr>
        <w:t xml:space="preserve"> that</w:t>
      </w:r>
      <w:r>
        <w:rPr>
          <w:rFonts w:ascii="Helvetica" w:hAnsi="Helvetica" w:cs="Helvetica"/>
          <w:color w:val="444444"/>
          <w:shd w:val="clear" w:color="auto" w:fill="FFFFFF"/>
        </w:rPr>
        <w:t xml:space="preserve"> are used to determine where network traffic is directed.</w:t>
      </w:r>
    </w:p>
    <w:p w:rsidR="00666E7E" w:rsidRDefault="00666E7E" w:rsidP="00666E7E">
      <w:pPr>
        <w:pStyle w:val="NormalWeb"/>
        <w:shd w:val="clear" w:color="auto" w:fill="FAFAFA"/>
        <w:spacing w:before="0" w:beforeAutospacing="0" w:after="150" w:afterAutospacing="0"/>
        <w:rPr>
          <w:rFonts w:ascii="Segoe UI" w:hAnsi="Segoe UI" w:cs="Segoe UI"/>
          <w:color w:val="333333"/>
        </w:rPr>
      </w:pPr>
      <w:r>
        <w:rPr>
          <w:rFonts w:ascii="Segoe UI" w:hAnsi="Segoe UI" w:cs="Segoe UI"/>
          <w:color w:val="333333"/>
        </w:rPr>
        <w:t>In order for instances in your subnet to be able to access the internet, ensure that there is appropriate an entry on the route table such as </w:t>
      </w:r>
      <w:r>
        <w:rPr>
          <w:rStyle w:val="Strong"/>
          <w:rFonts w:ascii="Segoe UI" w:hAnsi="Segoe UI" w:cs="Segoe UI"/>
          <w:color w:val="333333"/>
        </w:rPr>
        <w:t>0.0.0.0/0 -&gt; Internet Gateway</w:t>
      </w:r>
    </w:p>
    <w:p w:rsidR="00666E7E" w:rsidRDefault="00666E7E" w:rsidP="00666E7E">
      <w:pPr>
        <w:pStyle w:val="NormalWeb"/>
        <w:shd w:val="clear" w:color="auto" w:fill="FAFAFA"/>
        <w:spacing w:before="0" w:beforeAutospacing="0" w:after="150" w:afterAutospacing="0"/>
        <w:rPr>
          <w:rFonts w:ascii="Segoe UI" w:hAnsi="Segoe UI" w:cs="Segoe UI"/>
          <w:color w:val="333333"/>
        </w:rPr>
      </w:pPr>
      <w:r>
        <w:rPr>
          <w:rFonts w:ascii="Segoe UI" w:hAnsi="Segoe UI" w:cs="Segoe UI"/>
          <w:color w:val="333333"/>
        </w:rPr>
        <w:t>i.e.</w:t>
      </w:r>
    </w:p>
    <w:p w:rsidR="00666E7E" w:rsidRDefault="00666E7E" w:rsidP="00666E7E">
      <w:pPr>
        <w:pStyle w:val="NormalWeb"/>
        <w:shd w:val="clear" w:color="auto" w:fill="FAFAFA"/>
        <w:spacing w:before="0" w:beforeAutospacing="0" w:after="150" w:afterAutospacing="0"/>
        <w:rPr>
          <w:rFonts w:ascii="Segoe UI" w:hAnsi="Segoe UI" w:cs="Segoe UI"/>
          <w:color w:val="333333"/>
        </w:rPr>
      </w:pPr>
      <w:r>
        <w:rPr>
          <w:rFonts w:ascii="Segoe UI" w:hAnsi="Segoe UI" w:cs="Segoe UI"/>
          <w:noProof/>
          <w:color w:val="333333"/>
        </w:rPr>
        <w:drawing>
          <wp:inline distT="0" distB="0" distL="0" distR="0">
            <wp:extent cx="5791200" cy="2278380"/>
            <wp:effectExtent l="0" t="0" r="0" b="7620"/>
            <wp:docPr id="3" name="Picture 3" descr="VPC DNS Host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PC DNS Hostna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2278380"/>
                    </a:xfrm>
                    <a:prstGeom prst="rect">
                      <a:avLst/>
                    </a:prstGeom>
                    <a:noFill/>
                    <a:ln>
                      <a:noFill/>
                    </a:ln>
                  </pic:spPr>
                </pic:pic>
              </a:graphicData>
            </a:graphic>
          </wp:inline>
        </w:drawing>
      </w:r>
    </w:p>
    <w:p w:rsidR="00666E7E" w:rsidRPr="00666E7E" w:rsidRDefault="00666E7E" w:rsidP="00666E7E">
      <w:pPr>
        <w:shd w:val="clear" w:color="auto" w:fill="FAFAFA"/>
        <w:spacing w:before="100" w:beforeAutospacing="1" w:after="100" w:afterAutospacing="1" w:line="240" w:lineRule="auto"/>
        <w:rPr>
          <w:rFonts w:ascii="Segoe UI" w:eastAsia="Times New Roman" w:hAnsi="Segoe UI" w:cs="Segoe UI"/>
          <w:color w:val="333333"/>
          <w:sz w:val="24"/>
          <w:szCs w:val="24"/>
        </w:rPr>
      </w:pPr>
    </w:p>
    <w:p w:rsidR="00666E7E" w:rsidRDefault="00666E7E" w:rsidP="00666E7E">
      <w:pPr>
        <w:pStyle w:val="Heading2"/>
        <w:pBdr>
          <w:bottom w:val="dotted" w:sz="6" w:space="8" w:color="2C2A24"/>
        </w:pBdr>
        <w:shd w:val="clear" w:color="auto" w:fill="FAFAFA"/>
        <w:spacing w:before="300" w:after="150"/>
        <w:rPr>
          <w:rFonts w:ascii="Georgia" w:hAnsi="Georgia"/>
          <w:color w:val="222222"/>
          <w:sz w:val="45"/>
          <w:szCs w:val="45"/>
        </w:rPr>
      </w:pPr>
      <w:r>
        <w:rPr>
          <w:rFonts w:ascii="Georgia" w:hAnsi="Georgia"/>
          <w:b/>
          <w:bCs/>
          <w:color w:val="222222"/>
          <w:sz w:val="45"/>
          <w:szCs w:val="45"/>
        </w:rPr>
        <w:t>Security groups vs NACLs</w:t>
      </w:r>
    </w:p>
    <w:tbl>
      <w:tblPr>
        <w:tblW w:w="12276" w:type="dxa"/>
        <w:shd w:val="clear" w:color="auto" w:fill="FAFAFA"/>
        <w:tblCellMar>
          <w:top w:w="15" w:type="dxa"/>
          <w:left w:w="15" w:type="dxa"/>
          <w:bottom w:w="15" w:type="dxa"/>
          <w:right w:w="15" w:type="dxa"/>
        </w:tblCellMar>
        <w:tblLook w:val="04A0" w:firstRow="1" w:lastRow="0" w:firstColumn="1" w:lastColumn="0" w:noHBand="0" w:noVBand="1"/>
      </w:tblPr>
      <w:tblGrid>
        <w:gridCol w:w="3916"/>
        <w:gridCol w:w="8360"/>
      </w:tblGrid>
      <w:tr w:rsidR="00666E7E" w:rsidTr="00666E7E">
        <w:tc>
          <w:tcPr>
            <w:tcW w:w="0" w:type="auto"/>
            <w:tcBorders>
              <w:top w:val="single" w:sz="6" w:space="0" w:color="DDDDDD"/>
            </w:tcBorders>
            <w:shd w:val="clear" w:color="auto" w:fill="FAFAFA"/>
            <w:tcMar>
              <w:top w:w="120" w:type="dxa"/>
              <w:left w:w="120" w:type="dxa"/>
              <w:bottom w:w="120" w:type="dxa"/>
              <w:right w:w="120" w:type="dxa"/>
            </w:tcMar>
            <w:hideMark/>
          </w:tcPr>
          <w:p w:rsidR="00666E7E" w:rsidRDefault="00666E7E">
            <w:pPr>
              <w:spacing w:after="300"/>
              <w:rPr>
                <w:rFonts w:ascii="Segoe UI" w:hAnsi="Segoe UI" w:cs="Segoe UI"/>
                <w:b/>
                <w:bCs/>
                <w:color w:val="333333"/>
                <w:sz w:val="24"/>
                <w:szCs w:val="24"/>
              </w:rPr>
            </w:pPr>
            <w:r>
              <w:rPr>
                <w:rFonts w:ascii="Segoe UI" w:hAnsi="Segoe UI" w:cs="Segoe UI"/>
                <w:b/>
                <w:bCs/>
                <w:color w:val="333333"/>
              </w:rPr>
              <w:t>Security Group</w:t>
            </w:r>
          </w:p>
        </w:tc>
        <w:tc>
          <w:tcPr>
            <w:tcW w:w="0" w:type="auto"/>
            <w:tcBorders>
              <w:top w:val="single" w:sz="6" w:space="0" w:color="DDDDDD"/>
            </w:tcBorders>
            <w:shd w:val="clear" w:color="auto" w:fill="FAFAFA"/>
            <w:tcMar>
              <w:top w:w="120" w:type="dxa"/>
              <w:left w:w="120" w:type="dxa"/>
              <w:bottom w:w="120" w:type="dxa"/>
              <w:right w:w="120" w:type="dxa"/>
            </w:tcMar>
            <w:hideMark/>
          </w:tcPr>
          <w:p w:rsidR="00666E7E" w:rsidRDefault="00666E7E">
            <w:pPr>
              <w:spacing w:after="300"/>
              <w:rPr>
                <w:rFonts w:ascii="Segoe UI" w:hAnsi="Segoe UI" w:cs="Segoe UI"/>
                <w:b/>
                <w:bCs/>
                <w:color w:val="333333"/>
              </w:rPr>
            </w:pPr>
            <w:r>
              <w:rPr>
                <w:rFonts w:ascii="Segoe UI" w:hAnsi="Segoe UI" w:cs="Segoe UI"/>
                <w:b/>
                <w:bCs/>
                <w:color w:val="333333"/>
              </w:rPr>
              <w:t>NACL</w:t>
            </w:r>
          </w:p>
        </w:tc>
      </w:tr>
      <w:tr w:rsidR="00666E7E" w:rsidTr="00666E7E">
        <w:tc>
          <w:tcPr>
            <w:tcW w:w="0" w:type="auto"/>
            <w:tcBorders>
              <w:top w:val="single" w:sz="6" w:space="0" w:color="DDDDDD"/>
            </w:tcBorders>
            <w:shd w:val="clear" w:color="auto" w:fill="FAFAFA"/>
            <w:tcMar>
              <w:top w:w="120" w:type="dxa"/>
              <w:left w:w="120" w:type="dxa"/>
              <w:bottom w:w="120" w:type="dxa"/>
              <w:right w:w="120" w:type="dxa"/>
            </w:tcMar>
            <w:hideMark/>
          </w:tcPr>
          <w:p w:rsidR="00666E7E" w:rsidRDefault="00666E7E">
            <w:pPr>
              <w:spacing w:after="300"/>
              <w:rPr>
                <w:rFonts w:ascii="Segoe UI" w:hAnsi="Segoe UI" w:cs="Segoe UI"/>
                <w:color w:val="333333"/>
              </w:rPr>
            </w:pPr>
            <w:r>
              <w:rPr>
                <w:rFonts w:ascii="Segoe UI" w:hAnsi="Segoe UI" w:cs="Segoe UI"/>
                <w:color w:val="333333"/>
              </w:rPr>
              <w:t>Supports only Allow rules</w:t>
            </w:r>
          </w:p>
        </w:tc>
        <w:tc>
          <w:tcPr>
            <w:tcW w:w="0" w:type="auto"/>
            <w:tcBorders>
              <w:top w:val="single" w:sz="6" w:space="0" w:color="DDDDDD"/>
            </w:tcBorders>
            <w:shd w:val="clear" w:color="auto" w:fill="FAFAFA"/>
            <w:tcMar>
              <w:top w:w="120" w:type="dxa"/>
              <w:left w:w="120" w:type="dxa"/>
              <w:bottom w:w="120" w:type="dxa"/>
              <w:right w:w="120" w:type="dxa"/>
            </w:tcMar>
            <w:hideMark/>
          </w:tcPr>
          <w:p w:rsidR="00666E7E" w:rsidRDefault="00666E7E">
            <w:pPr>
              <w:spacing w:after="300"/>
              <w:rPr>
                <w:rFonts w:ascii="Segoe UI" w:hAnsi="Segoe UI" w:cs="Segoe UI"/>
                <w:color w:val="333333"/>
              </w:rPr>
            </w:pPr>
            <w:r>
              <w:rPr>
                <w:rFonts w:ascii="Segoe UI" w:hAnsi="Segoe UI" w:cs="Segoe UI"/>
                <w:color w:val="333333"/>
              </w:rPr>
              <w:t>Supports Allow and Deny rules</w:t>
            </w:r>
          </w:p>
        </w:tc>
      </w:tr>
      <w:tr w:rsidR="00666E7E" w:rsidTr="00666E7E">
        <w:tc>
          <w:tcPr>
            <w:tcW w:w="0" w:type="auto"/>
            <w:tcBorders>
              <w:top w:val="single" w:sz="6" w:space="0" w:color="DDDDDD"/>
            </w:tcBorders>
            <w:shd w:val="clear" w:color="auto" w:fill="FAFAFA"/>
            <w:tcMar>
              <w:top w:w="120" w:type="dxa"/>
              <w:left w:w="120" w:type="dxa"/>
              <w:bottom w:w="120" w:type="dxa"/>
              <w:right w:w="120" w:type="dxa"/>
            </w:tcMar>
            <w:hideMark/>
          </w:tcPr>
          <w:p w:rsidR="00666E7E" w:rsidRDefault="00666E7E">
            <w:pPr>
              <w:spacing w:after="300"/>
              <w:rPr>
                <w:rFonts w:ascii="Segoe UI" w:hAnsi="Segoe UI" w:cs="Segoe UI"/>
                <w:color w:val="333333"/>
              </w:rPr>
            </w:pPr>
            <w:proofErr w:type="spellStart"/>
            <w:r>
              <w:rPr>
                <w:rFonts w:ascii="Segoe UI" w:hAnsi="Segoe UI" w:cs="Segoe UI"/>
                <w:color w:val="333333"/>
              </w:rPr>
              <w:t>Stateful</w:t>
            </w:r>
            <w:proofErr w:type="spellEnd"/>
          </w:p>
        </w:tc>
        <w:tc>
          <w:tcPr>
            <w:tcW w:w="0" w:type="auto"/>
            <w:tcBorders>
              <w:top w:val="single" w:sz="6" w:space="0" w:color="DDDDDD"/>
            </w:tcBorders>
            <w:shd w:val="clear" w:color="auto" w:fill="FAFAFA"/>
            <w:tcMar>
              <w:top w:w="120" w:type="dxa"/>
              <w:left w:w="120" w:type="dxa"/>
              <w:bottom w:w="120" w:type="dxa"/>
              <w:right w:w="120" w:type="dxa"/>
            </w:tcMar>
            <w:hideMark/>
          </w:tcPr>
          <w:p w:rsidR="00666E7E" w:rsidRDefault="00666E7E">
            <w:pPr>
              <w:spacing w:after="300"/>
              <w:rPr>
                <w:rFonts w:ascii="Segoe UI" w:hAnsi="Segoe UI" w:cs="Segoe UI"/>
                <w:color w:val="333333"/>
              </w:rPr>
            </w:pPr>
            <w:r>
              <w:rPr>
                <w:rFonts w:ascii="Segoe UI" w:hAnsi="Segoe UI" w:cs="Segoe UI"/>
                <w:color w:val="333333"/>
              </w:rPr>
              <w:t>Stateless</w:t>
            </w:r>
          </w:p>
        </w:tc>
      </w:tr>
      <w:tr w:rsidR="00666E7E" w:rsidTr="00666E7E">
        <w:tc>
          <w:tcPr>
            <w:tcW w:w="0" w:type="auto"/>
            <w:tcBorders>
              <w:top w:val="single" w:sz="6" w:space="0" w:color="DDDDDD"/>
            </w:tcBorders>
            <w:shd w:val="clear" w:color="auto" w:fill="FAFAFA"/>
            <w:tcMar>
              <w:top w:w="120" w:type="dxa"/>
              <w:left w:w="120" w:type="dxa"/>
              <w:bottom w:w="120" w:type="dxa"/>
              <w:right w:w="120" w:type="dxa"/>
            </w:tcMar>
            <w:hideMark/>
          </w:tcPr>
          <w:p w:rsidR="00666E7E" w:rsidRDefault="00666E7E">
            <w:pPr>
              <w:spacing w:after="300"/>
              <w:rPr>
                <w:rFonts w:ascii="Segoe UI" w:hAnsi="Segoe UI" w:cs="Segoe UI"/>
                <w:color w:val="333333"/>
              </w:rPr>
            </w:pPr>
            <w:r>
              <w:rPr>
                <w:rFonts w:ascii="Segoe UI" w:hAnsi="Segoe UI" w:cs="Segoe UI"/>
                <w:color w:val="333333"/>
              </w:rPr>
              <w:t>All rules are evaluated before allowing traffic</w:t>
            </w:r>
          </w:p>
        </w:tc>
        <w:tc>
          <w:tcPr>
            <w:tcW w:w="0" w:type="auto"/>
            <w:tcBorders>
              <w:top w:val="single" w:sz="6" w:space="0" w:color="DDDDDD"/>
            </w:tcBorders>
            <w:shd w:val="clear" w:color="auto" w:fill="FAFAFA"/>
            <w:tcMar>
              <w:top w:w="120" w:type="dxa"/>
              <w:left w:w="120" w:type="dxa"/>
              <w:bottom w:w="120" w:type="dxa"/>
              <w:right w:w="120" w:type="dxa"/>
            </w:tcMar>
            <w:hideMark/>
          </w:tcPr>
          <w:p w:rsidR="00666E7E" w:rsidRDefault="00666E7E">
            <w:pPr>
              <w:spacing w:after="300"/>
              <w:rPr>
                <w:rFonts w:ascii="Segoe UI" w:hAnsi="Segoe UI" w:cs="Segoe UI"/>
                <w:color w:val="333333"/>
              </w:rPr>
            </w:pPr>
            <w:r>
              <w:rPr>
                <w:rFonts w:ascii="Segoe UI" w:hAnsi="Segoe UI" w:cs="Segoe UI"/>
                <w:color w:val="333333"/>
              </w:rPr>
              <w:t>Evaluates rules in numerical order. As soon as a rule is found allowing the traffic, the traffic is allowed.</w:t>
            </w:r>
          </w:p>
        </w:tc>
      </w:tr>
      <w:tr w:rsidR="00666E7E" w:rsidTr="00666E7E">
        <w:tc>
          <w:tcPr>
            <w:tcW w:w="0" w:type="auto"/>
            <w:tcBorders>
              <w:top w:val="single" w:sz="6" w:space="0" w:color="DDDDDD"/>
            </w:tcBorders>
            <w:shd w:val="clear" w:color="auto" w:fill="FAFAFA"/>
            <w:tcMar>
              <w:top w:w="120" w:type="dxa"/>
              <w:left w:w="120" w:type="dxa"/>
              <w:bottom w:w="120" w:type="dxa"/>
              <w:right w:w="120" w:type="dxa"/>
            </w:tcMar>
            <w:hideMark/>
          </w:tcPr>
          <w:p w:rsidR="00666E7E" w:rsidRDefault="00666E7E">
            <w:pPr>
              <w:spacing w:after="300"/>
              <w:rPr>
                <w:rFonts w:ascii="Segoe UI" w:hAnsi="Segoe UI" w:cs="Segoe UI"/>
                <w:color w:val="333333"/>
              </w:rPr>
            </w:pPr>
            <w:r>
              <w:rPr>
                <w:rFonts w:ascii="Segoe UI" w:hAnsi="Segoe UI" w:cs="Segoe UI"/>
                <w:color w:val="333333"/>
              </w:rPr>
              <w:t>Rules apply to specific instances</w:t>
            </w:r>
          </w:p>
        </w:tc>
        <w:tc>
          <w:tcPr>
            <w:tcW w:w="0" w:type="auto"/>
            <w:tcBorders>
              <w:top w:val="single" w:sz="6" w:space="0" w:color="DDDDDD"/>
            </w:tcBorders>
            <w:shd w:val="clear" w:color="auto" w:fill="FAFAFA"/>
            <w:tcMar>
              <w:top w:w="120" w:type="dxa"/>
              <w:left w:w="120" w:type="dxa"/>
              <w:bottom w:w="120" w:type="dxa"/>
              <w:right w:w="120" w:type="dxa"/>
            </w:tcMar>
            <w:hideMark/>
          </w:tcPr>
          <w:p w:rsidR="00666E7E" w:rsidRDefault="00666E7E">
            <w:pPr>
              <w:spacing w:after="300"/>
              <w:rPr>
                <w:rFonts w:ascii="Segoe UI" w:hAnsi="Segoe UI" w:cs="Segoe UI"/>
                <w:color w:val="333333"/>
              </w:rPr>
            </w:pPr>
            <w:r>
              <w:rPr>
                <w:rFonts w:ascii="Segoe UI" w:hAnsi="Segoe UI" w:cs="Segoe UI"/>
                <w:color w:val="333333"/>
              </w:rPr>
              <w:t>Rules apply to ALL instances in the subnet</w:t>
            </w:r>
          </w:p>
        </w:tc>
      </w:tr>
      <w:tr w:rsidR="00666E7E" w:rsidTr="00666E7E">
        <w:tc>
          <w:tcPr>
            <w:tcW w:w="0" w:type="auto"/>
            <w:tcBorders>
              <w:top w:val="single" w:sz="6" w:space="0" w:color="DDDDDD"/>
            </w:tcBorders>
            <w:shd w:val="clear" w:color="auto" w:fill="FAFAFA"/>
            <w:tcMar>
              <w:top w:w="120" w:type="dxa"/>
              <w:left w:w="120" w:type="dxa"/>
              <w:bottom w:w="120" w:type="dxa"/>
              <w:right w:w="120" w:type="dxa"/>
            </w:tcMar>
            <w:hideMark/>
          </w:tcPr>
          <w:p w:rsidR="00666E7E" w:rsidRDefault="00666E7E">
            <w:pPr>
              <w:spacing w:after="300"/>
              <w:rPr>
                <w:rFonts w:ascii="Segoe UI" w:hAnsi="Segoe UI" w:cs="Segoe UI"/>
                <w:color w:val="333333"/>
              </w:rPr>
            </w:pPr>
            <w:r>
              <w:rPr>
                <w:rFonts w:ascii="Segoe UI" w:hAnsi="Segoe UI" w:cs="Segoe UI"/>
                <w:color w:val="333333"/>
              </w:rPr>
              <w:t>Unable to block IP addresses</w:t>
            </w:r>
          </w:p>
        </w:tc>
        <w:tc>
          <w:tcPr>
            <w:tcW w:w="0" w:type="auto"/>
            <w:tcBorders>
              <w:top w:val="single" w:sz="6" w:space="0" w:color="DDDDDD"/>
            </w:tcBorders>
            <w:shd w:val="clear" w:color="auto" w:fill="FAFAFA"/>
            <w:tcMar>
              <w:top w:w="120" w:type="dxa"/>
              <w:left w:w="120" w:type="dxa"/>
              <w:bottom w:w="120" w:type="dxa"/>
              <w:right w:w="120" w:type="dxa"/>
            </w:tcMar>
            <w:hideMark/>
          </w:tcPr>
          <w:p w:rsidR="00666E7E" w:rsidRDefault="00666E7E">
            <w:pPr>
              <w:spacing w:after="300"/>
              <w:rPr>
                <w:rFonts w:ascii="Segoe UI" w:hAnsi="Segoe UI" w:cs="Segoe UI"/>
                <w:color w:val="333333"/>
              </w:rPr>
            </w:pPr>
            <w:r>
              <w:rPr>
                <w:rFonts w:ascii="Segoe UI" w:hAnsi="Segoe UI" w:cs="Segoe UI"/>
                <w:color w:val="333333"/>
              </w:rPr>
              <w:t>Able to block IP addresses</w:t>
            </w:r>
          </w:p>
        </w:tc>
      </w:tr>
      <w:tr w:rsidR="00666E7E" w:rsidTr="00666E7E">
        <w:tc>
          <w:tcPr>
            <w:tcW w:w="0" w:type="auto"/>
            <w:tcBorders>
              <w:top w:val="single" w:sz="6" w:space="0" w:color="DDDDDD"/>
            </w:tcBorders>
            <w:shd w:val="clear" w:color="auto" w:fill="FAFAFA"/>
            <w:tcMar>
              <w:top w:w="120" w:type="dxa"/>
              <w:left w:w="120" w:type="dxa"/>
              <w:bottom w:w="120" w:type="dxa"/>
              <w:right w:w="120" w:type="dxa"/>
            </w:tcMar>
            <w:hideMark/>
          </w:tcPr>
          <w:p w:rsidR="00666E7E" w:rsidRDefault="00666E7E">
            <w:pPr>
              <w:spacing w:after="300"/>
              <w:rPr>
                <w:rFonts w:ascii="Segoe UI" w:hAnsi="Segoe UI" w:cs="Segoe UI"/>
                <w:color w:val="333333"/>
              </w:rPr>
            </w:pPr>
          </w:p>
        </w:tc>
        <w:tc>
          <w:tcPr>
            <w:tcW w:w="0" w:type="auto"/>
            <w:tcBorders>
              <w:top w:val="single" w:sz="6" w:space="0" w:color="DDDDDD"/>
            </w:tcBorders>
            <w:shd w:val="clear" w:color="auto" w:fill="FAFAFA"/>
            <w:tcMar>
              <w:top w:w="120" w:type="dxa"/>
              <w:left w:w="120" w:type="dxa"/>
              <w:bottom w:w="120" w:type="dxa"/>
              <w:right w:w="120" w:type="dxa"/>
            </w:tcMar>
            <w:hideMark/>
          </w:tcPr>
          <w:p w:rsidR="00666E7E" w:rsidRDefault="00666E7E">
            <w:pPr>
              <w:spacing w:after="300"/>
              <w:rPr>
                <w:sz w:val="20"/>
                <w:szCs w:val="20"/>
              </w:rPr>
            </w:pPr>
          </w:p>
        </w:tc>
      </w:tr>
      <w:tr w:rsidR="00666E7E" w:rsidTr="00666E7E">
        <w:tc>
          <w:tcPr>
            <w:tcW w:w="0" w:type="auto"/>
            <w:tcBorders>
              <w:top w:val="single" w:sz="6" w:space="0" w:color="DDDDDD"/>
            </w:tcBorders>
            <w:shd w:val="clear" w:color="auto" w:fill="FAFAFA"/>
            <w:tcMar>
              <w:top w:w="120" w:type="dxa"/>
              <w:left w:w="120" w:type="dxa"/>
              <w:bottom w:w="120" w:type="dxa"/>
              <w:right w:w="120" w:type="dxa"/>
            </w:tcMar>
            <w:hideMark/>
          </w:tcPr>
          <w:p w:rsidR="00666E7E" w:rsidRDefault="00666E7E">
            <w:pPr>
              <w:spacing w:after="300"/>
              <w:rPr>
                <w:sz w:val="20"/>
                <w:szCs w:val="20"/>
              </w:rPr>
            </w:pPr>
          </w:p>
        </w:tc>
        <w:tc>
          <w:tcPr>
            <w:tcW w:w="0" w:type="auto"/>
            <w:tcBorders>
              <w:top w:val="single" w:sz="6" w:space="0" w:color="DDDDDD"/>
            </w:tcBorders>
            <w:shd w:val="clear" w:color="auto" w:fill="FAFAFA"/>
            <w:tcMar>
              <w:top w:w="120" w:type="dxa"/>
              <w:left w:w="120" w:type="dxa"/>
              <w:bottom w:w="120" w:type="dxa"/>
              <w:right w:w="120" w:type="dxa"/>
            </w:tcMar>
            <w:hideMark/>
          </w:tcPr>
          <w:p w:rsidR="00666E7E" w:rsidRDefault="00666E7E">
            <w:pPr>
              <w:spacing w:after="300"/>
              <w:rPr>
                <w:sz w:val="20"/>
                <w:szCs w:val="20"/>
              </w:rPr>
            </w:pPr>
          </w:p>
        </w:tc>
      </w:tr>
    </w:tbl>
    <w:p w:rsidR="00666E7E" w:rsidRDefault="00666E7E" w:rsidP="00666E7E">
      <w:pPr>
        <w:pStyle w:val="NormalWeb"/>
        <w:shd w:val="clear" w:color="auto" w:fill="FAFAFA"/>
        <w:spacing w:before="0" w:beforeAutospacing="0" w:after="150" w:afterAutospacing="0"/>
        <w:rPr>
          <w:rFonts w:ascii="Segoe UI" w:hAnsi="Segoe UI" w:cs="Segoe UI"/>
          <w:color w:val="333333"/>
        </w:rPr>
      </w:pPr>
      <w:r>
        <w:rPr>
          <w:rFonts w:ascii="Segoe UI" w:hAnsi="Segoe UI" w:cs="Segoe UI"/>
          <w:color w:val="333333"/>
        </w:rPr>
        <w:t>A NACL can be applied to multiple subnets. If you attempt to assign a NACL to a subnet which already has a NACL, the new NACL will replace the existing NACL for the subnet.</w:t>
      </w:r>
    </w:p>
    <w:p w:rsidR="00666E7E" w:rsidRDefault="00666E7E" w:rsidP="00666E7E">
      <w:pPr>
        <w:pStyle w:val="NormalWeb"/>
        <w:shd w:val="clear" w:color="auto" w:fill="FAFAFA"/>
        <w:spacing w:before="0" w:beforeAutospacing="0" w:after="150" w:afterAutospacing="0"/>
        <w:rPr>
          <w:rFonts w:ascii="Segoe UI" w:hAnsi="Segoe UI" w:cs="Segoe UI"/>
          <w:color w:val="333333"/>
        </w:rPr>
      </w:pPr>
      <w:r>
        <w:rPr>
          <w:rFonts w:ascii="Segoe UI" w:hAnsi="Segoe UI" w:cs="Segoe UI"/>
          <w:color w:val="333333"/>
        </w:rPr>
        <w:t>A subnet can have only one NACL assigned to it</w:t>
      </w:r>
    </w:p>
    <w:p w:rsidR="00666E7E" w:rsidRDefault="00666E7E" w:rsidP="00666E7E">
      <w:pPr>
        <w:pStyle w:val="NormalWeb"/>
        <w:shd w:val="clear" w:color="auto" w:fill="FAFAFA"/>
        <w:spacing w:before="0" w:beforeAutospacing="0" w:after="150" w:afterAutospacing="0"/>
        <w:rPr>
          <w:rFonts w:ascii="Segoe UI" w:hAnsi="Segoe UI" w:cs="Segoe UI"/>
          <w:color w:val="333333"/>
        </w:rPr>
      </w:pPr>
      <w:r>
        <w:rPr>
          <w:rFonts w:ascii="Segoe UI" w:hAnsi="Segoe UI" w:cs="Segoe UI"/>
          <w:color w:val="333333"/>
        </w:rPr>
        <w:t>Types of NACL:</w:t>
      </w:r>
    </w:p>
    <w:p w:rsidR="00666E7E" w:rsidRDefault="00666E7E" w:rsidP="00666E7E">
      <w:pPr>
        <w:numPr>
          <w:ilvl w:val="0"/>
          <w:numId w:val="5"/>
        </w:numPr>
        <w:shd w:val="clear" w:color="auto" w:fill="FAFAFA"/>
        <w:spacing w:before="100" w:beforeAutospacing="1" w:after="100" w:afterAutospacing="1" w:line="240" w:lineRule="auto"/>
        <w:rPr>
          <w:rFonts w:ascii="Segoe UI" w:hAnsi="Segoe UI" w:cs="Segoe UI"/>
          <w:color w:val="333333"/>
        </w:rPr>
      </w:pPr>
      <w:r>
        <w:rPr>
          <w:rFonts w:ascii="Segoe UI" w:hAnsi="Segoe UI" w:cs="Segoe UI"/>
          <w:color w:val="333333"/>
        </w:rPr>
        <w:t>Default - allows all traffic by default</w:t>
      </w:r>
    </w:p>
    <w:p w:rsidR="00666E7E" w:rsidRDefault="00666E7E" w:rsidP="00666E7E">
      <w:pPr>
        <w:numPr>
          <w:ilvl w:val="0"/>
          <w:numId w:val="5"/>
        </w:numPr>
        <w:shd w:val="clear" w:color="auto" w:fill="FAFAFA"/>
        <w:spacing w:before="100" w:beforeAutospacing="1" w:after="100" w:afterAutospacing="1" w:line="240" w:lineRule="auto"/>
        <w:rPr>
          <w:rFonts w:ascii="Segoe UI" w:hAnsi="Segoe UI" w:cs="Segoe UI"/>
          <w:color w:val="333333"/>
        </w:rPr>
      </w:pPr>
      <w:r>
        <w:rPr>
          <w:rFonts w:ascii="Segoe UI" w:hAnsi="Segoe UI" w:cs="Segoe UI"/>
          <w:color w:val="333333"/>
        </w:rPr>
        <w:t>Custom - denies all traffic by default</w:t>
      </w:r>
    </w:p>
    <w:p w:rsidR="00666E7E" w:rsidRDefault="00666E7E" w:rsidP="00666E7E">
      <w:pPr>
        <w:pStyle w:val="NormalWeb"/>
        <w:shd w:val="clear" w:color="auto" w:fill="FAFAFA"/>
        <w:spacing w:before="0" w:beforeAutospacing="0" w:after="150" w:afterAutospacing="0"/>
        <w:rPr>
          <w:rFonts w:ascii="Segoe UI" w:hAnsi="Segoe UI" w:cs="Segoe UI"/>
          <w:color w:val="333333"/>
        </w:rPr>
      </w:pPr>
      <w:r>
        <w:rPr>
          <w:rFonts w:ascii="Segoe UI" w:hAnsi="Segoe UI" w:cs="Segoe UI"/>
          <w:color w:val="333333"/>
        </w:rPr>
        <w:t>In order to allow outgoing traffic, enable outgoing and incoming ephemeral ports (1024-65535)</w:t>
      </w:r>
    </w:p>
    <w:p w:rsidR="00666E7E" w:rsidRDefault="00666E7E" w:rsidP="00666E7E">
      <w:pPr>
        <w:pStyle w:val="Heading2"/>
        <w:pBdr>
          <w:bottom w:val="dotted" w:sz="6" w:space="8" w:color="2C2A24"/>
        </w:pBdr>
        <w:shd w:val="clear" w:color="auto" w:fill="FAFAFA"/>
        <w:spacing w:before="300" w:after="150"/>
        <w:rPr>
          <w:rFonts w:ascii="Georgia" w:hAnsi="Georgia" w:cs="Times New Roman"/>
          <w:color w:val="222222"/>
          <w:sz w:val="45"/>
          <w:szCs w:val="45"/>
        </w:rPr>
      </w:pPr>
      <w:r>
        <w:rPr>
          <w:rFonts w:ascii="Georgia" w:hAnsi="Georgia"/>
          <w:b/>
          <w:bCs/>
          <w:color w:val="222222"/>
          <w:sz w:val="45"/>
          <w:szCs w:val="45"/>
        </w:rPr>
        <w:t>NAT gateways and NAT instances</w:t>
      </w:r>
    </w:p>
    <w:p w:rsidR="00666E7E" w:rsidRDefault="00666E7E" w:rsidP="00666E7E">
      <w:pPr>
        <w:pStyle w:val="NormalWeb"/>
        <w:shd w:val="clear" w:color="auto" w:fill="FAFAFA"/>
        <w:spacing w:before="0" w:beforeAutospacing="0" w:after="150" w:afterAutospacing="0"/>
        <w:rPr>
          <w:rFonts w:ascii="Segoe UI" w:hAnsi="Segoe UI" w:cs="Segoe UI"/>
          <w:color w:val="333333"/>
        </w:rPr>
      </w:pPr>
      <w:r>
        <w:rPr>
          <w:rFonts w:ascii="Segoe UI" w:hAnsi="Segoe UI" w:cs="Segoe UI"/>
          <w:color w:val="333333"/>
        </w:rPr>
        <w:t>NAT is used for traffic routing</w:t>
      </w:r>
    </w:p>
    <w:p w:rsidR="00666E7E" w:rsidRDefault="00666E7E" w:rsidP="00666E7E">
      <w:pPr>
        <w:pStyle w:val="NormalWeb"/>
        <w:shd w:val="clear" w:color="auto" w:fill="FAFAFA"/>
        <w:spacing w:before="0" w:beforeAutospacing="0" w:after="150" w:afterAutospacing="0"/>
        <w:rPr>
          <w:rFonts w:ascii="Segoe UI" w:hAnsi="Segoe UI" w:cs="Segoe UI"/>
          <w:color w:val="333333"/>
        </w:rPr>
      </w:pPr>
      <w:proofErr w:type="gramStart"/>
      <w:r>
        <w:rPr>
          <w:rFonts w:ascii="Segoe UI" w:hAnsi="Segoe UI" w:cs="Segoe UI"/>
          <w:color w:val="333333"/>
        </w:rPr>
        <w:t>It’s</w:t>
      </w:r>
      <w:proofErr w:type="gramEnd"/>
      <w:r>
        <w:rPr>
          <w:rFonts w:ascii="Segoe UI" w:hAnsi="Segoe UI" w:cs="Segoe UI"/>
          <w:color w:val="333333"/>
        </w:rPr>
        <w:t xml:space="preserve"> best practice to always enable HTTP and HTTPs traffic.</w:t>
      </w:r>
    </w:p>
    <w:p w:rsidR="00666E7E" w:rsidRDefault="00666E7E" w:rsidP="00666E7E">
      <w:pPr>
        <w:pStyle w:val="NormalWeb"/>
        <w:shd w:val="clear" w:color="auto" w:fill="FAFAFA"/>
        <w:spacing w:before="0" w:beforeAutospacing="0" w:after="150" w:afterAutospacing="0"/>
        <w:rPr>
          <w:rFonts w:ascii="Segoe UI" w:hAnsi="Segoe UI" w:cs="Segoe UI"/>
          <w:color w:val="333333"/>
        </w:rPr>
      </w:pPr>
      <w:r>
        <w:rPr>
          <w:rFonts w:ascii="Segoe UI" w:hAnsi="Segoe UI" w:cs="Segoe UI"/>
          <w:color w:val="333333"/>
        </w:rPr>
        <w:t>Must be provisioned into a </w:t>
      </w:r>
      <w:r>
        <w:rPr>
          <w:rStyle w:val="Strong"/>
          <w:rFonts w:ascii="Segoe UI" w:hAnsi="Segoe UI" w:cs="Segoe UI"/>
          <w:color w:val="333333"/>
        </w:rPr>
        <w:t>public subnet</w:t>
      </w:r>
      <w:r>
        <w:rPr>
          <w:rFonts w:ascii="Segoe UI" w:hAnsi="Segoe UI" w:cs="Segoe UI"/>
          <w:color w:val="333333"/>
        </w:rPr>
        <w:t>, and it </w:t>
      </w:r>
      <w:r>
        <w:rPr>
          <w:rStyle w:val="Strong"/>
          <w:rFonts w:ascii="Segoe UI" w:hAnsi="Segoe UI" w:cs="Segoe UI"/>
          <w:color w:val="333333"/>
        </w:rPr>
        <w:t>must be part of the private subnet’s route table</w:t>
      </w:r>
      <w:r>
        <w:rPr>
          <w:rFonts w:ascii="Segoe UI" w:hAnsi="Segoe UI" w:cs="Segoe UI"/>
          <w:color w:val="333333"/>
        </w:rPr>
        <w:t> in order for your instances in the private subnet to communicate with the outside internet.</w:t>
      </w:r>
    </w:p>
    <w:p w:rsidR="00666E7E" w:rsidRDefault="00666E7E" w:rsidP="00666E7E">
      <w:pPr>
        <w:pStyle w:val="NormalWeb"/>
        <w:shd w:val="clear" w:color="auto" w:fill="FAFAFA"/>
        <w:spacing w:before="0" w:beforeAutospacing="0" w:after="150" w:afterAutospacing="0"/>
        <w:rPr>
          <w:rFonts w:ascii="Segoe UI" w:hAnsi="Segoe UI" w:cs="Segoe UI"/>
          <w:color w:val="333333"/>
        </w:rPr>
      </w:pPr>
      <w:r>
        <w:rPr>
          <w:rFonts w:ascii="Segoe UI" w:hAnsi="Segoe UI" w:cs="Segoe UI"/>
          <w:color w:val="333333"/>
        </w:rPr>
        <w:t>Instances within a private subnet cannot communicate with the outside internet by default. In order for your instances within the private subnet to communicate with the internet (i.e. to run “yum update”), you’ll need to add 0.0.0.0/0 with the target pointing to your NAT gateway/instance to the route table in the private subnet</w:t>
      </w:r>
    </w:p>
    <w:tbl>
      <w:tblPr>
        <w:tblW w:w="12276" w:type="dxa"/>
        <w:shd w:val="clear" w:color="auto" w:fill="FAFAFA"/>
        <w:tblCellMar>
          <w:top w:w="15" w:type="dxa"/>
          <w:left w:w="15" w:type="dxa"/>
          <w:bottom w:w="15" w:type="dxa"/>
          <w:right w:w="15" w:type="dxa"/>
        </w:tblCellMar>
        <w:tblLook w:val="04A0" w:firstRow="1" w:lastRow="0" w:firstColumn="1" w:lastColumn="0" w:noHBand="0" w:noVBand="1"/>
      </w:tblPr>
      <w:tblGrid>
        <w:gridCol w:w="5372"/>
        <w:gridCol w:w="6904"/>
      </w:tblGrid>
      <w:tr w:rsidR="00666E7E" w:rsidTr="00666E7E">
        <w:tc>
          <w:tcPr>
            <w:tcW w:w="0" w:type="auto"/>
            <w:tcBorders>
              <w:top w:val="single" w:sz="6" w:space="0" w:color="DDDDDD"/>
            </w:tcBorders>
            <w:shd w:val="clear" w:color="auto" w:fill="FAFAFA"/>
            <w:tcMar>
              <w:top w:w="120" w:type="dxa"/>
              <w:left w:w="120" w:type="dxa"/>
              <w:bottom w:w="120" w:type="dxa"/>
              <w:right w:w="120" w:type="dxa"/>
            </w:tcMar>
            <w:hideMark/>
          </w:tcPr>
          <w:p w:rsidR="00666E7E" w:rsidRDefault="00666E7E">
            <w:pPr>
              <w:spacing w:after="300"/>
              <w:rPr>
                <w:rFonts w:ascii="Segoe UI" w:hAnsi="Segoe UI" w:cs="Segoe UI"/>
                <w:b/>
                <w:bCs/>
                <w:color w:val="333333"/>
              </w:rPr>
            </w:pPr>
            <w:r>
              <w:rPr>
                <w:rFonts w:ascii="Segoe UI" w:hAnsi="Segoe UI" w:cs="Segoe UI"/>
                <w:b/>
                <w:bCs/>
                <w:color w:val="333333"/>
              </w:rPr>
              <w:lastRenderedPageBreak/>
              <w:t>NAT instance</w:t>
            </w:r>
          </w:p>
        </w:tc>
        <w:tc>
          <w:tcPr>
            <w:tcW w:w="0" w:type="auto"/>
            <w:tcBorders>
              <w:top w:val="single" w:sz="6" w:space="0" w:color="DDDDDD"/>
            </w:tcBorders>
            <w:shd w:val="clear" w:color="auto" w:fill="FAFAFA"/>
            <w:tcMar>
              <w:top w:w="120" w:type="dxa"/>
              <w:left w:w="120" w:type="dxa"/>
              <w:bottom w:w="120" w:type="dxa"/>
              <w:right w:w="120" w:type="dxa"/>
            </w:tcMar>
            <w:hideMark/>
          </w:tcPr>
          <w:p w:rsidR="00666E7E" w:rsidRDefault="00666E7E">
            <w:pPr>
              <w:spacing w:after="300"/>
              <w:rPr>
                <w:rFonts w:ascii="Segoe UI" w:hAnsi="Segoe UI" w:cs="Segoe UI"/>
                <w:b/>
                <w:bCs/>
                <w:color w:val="333333"/>
              </w:rPr>
            </w:pPr>
            <w:r>
              <w:rPr>
                <w:rFonts w:ascii="Segoe UI" w:hAnsi="Segoe UI" w:cs="Segoe UI"/>
                <w:b/>
                <w:bCs/>
                <w:color w:val="333333"/>
              </w:rPr>
              <w:t>NAT Gateway</w:t>
            </w:r>
          </w:p>
        </w:tc>
      </w:tr>
      <w:tr w:rsidR="00666E7E" w:rsidTr="00666E7E">
        <w:tc>
          <w:tcPr>
            <w:tcW w:w="0" w:type="auto"/>
            <w:tcBorders>
              <w:top w:val="single" w:sz="6" w:space="0" w:color="DDDDDD"/>
            </w:tcBorders>
            <w:shd w:val="clear" w:color="auto" w:fill="FAFAFA"/>
            <w:tcMar>
              <w:top w:w="120" w:type="dxa"/>
              <w:left w:w="120" w:type="dxa"/>
              <w:bottom w:w="120" w:type="dxa"/>
              <w:right w:w="120" w:type="dxa"/>
            </w:tcMar>
            <w:hideMark/>
          </w:tcPr>
          <w:p w:rsidR="00666E7E" w:rsidRDefault="00666E7E">
            <w:pPr>
              <w:spacing w:after="300"/>
              <w:rPr>
                <w:rFonts w:ascii="Segoe UI" w:hAnsi="Segoe UI" w:cs="Segoe UI"/>
                <w:color w:val="333333"/>
              </w:rPr>
            </w:pPr>
            <w:r>
              <w:rPr>
                <w:rFonts w:ascii="Segoe UI" w:hAnsi="Segoe UI" w:cs="Segoe UI"/>
                <w:color w:val="333333"/>
              </w:rPr>
              <w:t>Custom EC2 instances provisioned via custom community AMIs</w:t>
            </w:r>
          </w:p>
        </w:tc>
        <w:tc>
          <w:tcPr>
            <w:tcW w:w="0" w:type="auto"/>
            <w:tcBorders>
              <w:top w:val="single" w:sz="6" w:space="0" w:color="DDDDDD"/>
            </w:tcBorders>
            <w:shd w:val="clear" w:color="auto" w:fill="FAFAFA"/>
            <w:tcMar>
              <w:top w:w="120" w:type="dxa"/>
              <w:left w:w="120" w:type="dxa"/>
              <w:bottom w:w="120" w:type="dxa"/>
              <w:right w:w="120" w:type="dxa"/>
            </w:tcMar>
            <w:hideMark/>
          </w:tcPr>
          <w:p w:rsidR="00666E7E" w:rsidRDefault="00666E7E">
            <w:pPr>
              <w:spacing w:after="300"/>
              <w:rPr>
                <w:rFonts w:ascii="Segoe UI" w:hAnsi="Segoe UI" w:cs="Segoe UI"/>
                <w:color w:val="333333"/>
              </w:rPr>
            </w:pPr>
            <w:r>
              <w:rPr>
                <w:rFonts w:ascii="Segoe UI" w:hAnsi="Segoe UI" w:cs="Segoe UI"/>
                <w:color w:val="333333"/>
              </w:rPr>
              <w:t>Provisioned and managed by AWS</w:t>
            </w:r>
          </w:p>
        </w:tc>
      </w:tr>
      <w:tr w:rsidR="00666E7E" w:rsidTr="00666E7E">
        <w:tc>
          <w:tcPr>
            <w:tcW w:w="0" w:type="auto"/>
            <w:tcBorders>
              <w:top w:val="single" w:sz="6" w:space="0" w:color="DDDDDD"/>
            </w:tcBorders>
            <w:shd w:val="clear" w:color="auto" w:fill="FAFAFA"/>
            <w:tcMar>
              <w:top w:w="120" w:type="dxa"/>
              <w:left w:w="120" w:type="dxa"/>
              <w:bottom w:w="120" w:type="dxa"/>
              <w:right w:w="120" w:type="dxa"/>
            </w:tcMar>
            <w:hideMark/>
          </w:tcPr>
          <w:p w:rsidR="00666E7E" w:rsidRDefault="00666E7E">
            <w:pPr>
              <w:spacing w:after="300"/>
              <w:rPr>
                <w:rFonts w:ascii="Segoe UI" w:hAnsi="Segoe UI" w:cs="Segoe UI"/>
                <w:color w:val="333333"/>
              </w:rPr>
            </w:pPr>
            <w:r>
              <w:rPr>
                <w:rFonts w:ascii="Segoe UI" w:hAnsi="Segoe UI" w:cs="Segoe UI"/>
                <w:color w:val="333333"/>
              </w:rPr>
              <w:t xml:space="preserve">The amount of traffic </w:t>
            </w:r>
            <w:r w:rsidR="00650294">
              <w:rPr>
                <w:rFonts w:ascii="Segoe UI" w:hAnsi="Segoe UI" w:cs="Segoe UI"/>
                <w:color w:val="333333"/>
              </w:rPr>
              <w:t>handled by</w:t>
            </w:r>
            <w:bookmarkStart w:id="0" w:name="_GoBack"/>
            <w:bookmarkEnd w:id="0"/>
            <w:r>
              <w:rPr>
                <w:rFonts w:ascii="Segoe UI" w:hAnsi="Segoe UI" w:cs="Segoe UI"/>
                <w:color w:val="333333"/>
              </w:rPr>
              <w:t xml:space="preserve"> a NAT </w:t>
            </w:r>
            <w:r w:rsidR="00BF4EB0">
              <w:rPr>
                <w:rFonts w:ascii="Segoe UI" w:hAnsi="Segoe UI" w:cs="Segoe UI"/>
                <w:color w:val="333333"/>
              </w:rPr>
              <w:t xml:space="preserve">instance depends </w:t>
            </w:r>
            <w:r w:rsidR="00650294">
              <w:rPr>
                <w:rFonts w:ascii="Segoe UI" w:hAnsi="Segoe UI" w:cs="Segoe UI"/>
                <w:color w:val="333333"/>
              </w:rPr>
              <w:t>on it ‘size</w:t>
            </w:r>
            <w:r>
              <w:rPr>
                <w:rFonts w:ascii="Segoe UI" w:hAnsi="Segoe UI" w:cs="Segoe UI"/>
                <w:color w:val="333333"/>
              </w:rPr>
              <w:t xml:space="preserve"> </w:t>
            </w:r>
            <w:r w:rsidR="00BF4EB0">
              <w:rPr>
                <w:rFonts w:ascii="Segoe UI" w:hAnsi="Segoe UI" w:cs="Segoe UI"/>
                <w:color w:val="333333"/>
              </w:rPr>
              <w:t>–</w:t>
            </w:r>
            <w:r>
              <w:rPr>
                <w:rFonts w:ascii="Segoe UI" w:hAnsi="Segoe UI" w:cs="Segoe UI"/>
                <w:color w:val="333333"/>
              </w:rPr>
              <w:t xml:space="preserve"> bigger</w:t>
            </w:r>
            <w:r w:rsidR="00BF4EB0">
              <w:rPr>
                <w:rFonts w:ascii="Segoe UI" w:hAnsi="Segoe UI" w:cs="Segoe UI"/>
                <w:color w:val="333333"/>
              </w:rPr>
              <w:t xml:space="preserve"> </w:t>
            </w:r>
            <w:r>
              <w:rPr>
                <w:rFonts w:ascii="Segoe UI" w:hAnsi="Segoe UI" w:cs="Segoe UI"/>
                <w:color w:val="333333"/>
              </w:rPr>
              <w:t>instances handle</w:t>
            </w:r>
            <w:r w:rsidR="001F4251">
              <w:rPr>
                <w:rFonts w:ascii="Segoe UI" w:hAnsi="Segoe UI" w:cs="Segoe UI"/>
                <w:color w:val="333333"/>
              </w:rPr>
              <w:t xml:space="preserve"> </w:t>
            </w:r>
            <w:r>
              <w:rPr>
                <w:rFonts w:ascii="Segoe UI" w:hAnsi="Segoe UI" w:cs="Segoe UI"/>
                <w:color w:val="333333"/>
              </w:rPr>
              <w:t>more traffic.</w:t>
            </w:r>
          </w:p>
        </w:tc>
        <w:tc>
          <w:tcPr>
            <w:tcW w:w="0" w:type="auto"/>
            <w:tcBorders>
              <w:top w:val="single" w:sz="6" w:space="0" w:color="DDDDDD"/>
            </w:tcBorders>
            <w:shd w:val="clear" w:color="auto" w:fill="FAFAFA"/>
            <w:tcMar>
              <w:top w:w="120" w:type="dxa"/>
              <w:left w:w="120" w:type="dxa"/>
              <w:bottom w:w="120" w:type="dxa"/>
              <w:right w:w="120" w:type="dxa"/>
            </w:tcMar>
            <w:hideMark/>
          </w:tcPr>
          <w:p w:rsidR="00666E7E" w:rsidRDefault="00666E7E">
            <w:pPr>
              <w:spacing w:after="300"/>
              <w:rPr>
                <w:rFonts w:ascii="Segoe UI" w:hAnsi="Segoe UI" w:cs="Segoe UI"/>
                <w:color w:val="333333"/>
              </w:rPr>
            </w:pPr>
            <w:r>
              <w:rPr>
                <w:rFonts w:ascii="Segoe UI" w:hAnsi="Segoe UI" w:cs="Segoe UI"/>
                <w:color w:val="333333"/>
              </w:rPr>
              <w:t xml:space="preserve">Managed by AWS and scale automatically up </w:t>
            </w:r>
            <w:proofErr w:type="gramStart"/>
            <w:r>
              <w:rPr>
                <w:rFonts w:ascii="Segoe UI" w:hAnsi="Segoe UI" w:cs="Segoe UI"/>
                <w:color w:val="333333"/>
              </w:rPr>
              <w:t>to ,</w:t>
            </w:r>
            <w:proofErr w:type="gramEnd"/>
            <w:r>
              <w:rPr>
                <w:rFonts w:ascii="Segoe UI" w:hAnsi="Segoe UI" w:cs="Segoe UI"/>
                <w:color w:val="333333"/>
              </w:rPr>
              <w:t xml:space="preserve"> and are </w:t>
            </w:r>
            <w:r w:rsidR="00BF4EB0">
              <w:rPr>
                <w:rFonts w:ascii="Segoe UI" w:hAnsi="Segoe UI" w:cs="Segoe UI"/>
                <w:color w:val="333333"/>
              </w:rPr>
              <w:t>preferred</w:t>
            </w:r>
            <w:r>
              <w:rPr>
                <w:rFonts w:ascii="Segoe UI" w:hAnsi="Segoe UI" w:cs="Segoe UI"/>
                <w:color w:val="333333"/>
              </w:rPr>
              <w:t xml:space="preserve"> over NAT instances which are custom</w:t>
            </w:r>
            <w:r w:rsidR="00BF4EB0">
              <w:rPr>
                <w:rFonts w:ascii="Segoe UI" w:hAnsi="Segoe UI" w:cs="Segoe UI"/>
                <w:color w:val="333333"/>
              </w:rPr>
              <w:t xml:space="preserve"> </w:t>
            </w:r>
            <w:r>
              <w:rPr>
                <w:rFonts w:ascii="Segoe UI" w:hAnsi="Segoe UI" w:cs="Segoe UI"/>
                <w:color w:val="333333"/>
              </w:rPr>
              <w:t>community AMIs.</w:t>
            </w:r>
          </w:p>
        </w:tc>
      </w:tr>
      <w:tr w:rsidR="00666E7E" w:rsidTr="00666E7E">
        <w:tc>
          <w:tcPr>
            <w:tcW w:w="0" w:type="auto"/>
            <w:tcBorders>
              <w:top w:val="single" w:sz="6" w:space="0" w:color="DDDDDD"/>
            </w:tcBorders>
            <w:shd w:val="clear" w:color="auto" w:fill="FAFAFA"/>
            <w:tcMar>
              <w:top w:w="120" w:type="dxa"/>
              <w:left w:w="120" w:type="dxa"/>
              <w:bottom w:w="120" w:type="dxa"/>
              <w:right w:w="120" w:type="dxa"/>
            </w:tcMar>
            <w:hideMark/>
          </w:tcPr>
          <w:p w:rsidR="00666E7E" w:rsidRDefault="00666E7E">
            <w:pPr>
              <w:spacing w:after="300"/>
              <w:rPr>
                <w:rFonts w:ascii="Segoe UI" w:hAnsi="Segoe UI" w:cs="Segoe UI"/>
                <w:color w:val="333333"/>
              </w:rPr>
            </w:pPr>
            <w:r>
              <w:rPr>
                <w:rFonts w:ascii="Segoe UI" w:hAnsi="Segoe UI" w:cs="Segoe UI"/>
                <w:color w:val="333333"/>
              </w:rPr>
              <w:t>NAT instances use security groups</w:t>
            </w:r>
          </w:p>
        </w:tc>
        <w:tc>
          <w:tcPr>
            <w:tcW w:w="0" w:type="auto"/>
            <w:tcBorders>
              <w:top w:val="single" w:sz="6" w:space="0" w:color="DDDDDD"/>
            </w:tcBorders>
            <w:shd w:val="clear" w:color="auto" w:fill="FAFAFA"/>
            <w:tcMar>
              <w:top w:w="120" w:type="dxa"/>
              <w:left w:w="120" w:type="dxa"/>
              <w:bottom w:w="120" w:type="dxa"/>
              <w:right w:w="120" w:type="dxa"/>
            </w:tcMar>
            <w:hideMark/>
          </w:tcPr>
          <w:p w:rsidR="00666E7E" w:rsidRDefault="00666E7E">
            <w:pPr>
              <w:spacing w:after="300"/>
              <w:rPr>
                <w:rFonts w:ascii="Segoe UI" w:hAnsi="Segoe UI" w:cs="Segoe UI"/>
                <w:color w:val="333333"/>
              </w:rPr>
            </w:pPr>
            <w:r>
              <w:rPr>
                <w:rFonts w:ascii="Segoe UI" w:hAnsi="Segoe UI" w:cs="Segoe UI"/>
                <w:color w:val="333333"/>
              </w:rPr>
              <w:t>.</w:t>
            </w:r>
          </w:p>
        </w:tc>
      </w:tr>
      <w:tr w:rsidR="00666E7E" w:rsidTr="00666E7E">
        <w:tc>
          <w:tcPr>
            <w:tcW w:w="0" w:type="auto"/>
            <w:tcBorders>
              <w:top w:val="single" w:sz="6" w:space="0" w:color="DDDDDD"/>
            </w:tcBorders>
            <w:shd w:val="clear" w:color="auto" w:fill="FAFAFA"/>
            <w:tcMar>
              <w:top w:w="120" w:type="dxa"/>
              <w:left w:w="120" w:type="dxa"/>
              <w:bottom w:w="120" w:type="dxa"/>
              <w:right w:w="120" w:type="dxa"/>
            </w:tcMar>
            <w:hideMark/>
          </w:tcPr>
          <w:p w:rsidR="00666E7E" w:rsidRDefault="00666E7E">
            <w:pPr>
              <w:spacing w:after="300"/>
              <w:rPr>
                <w:rFonts w:ascii="Segoe UI" w:hAnsi="Segoe UI" w:cs="Segoe UI"/>
                <w:color w:val="333333"/>
              </w:rPr>
            </w:pPr>
            <w:r>
              <w:rPr>
                <w:rFonts w:ascii="Segoe UI" w:hAnsi="Segoe UI" w:cs="Segoe UI"/>
                <w:color w:val="333333"/>
              </w:rPr>
              <w:t>Need to disable source/</w:t>
            </w:r>
            <w:proofErr w:type="spellStart"/>
            <w:r>
              <w:rPr>
                <w:rFonts w:ascii="Segoe UI" w:hAnsi="Segoe UI" w:cs="Segoe UI"/>
                <w:color w:val="333333"/>
              </w:rPr>
              <w:t>dest</w:t>
            </w:r>
            <w:proofErr w:type="spellEnd"/>
            <w:r>
              <w:rPr>
                <w:rFonts w:ascii="Segoe UI" w:hAnsi="Segoe UI" w:cs="Segoe UI"/>
                <w:color w:val="333333"/>
              </w:rPr>
              <w:t xml:space="preserve"> checks disabled via the Actions-&gt;Networking menu.</w:t>
            </w:r>
          </w:p>
        </w:tc>
        <w:tc>
          <w:tcPr>
            <w:tcW w:w="0" w:type="auto"/>
            <w:tcBorders>
              <w:top w:val="single" w:sz="6" w:space="0" w:color="DDDDDD"/>
            </w:tcBorders>
            <w:shd w:val="clear" w:color="auto" w:fill="FAFAFA"/>
            <w:tcMar>
              <w:top w:w="120" w:type="dxa"/>
              <w:left w:w="120" w:type="dxa"/>
              <w:bottom w:w="120" w:type="dxa"/>
              <w:right w:w="120" w:type="dxa"/>
            </w:tcMar>
            <w:hideMark/>
          </w:tcPr>
          <w:p w:rsidR="00BF4EB0" w:rsidRDefault="00666E7E">
            <w:pPr>
              <w:spacing w:after="300"/>
              <w:rPr>
                <w:rFonts w:ascii="Segoe UI" w:hAnsi="Segoe UI" w:cs="Segoe UI"/>
                <w:color w:val="333333"/>
              </w:rPr>
            </w:pPr>
            <w:r>
              <w:rPr>
                <w:rFonts w:ascii="Segoe UI" w:hAnsi="Segoe UI" w:cs="Segoe UI"/>
                <w:color w:val="333333"/>
              </w:rPr>
              <w:t>No need to disable source/</w:t>
            </w:r>
            <w:proofErr w:type="spellStart"/>
            <w:r>
              <w:rPr>
                <w:rFonts w:ascii="Segoe UI" w:hAnsi="Segoe UI" w:cs="Segoe UI"/>
                <w:color w:val="333333"/>
              </w:rPr>
              <w:t>dest</w:t>
            </w:r>
            <w:proofErr w:type="spellEnd"/>
            <w:r>
              <w:rPr>
                <w:rFonts w:ascii="Segoe UI" w:hAnsi="Segoe UI" w:cs="Segoe UI"/>
                <w:color w:val="333333"/>
              </w:rPr>
              <w:t xml:space="preserve"> check, no security group is needed; it is all AWS managed, rather than a custom EC2 instance which needs to be</w:t>
            </w:r>
          </w:p>
          <w:p w:rsidR="00666E7E" w:rsidRDefault="00666E7E">
            <w:pPr>
              <w:spacing w:after="300"/>
              <w:rPr>
                <w:rFonts w:ascii="Segoe UI" w:hAnsi="Segoe UI" w:cs="Segoe UI"/>
                <w:color w:val="333333"/>
              </w:rPr>
            </w:pPr>
            <w:r>
              <w:rPr>
                <w:rFonts w:ascii="Segoe UI" w:hAnsi="Segoe UI" w:cs="Segoe UI"/>
                <w:color w:val="333333"/>
              </w:rPr>
              <w:t xml:space="preserve"> </w:t>
            </w:r>
            <w:r w:rsidR="00BF4EB0">
              <w:rPr>
                <w:rFonts w:ascii="Segoe UI" w:hAnsi="Segoe UI" w:cs="Segoe UI"/>
                <w:color w:val="333333"/>
              </w:rPr>
              <w:t>Maintained</w:t>
            </w:r>
            <w:r>
              <w:rPr>
                <w:rFonts w:ascii="Segoe UI" w:hAnsi="Segoe UI" w:cs="Segoe UI"/>
                <w:color w:val="333333"/>
              </w:rPr>
              <w:t>.</w:t>
            </w:r>
          </w:p>
        </w:tc>
      </w:tr>
      <w:tr w:rsidR="00666E7E" w:rsidTr="00666E7E">
        <w:tc>
          <w:tcPr>
            <w:tcW w:w="0" w:type="auto"/>
            <w:tcBorders>
              <w:top w:val="single" w:sz="6" w:space="0" w:color="DDDDDD"/>
            </w:tcBorders>
            <w:shd w:val="clear" w:color="auto" w:fill="FAFAFA"/>
            <w:tcMar>
              <w:top w:w="120" w:type="dxa"/>
              <w:left w:w="120" w:type="dxa"/>
              <w:bottom w:w="120" w:type="dxa"/>
              <w:right w:w="120" w:type="dxa"/>
            </w:tcMar>
            <w:hideMark/>
          </w:tcPr>
          <w:p w:rsidR="00666E7E" w:rsidRDefault="00666E7E">
            <w:pPr>
              <w:spacing w:after="300"/>
              <w:rPr>
                <w:rFonts w:ascii="Segoe UI" w:hAnsi="Segoe UI" w:cs="Segoe UI"/>
                <w:color w:val="333333"/>
              </w:rPr>
            </w:pPr>
            <w:r>
              <w:rPr>
                <w:rFonts w:ascii="Segoe UI" w:hAnsi="Segoe UI" w:cs="Segoe UI"/>
                <w:color w:val="333333"/>
              </w:rPr>
              <w:t xml:space="preserve">Must be in the public subnet and must have a public </w:t>
            </w:r>
            <w:proofErr w:type="spellStart"/>
            <w:r>
              <w:rPr>
                <w:rFonts w:ascii="Segoe UI" w:hAnsi="Segoe UI" w:cs="Segoe UI"/>
                <w:color w:val="333333"/>
              </w:rPr>
              <w:t>ip</w:t>
            </w:r>
            <w:proofErr w:type="spellEnd"/>
            <w:r>
              <w:rPr>
                <w:rFonts w:ascii="Segoe UI" w:hAnsi="Segoe UI" w:cs="Segoe UI"/>
                <w:color w:val="333333"/>
              </w:rPr>
              <w:t xml:space="preserve"> address.</w:t>
            </w:r>
          </w:p>
        </w:tc>
        <w:tc>
          <w:tcPr>
            <w:tcW w:w="0" w:type="auto"/>
            <w:tcBorders>
              <w:top w:val="single" w:sz="6" w:space="0" w:color="DDDDDD"/>
            </w:tcBorders>
            <w:shd w:val="clear" w:color="auto" w:fill="FAFAFA"/>
            <w:tcMar>
              <w:top w:w="120" w:type="dxa"/>
              <w:left w:w="120" w:type="dxa"/>
              <w:bottom w:w="120" w:type="dxa"/>
              <w:right w:w="120" w:type="dxa"/>
            </w:tcMar>
            <w:hideMark/>
          </w:tcPr>
          <w:p w:rsidR="00666E7E" w:rsidRDefault="00666E7E">
            <w:pPr>
              <w:spacing w:after="300"/>
              <w:rPr>
                <w:rFonts w:ascii="Segoe UI" w:hAnsi="Segoe UI" w:cs="Segoe UI"/>
                <w:color w:val="333333"/>
              </w:rPr>
            </w:pPr>
            <w:r>
              <w:rPr>
                <w:rFonts w:ascii="Segoe UI" w:hAnsi="Segoe UI" w:cs="Segoe UI"/>
                <w:color w:val="333333"/>
              </w:rPr>
              <w:t>.</w:t>
            </w:r>
          </w:p>
        </w:tc>
      </w:tr>
      <w:tr w:rsidR="00666E7E" w:rsidTr="00666E7E">
        <w:tc>
          <w:tcPr>
            <w:tcW w:w="0" w:type="auto"/>
            <w:tcBorders>
              <w:top w:val="single" w:sz="6" w:space="0" w:color="DDDDDD"/>
            </w:tcBorders>
            <w:shd w:val="clear" w:color="auto" w:fill="FAFAFA"/>
            <w:tcMar>
              <w:top w:w="120" w:type="dxa"/>
              <w:left w:w="120" w:type="dxa"/>
              <w:bottom w:w="120" w:type="dxa"/>
              <w:right w:w="120" w:type="dxa"/>
            </w:tcMar>
            <w:hideMark/>
          </w:tcPr>
          <w:p w:rsidR="00666E7E" w:rsidRDefault="00666E7E">
            <w:pPr>
              <w:spacing w:after="300"/>
              <w:rPr>
                <w:rFonts w:ascii="Segoe UI" w:hAnsi="Segoe UI" w:cs="Segoe UI"/>
                <w:color w:val="333333"/>
              </w:rPr>
            </w:pPr>
            <w:r>
              <w:rPr>
                <w:rFonts w:ascii="Segoe UI" w:hAnsi="Segoe UI" w:cs="Segoe UI"/>
                <w:color w:val="333333"/>
              </w:rPr>
              <w:t>Performance depends on the instance size/td&gt;</w:t>
            </w:r>
          </w:p>
        </w:tc>
        <w:tc>
          <w:tcPr>
            <w:tcW w:w="0" w:type="auto"/>
            <w:tcBorders>
              <w:top w:val="single" w:sz="6" w:space="0" w:color="DDDDDD"/>
            </w:tcBorders>
            <w:shd w:val="clear" w:color="auto" w:fill="FAFAFA"/>
            <w:tcMar>
              <w:top w:w="120" w:type="dxa"/>
              <w:left w:w="120" w:type="dxa"/>
              <w:bottom w:w="120" w:type="dxa"/>
              <w:right w:w="120" w:type="dxa"/>
            </w:tcMar>
            <w:hideMark/>
          </w:tcPr>
          <w:p w:rsidR="00666E7E" w:rsidRDefault="00666E7E">
            <w:pPr>
              <w:spacing w:after="300"/>
              <w:rPr>
                <w:rFonts w:ascii="Segoe UI" w:hAnsi="Segoe UI" w:cs="Segoe UI"/>
                <w:color w:val="333333"/>
              </w:rPr>
            </w:pPr>
            <w:r>
              <w:rPr>
                <w:rFonts w:ascii="Segoe UI" w:hAnsi="Segoe UI" w:cs="Segoe UI"/>
                <w:color w:val="333333"/>
              </w:rPr>
              <w:t>Scale automatically up to 10GBPS</w:t>
            </w:r>
          </w:p>
        </w:tc>
      </w:tr>
      <w:tr w:rsidR="00666E7E" w:rsidTr="00666E7E">
        <w:tc>
          <w:tcPr>
            <w:tcW w:w="0" w:type="auto"/>
            <w:tcBorders>
              <w:top w:val="single" w:sz="6" w:space="0" w:color="DDDDDD"/>
            </w:tcBorders>
            <w:shd w:val="clear" w:color="auto" w:fill="FAFAFA"/>
            <w:tcMar>
              <w:top w:w="120" w:type="dxa"/>
              <w:left w:w="120" w:type="dxa"/>
              <w:bottom w:w="120" w:type="dxa"/>
              <w:right w:w="120" w:type="dxa"/>
            </w:tcMar>
            <w:hideMark/>
          </w:tcPr>
          <w:p w:rsidR="00666E7E" w:rsidRDefault="00666E7E">
            <w:pPr>
              <w:spacing w:after="300"/>
              <w:rPr>
                <w:rFonts w:ascii="Segoe UI" w:hAnsi="Segoe UI" w:cs="Segoe UI"/>
                <w:color w:val="333333"/>
              </w:rPr>
            </w:pPr>
          </w:p>
        </w:tc>
        <w:tc>
          <w:tcPr>
            <w:tcW w:w="0" w:type="auto"/>
            <w:tcBorders>
              <w:top w:val="single" w:sz="6" w:space="0" w:color="DDDDDD"/>
            </w:tcBorders>
            <w:shd w:val="clear" w:color="auto" w:fill="FAFAFA"/>
            <w:tcMar>
              <w:top w:w="120" w:type="dxa"/>
              <w:left w:w="120" w:type="dxa"/>
              <w:bottom w:w="120" w:type="dxa"/>
              <w:right w:w="120" w:type="dxa"/>
            </w:tcMar>
            <w:hideMark/>
          </w:tcPr>
          <w:p w:rsidR="00666E7E" w:rsidRDefault="00666E7E">
            <w:pPr>
              <w:spacing w:after="300"/>
              <w:rPr>
                <w:sz w:val="20"/>
                <w:szCs w:val="20"/>
              </w:rPr>
            </w:pPr>
          </w:p>
        </w:tc>
      </w:tr>
    </w:tbl>
    <w:p w:rsidR="00666E7E" w:rsidRDefault="00666E7E" w:rsidP="00666E7E">
      <w:pPr>
        <w:pStyle w:val="Heading3"/>
        <w:shd w:val="clear" w:color="auto" w:fill="FAFAFA"/>
        <w:spacing w:before="300" w:beforeAutospacing="0" w:after="150" w:afterAutospacing="0"/>
        <w:rPr>
          <w:rFonts w:ascii="Georgia" w:hAnsi="Georgia"/>
          <w:b w:val="0"/>
          <w:bCs w:val="0"/>
          <w:color w:val="222222"/>
          <w:sz w:val="36"/>
          <w:szCs w:val="36"/>
        </w:rPr>
      </w:pPr>
      <w:r>
        <w:rPr>
          <w:rFonts w:ascii="Georgia" w:hAnsi="Georgia"/>
          <w:b w:val="0"/>
          <w:bCs w:val="0"/>
          <w:color w:val="222222"/>
          <w:sz w:val="36"/>
          <w:szCs w:val="36"/>
        </w:rPr>
        <w:t>NAT Gateways</w:t>
      </w:r>
    </w:p>
    <w:p w:rsidR="00666E7E" w:rsidRDefault="00666E7E" w:rsidP="00666E7E">
      <w:pPr>
        <w:pStyle w:val="NormalWeb"/>
        <w:shd w:val="clear" w:color="auto" w:fill="FAFAFA"/>
        <w:spacing w:before="0" w:beforeAutospacing="0" w:after="150" w:afterAutospacing="0"/>
        <w:rPr>
          <w:rFonts w:ascii="Segoe UI" w:hAnsi="Segoe UI" w:cs="Segoe UI"/>
          <w:color w:val="333333"/>
        </w:rPr>
      </w:pPr>
      <w:r>
        <w:rPr>
          <w:rFonts w:ascii="Segoe UI" w:hAnsi="Segoe UI" w:cs="Segoe UI"/>
          <w:color w:val="333333"/>
        </w:rPr>
        <w:t>When creating a NAT gateway you must specify the public subnet in which it should reside, and also specify the Elastic IP (EIP) address to associate with it.</w:t>
      </w:r>
    </w:p>
    <w:p w:rsidR="00666E7E" w:rsidRDefault="00666E7E" w:rsidP="00666E7E">
      <w:pPr>
        <w:pStyle w:val="NormalWeb"/>
        <w:shd w:val="clear" w:color="auto" w:fill="FAFAFA"/>
        <w:spacing w:before="0" w:beforeAutospacing="0" w:after="150" w:afterAutospacing="0"/>
        <w:rPr>
          <w:rFonts w:ascii="Segoe UI" w:hAnsi="Segoe UI" w:cs="Segoe UI"/>
          <w:color w:val="333333"/>
        </w:rPr>
      </w:pPr>
      <w:r>
        <w:rPr>
          <w:rFonts w:ascii="Segoe UI" w:hAnsi="Segoe UI" w:cs="Segoe UI"/>
          <w:color w:val="333333"/>
        </w:rPr>
        <w:t xml:space="preserve">After creating the NAT gateway, you then need to update the route tables associated with one </w:t>
      </w:r>
      <w:r w:rsidR="001A49CE">
        <w:rPr>
          <w:rFonts w:ascii="Segoe UI" w:hAnsi="Segoe UI" w:cs="Segoe UI"/>
          <w:color w:val="333333"/>
        </w:rPr>
        <w:t>or</w:t>
      </w:r>
      <w:r>
        <w:rPr>
          <w:rFonts w:ascii="Segoe UI" w:hAnsi="Segoe UI" w:cs="Segoe UI"/>
          <w:color w:val="333333"/>
        </w:rPr>
        <w:t xml:space="preserve"> more private subnets to point internet traffic to the NAT gateway.</w:t>
      </w:r>
    </w:p>
    <w:p w:rsidR="00666E7E" w:rsidRDefault="00666E7E" w:rsidP="00666E7E">
      <w:pPr>
        <w:pStyle w:val="NormalWeb"/>
        <w:shd w:val="clear" w:color="auto" w:fill="FAFAFA"/>
        <w:spacing w:before="0" w:beforeAutospacing="0" w:after="150" w:afterAutospacing="0"/>
        <w:rPr>
          <w:rFonts w:ascii="Segoe UI" w:hAnsi="Segoe UI" w:cs="Segoe UI"/>
          <w:color w:val="333333"/>
        </w:rPr>
      </w:pPr>
      <w:r>
        <w:rPr>
          <w:rFonts w:ascii="Segoe UI" w:hAnsi="Segoe UI" w:cs="Segoe UI"/>
          <w:color w:val="333333"/>
        </w:rPr>
        <w:t>If the NAT gateway gets created with a failed status, the NAT gateway will be visible for short period of time (usually an hour), then will be automatically deleted.</w:t>
      </w:r>
    </w:p>
    <w:p w:rsidR="00666E7E" w:rsidRDefault="00666E7E" w:rsidP="00666E7E">
      <w:pPr>
        <w:pStyle w:val="NormalWeb"/>
        <w:shd w:val="clear" w:color="auto" w:fill="FAFAFA"/>
        <w:spacing w:before="0" w:beforeAutospacing="0" w:after="150" w:afterAutospacing="0"/>
        <w:rPr>
          <w:rFonts w:ascii="Segoe UI" w:hAnsi="Segoe UI" w:cs="Segoe UI"/>
          <w:color w:val="333333"/>
        </w:rPr>
      </w:pPr>
      <w:r>
        <w:rPr>
          <w:rFonts w:ascii="Segoe UI" w:hAnsi="Segoe UI" w:cs="Segoe UI"/>
          <w:color w:val="333333"/>
        </w:rPr>
        <w:t>You cannot route traffic to a NAT gateway through a VPC peering connection, a VPN connection, or AWS Direct Connect. A NAT gateway cannot be used by resources on the other side of these connections.</w:t>
      </w:r>
    </w:p>
    <w:p w:rsidR="00B3733A" w:rsidRDefault="00B3733A"/>
    <w:p w:rsidR="00400B43" w:rsidRDefault="00400B43" w:rsidP="00400B43">
      <w:pPr>
        <w:pStyle w:val="Heading3"/>
        <w:shd w:val="clear" w:color="auto" w:fill="FAFAFA"/>
        <w:spacing w:before="300" w:beforeAutospacing="0" w:after="150" w:afterAutospacing="0"/>
        <w:rPr>
          <w:rFonts w:ascii="Georgia" w:hAnsi="Georgia"/>
          <w:b w:val="0"/>
          <w:bCs w:val="0"/>
          <w:color w:val="222222"/>
          <w:sz w:val="36"/>
          <w:szCs w:val="36"/>
        </w:rPr>
      </w:pPr>
      <w:r>
        <w:rPr>
          <w:rFonts w:ascii="Georgia" w:hAnsi="Georgia"/>
          <w:b w:val="0"/>
          <w:bCs w:val="0"/>
          <w:color w:val="222222"/>
          <w:sz w:val="36"/>
          <w:szCs w:val="36"/>
        </w:rPr>
        <w:t>Source/</w:t>
      </w:r>
      <w:proofErr w:type="spellStart"/>
      <w:r>
        <w:rPr>
          <w:rFonts w:ascii="Georgia" w:hAnsi="Georgia"/>
          <w:b w:val="0"/>
          <w:bCs w:val="0"/>
          <w:color w:val="222222"/>
          <w:sz w:val="36"/>
          <w:szCs w:val="36"/>
        </w:rPr>
        <w:t>dest</w:t>
      </w:r>
      <w:proofErr w:type="spellEnd"/>
      <w:r>
        <w:rPr>
          <w:rFonts w:ascii="Georgia" w:hAnsi="Georgia"/>
          <w:b w:val="0"/>
          <w:bCs w:val="0"/>
          <w:color w:val="222222"/>
          <w:sz w:val="36"/>
          <w:szCs w:val="36"/>
        </w:rPr>
        <w:t xml:space="preserve"> checks (applies to NAT instances only)</w:t>
      </w:r>
    </w:p>
    <w:p w:rsidR="00400B43" w:rsidRDefault="00400B43" w:rsidP="00400B43">
      <w:pPr>
        <w:pStyle w:val="NormalWeb"/>
        <w:shd w:val="clear" w:color="auto" w:fill="FAFAFA"/>
        <w:spacing w:before="0" w:beforeAutospacing="0" w:after="150" w:afterAutospacing="0"/>
        <w:rPr>
          <w:rFonts w:ascii="Segoe UI" w:hAnsi="Segoe UI" w:cs="Segoe UI"/>
          <w:color w:val="333333"/>
        </w:rPr>
      </w:pPr>
      <w:r>
        <w:rPr>
          <w:rFonts w:ascii="Segoe UI" w:hAnsi="Segoe UI" w:cs="Segoe UI"/>
          <w:color w:val="333333"/>
        </w:rPr>
        <w:t>Source/</w:t>
      </w:r>
      <w:proofErr w:type="spellStart"/>
      <w:r>
        <w:rPr>
          <w:rFonts w:ascii="Segoe UI" w:hAnsi="Segoe UI" w:cs="Segoe UI"/>
          <w:color w:val="333333"/>
        </w:rPr>
        <w:t>dest</w:t>
      </w:r>
      <w:proofErr w:type="spellEnd"/>
      <w:r>
        <w:rPr>
          <w:rFonts w:ascii="Segoe UI" w:hAnsi="Segoe UI" w:cs="Segoe UI"/>
          <w:color w:val="333333"/>
        </w:rPr>
        <w:t xml:space="preserve"> checks are there to ensure that the EC2 instance by default must be the source or destination of any traffic it sends or received.</w:t>
      </w:r>
    </w:p>
    <w:p w:rsidR="00400B43" w:rsidRDefault="00400B43" w:rsidP="00400B43">
      <w:pPr>
        <w:pStyle w:val="NormalWeb"/>
        <w:shd w:val="clear" w:color="auto" w:fill="FAFAFA"/>
        <w:spacing w:before="0" w:beforeAutospacing="0" w:after="150" w:afterAutospacing="0"/>
        <w:rPr>
          <w:rFonts w:ascii="Segoe UI" w:hAnsi="Segoe UI" w:cs="Segoe UI"/>
          <w:color w:val="333333"/>
        </w:rPr>
      </w:pPr>
      <w:r>
        <w:rPr>
          <w:rFonts w:ascii="Segoe UI" w:hAnsi="Segoe UI" w:cs="Segoe UI"/>
          <w:color w:val="333333"/>
        </w:rPr>
        <w:t>We want to route any outgoing traffic through our NAT instance, and route any traffic coming back in through our NAT instance. Because of this, we need to disable source/</w:t>
      </w:r>
      <w:proofErr w:type="spellStart"/>
      <w:r>
        <w:rPr>
          <w:rFonts w:ascii="Segoe UI" w:hAnsi="Segoe UI" w:cs="Segoe UI"/>
          <w:color w:val="333333"/>
        </w:rPr>
        <w:t>dest</w:t>
      </w:r>
      <w:proofErr w:type="spellEnd"/>
      <w:r>
        <w:rPr>
          <w:rFonts w:ascii="Segoe UI" w:hAnsi="Segoe UI" w:cs="Segoe UI"/>
          <w:color w:val="333333"/>
        </w:rPr>
        <w:t xml:space="preserve"> checks.</w:t>
      </w:r>
    </w:p>
    <w:p w:rsidR="00400B43" w:rsidRDefault="00400B43"/>
    <w:p w:rsidR="00400B43" w:rsidRDefault="00400B43" w:rsidP="00400B43">
      <w:pPr>
        <w:pStyle w:val="Heading2"/>
        <w:pBdr>
          <w:bottom w:val="dotted" w:sz="6" w:space="8" w:color="2C2A24"/>
        </w:pBdr>
        <w:shd w:val="clear" w:color="auto" w:fill="FAFAFA"/>
        <w:spacing w:before="300" w:after="150"/>
        <w:rPr>
          <w:rFonts w:ascii="Georgia" w:hAnsi="Georgia"/>
          <w:color w:val="222222"/>
          <w:sz w:val="45"/>
          <w:szCs w:val="45"/>
        </w:rPr>
      </w:pPr>
      <w:proofErr w:type="spellStart"/>
      <w:r>
        <w:rPr>
          <w:rFonts w:ascii="Georgia" w:hAnsi="Georgia"/>
          <w:b/>
          <w:bCs/>
          <w:color w:val="222222"/>
          <w:sz w:val="45"/>
          <w:szCs w:val="45"/>
        </w:rPr>
        <w:t>Stateful</w:t>
      </w:r>
      <w:proofErr w:type="spellEnd"/>
      <w:r>
        <w:rPr>
          <w:rFonts w:ascii="Georgia" w:hAnsi="Georgia"/>
          <w:b/>
          <w:bCs/>
          <w:color w:val="222222"/>
          <w:sz w:val="45"/>
          <w:szCs w:val="45"/>
        </w:rPr>
        <w:t xml:space="preserve"> vs Stateless</w:t>
      </w:r>
    </w:p>
    <w:p w:rsidR="00400B43" w:rsidRDefault="00400B43" w:rsidP="00400B43">
      <w:pPr>
        <w:pStyle w:val="NormalWeb"/>
        <w:shd w:val="clear" w:color="auto" w:fill="FAFAFA"/>
        <w:spacing w:before="0" w:beforeAutospacing="0" w:after="150" w:afterAutospacing="0"/>
        <w:rPr>
          <w:rFonts w:ascii="Segoe UI" w:hAnsi="Segoe UI" w:cs="Segoe UI"/>
          <w:color w:val="333333"/>
        </w:rPr>
      </w:pPr>
      <w:r>
        <w:rPr>
          <w:rFonts w:ascii="Segoe UI" w:hAnsi="Segoe UI" w:cs="Segoe UI"/>
          <w:color w:val="333333"/>
        </w:rPr>
        <w:t>Security groups are </w:t>
      </w:r>
      <w:proofErr w:type="spellStart"/>
      <w:r>
        <w:rPr>
          <w:rStyle w:val="Strong"/>
          <w:rFonts w:ascii="Segoe UI" w:hAnsi="Segoe UI" w:cs="Segoe UI"/>
          <w:color w:val="333333"/>
        </w:rPr>
        <w:t>stateful</w:t>
      </w:r>
      <w:proofErr w:type="spellEnd"/>
      <w:r>
        <w:rPr>
          <w:rFonts w:ascii="Segoe UI" w:hAnsi="Segoe UI" w:cs="Segoe UI"/>
          <w:color w:val="333333"/>
        </w:rPr>
        <w:t>. This means that if you add an incoming HTTP rule, there will automatically be a corresponding outgoing one.</w:t>
      </w:r>
    </w:p>
    <w:p w:rsidR="00400B43" w:rsidRDefault="00400B43" w:rsidP="00400B43">
      <w:pPr>
        <w:pStyle w:val="NormalWeb"/>
        <w:shd w:val="clear" w:color="auto" w:fill="FAFAFA"/>
        <w:spacing w:before="0" w:beforeAutospacing="0" w:after="150" w:afterAutospacing="0"/>
        <w:rPr>
          <w:rFonts w:ascii="Segoe UI" w:hAnsi="Segoe UI" w:cs="Segoe UI"/>
          <w:color w:val="333333"/>
        </w:rPr>
      </w:pPr>
      <w:r>
        <w:rPr>
          <w:rFonts w:ascii="Segoe UI" w:hAnsi="Segoe UI" w:cs="Segoe UI"/>
          <w:color w:val="333333"/>
        </w:rPr>
        <w:t>Subnet ACLs are </w:t>
      </w:r>
      <w:r>
        <w:rPr>
          <w:rStyle w:val="Strong"/>
          <w:rFonts w:ascii="Segoe UI" w:hAnsi="Segoe UI" w:cs="Segoe UI"/>
          <w:color w:val="333333"/>
        </w:rPr>
        <w:t>stateless</w:t>
      </w:r>
      <w:r>
        <w:rPr>
          <w:rFonts w:ascii="Segoe UI" w:hAnsi="Segoe UI" w:cs="Segoe UI"/>
          <w:color w:val="333333"/>
        </w:rPr>
        <w:t> which means that if you add an incoming HTTP rule, you’ll need to add an outgoing one too, otherwise HTTP traffic won’t be able to get back out of your subnet.</w:t>
      </w:r>
    </w:p>
    <w:p w:rsidR="00400B43" w:rsidRDefault="00400B43" w:rsidP="00400B43">
      <w:pPr>
        <w:pStyle w:val="Heading2"/>
        <w:pBdr>
          <w:bottom w:val="dotted" w:sz="6" w:space="8" w:color="2C2A24"/>
        </w:pBdr>
        <w:shd w:val="clear" w:color="auto" w:fill="FAFAFA"/>
        <w:spacing w:before="300" w:after="150"/>
        <w:rPr>
          <w:rFonts w:ascii="Georgia" w:hAnsi="Georgia" w:cs="Times New Roman"/>
          <w:color w:val="222222"/>
          <w:sz w:val="45"/>
          <w:szCs w:val="45"/>
        </w:rPr>
      </w:pPr>
      <w:r>
        <w:rPr>
          <w:rFonts w:ascii="Georgia" w:hAnsi="Georgia"/>
          <w:b/>
          <w:bCs/>
          <w:color w:val="222222"/>
          <w:sz w:val="45"/>
          <w:szCs w:val="45"/>
        </w:rPr>
        <w:t>Default VPC</w:t>
      </w:r>
    </w:p>
    <w:p w:rsidR="00400B43" w:rsidRDefault="00400B43" w:rsidP="00400B43">
      <w:pPr>
        <w:pStyle w:val="NormalWeb"/>
        <w:shd w:val="clear" w:color="auto" w:fill="FAFAFA"/>
        <w:spacing w:before="0" w:beforeAutospacing="0" w:after="150" w:afterAutospacing="0"/>
        <w:rPr>
          <w:rFonts w:ascii="Segoe UI" w:hAnsi="Segoe UI" w:cs="Segoe UI"/>
          <w:color w:val="333333"/>
        </w:rPr>
      </w:pPr>
      <w:r>
        <w:rPr>
          <w:rFonts w:ascii="Segoe UI" w:hAnsi="Segoe UI" w:cs="Segoe UI"/>
          <w:color w:val="333333"/>
        </w:rPr>
        <w:t xml:space="preserve">AWS </w:t>
      </w:r>
      <w:proofErr w:type="spellStart"/>
      <w:r>
        <w:rPr>
          <w:rFonts w:ascii="Segoe UI" w:hAnsi="Segoe UI" w:cs="Segoe UI"/>
          <w:color w:val="333333"/>
        </w:rPr>
        <w:t>provids</w:t>
      </w:r>
      <w:proofErr w:type="spellEnd"/>
      <w:r>
        <w:rPr>
          <w:rFonts w:ascii="Segoe UI" w:hAnsi="Segoe UI" w:cs="Segoe UI"/>
          <w:color w:val="333333"/>
        </w:rPr>
        <w:t xml:space="preserve"> a default VPC. This is intended to make it user friendly to deploy and test EC2 instances on a new account. All default VPCs have routes out to the internet.</w:t>
      </w:r>
    </w:p>
    <w:p w:rsidR="00400B43" w:rsidRDefault="00400B43" w:rsidP="00400B43">
      <w:pPr>
        <w:pStyle w:val="NormalWeb"/>
        <w:shd w:val="clear" w:color="auto" w:fill="FAFAFA"/>
        <w:spacing w:before="0" w:beforeAutospacing="0" w:after="150" w:afterAutospacing="0"/>
        <w:rPr>
          <w:rFonts w:ascii="Segoe UI" w:hAnsi="Segoe UI" w:cs="Segoe UI"/>
          <w:color w:val="333333"/>
        </w:rPr>
      </w:pPr>
      <w:r>
        <w:rPr>
          <w:rFonts w:ascii="Segoe UI" w:hAnsi="Segoe UI" w:cs="Segoe UI"/>
          <w:color w:val="333333"/>
        </w:rPr>
        <w:t>If you delete the default VPC, you’ll need to raise an Amazon support ticket to get it back.</w:t>
      </w:r>
    </w:p>
    <w:p w:rsidR="00400B43" w:rsidRDefault="00400B43"/>
    <w:sectPr w:rsidR="00400B43" w:rsidSect="001F4251">
      <w:headerReference w:type="default" r:id="rId9"/>
      <w:footerReference w:type="default" r:id="rId10"/>
      <w:pgSz w:w="15840" w:h="24480" w:code="17"/>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B43" w:rsidRDefault="00206B43" w:rsidP="00BF27C4">
      <w:pPr>
        <w:spacing w:after="0" w:line="240" w:lineRule="auto"/>
      </w:pPr>
      <w:r>
        <w:separator/>
      </w:r>
    </w:p>
  </w:endnote>
  <w:endnote w:type="continuationSeparator" w:id="0">
    <w:p w:rsidR="00206B43" w:rsidRDefault="00206B43" w:rsidP="00BF2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7C4" w:rsidRDefault="00BF27C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B43" w:rsidRDefault="00206B43" w:rsidP="00BF27C4">
      <w:pPr>
        <w:spacing w:after="0" w:line="240" w:lineRule="auto"/>
      </w:pPr>
      <w:r>
        <w:separator/>
      </w:r>
    </w:p>
  </w:footnote>
  <w:footnote w:type="continuationSeparator" w:id="0">
    <w:p w:rsidR="00206B43" w:rsidRDefault="00206B43" w:rsidP="00BF27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7C4" w:rsidRDefault="00BF27C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82367"/>
    <w:multiLevelType w:val="multilevel"/>
    <w:tmpl w:val="B074C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17E4F"/>
    <w:multiLevelType w:val="multilevel"/>
    <w:tmpl w:val="0556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2859E7"/>
    <w:multiLevelType w:val="multilevel"/>
    <w:tmpl w:val="7E9C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6A3CA6"/>
    <w:multiLevelType w:val="multilevel"/>
    <w:tmpl w:val="C49C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B80C0E"/>
    <w:multiLevelType w:val="multilevel"/>
    <w:tmpl w:val="48FE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7C4"/>
    <w:rsid w:val="0018491E"/>
    <w:rsid w:val="001A49CE"/>
    <w:rsid w:val="001F4251"/>
    <w:rsid w:val="00206B43"/>
    <w:rsid w:val="00400B43"/>
    <w:rsid w:val="00650294"/>
    <w:rsid w:val="00666E7E"/>
    <w:rsid w:val="00824A64"/>
    <w:rsid w:val="00B3733A"/>
    <w:rsid w:val="00BF27C4"/>
    <w:rsid w:val="00BF4EB0"/>
    <w:rsid w:val="00CC565C"/>
    <w:rsid w:val="00ED0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E6FDAD-5E4C-4722-9071-ACD05D728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66E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66E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6E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66E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6E7E"/>
    <w:rPr>
      <w:b/>
      <w:bCs/>
    </w:rPr>
  </w:style>
  <w:style w:type="character" w:customStyle="1" w:styleId="Heading2Char">
    <w:name w:val="Heading 2 Char"/>
    <w:basedOn w:val="DefaultParagraphFont"/>
    <w:link w:val="Heading2"/>
    <w:uiPriority w:val="9"/>
    <w:semiHidden/>
    <w:rsid w:val="00666E7E"/>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666E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388782">
      <w:bodyDiv w:val="1"/>
      <w:marLeft w:val="0"/>
      <w:marRight w:val="0"/>
      <w:marTop w:val="0"/>
      <w:marBottom w:val="0"/>
      <w:divBdr>
        <w:top w:val="none" w:sz="0" w:space="0" w:color="auto"/>
        <w:left w:val="none" w:sz="0" w:space="0" w:color="auto"/>
        <w:bottom w:val="none" w:sz="0" w:space="0" w:color="auto"/>
        <w:right w:val="none" w:sz="0" w:space="0" w:color="auto"/>
      </w:divBdr>
    </w:div>
    <w:div w:id="517739624">
      <w:bodyDiv w:val="1"/>
      <w:marLeft w:val="0"/>
      <w:marRight w:val="0"/>
      <w:marTop w:val="0"/>
      <w:marBottom w:val="0"/>
      <w:divBdr>
        <w:top w:val="none" w:sz="0" w:space="0" w:color="auto"/>
        <w:left w:val="none" w:sz="0" w:space="0" w:color="auto"/>
        <w:bottom w:val="none" w:sz="0" w:space="0" w:color="auto"/>
        <w:right w:val="none" w:sz="0" w:space="0" w:color="auto"/>
      </w:divBdr>
    </w:div>
    <w:div w:id="683242776">
      <w:bodyDiv w:val="1"/>
      <w:marLeft w:val="0"/>
      <w:marRight w:val="0"/>
      <w:marTop w:val="0"/>
      <w:marBottom w:val="0"/>
      <w:divBdr>
        <w:top w:val="none" w:sz="0" w:space="0" w:color="auto"/>
        <w:left w:val="none" w:sz="0" w:space="0" w:color="auto"/>
        <w:bottom w:val="none" w:sz="0" w:space="0" w:color="auto"/>
        <w:right w:val="none" w:sz="0" w:space="0" w:color="auto"/>
      </w:divBdr>
    </w:div>
    <w:div w:id="1292856437">
      <w:bodyDiv w:val="1"/>
      <w:marLeft w:val="0"/>
      <w:marRight w:val="0"/>
      <w:marTop w:val="0"/>
      <w:marBottom w:val="0"/>
      <w:divBdr>
        <w:top w:val="none" w:sz="0" w:space="0" w:color="auto"/>
        <w:left w:val="none" w:sz="0" w:space="0" w:color="auto"/>
        <w:bottom w:val="none" w:sz="0" w:space="0" w:color="auto"/>
        <w:right w:val="none" w:sz="0" w:space="0" w:color="auto"/>
      </w:divBdr>
    </w:div>
    <w:div w:id="1518537872">
      <w:bodyDiv w:val="1"/>
      <w:marLeft w:val="0"/>
      <w:marRight w:val="0"/>
      <w:marTop w:val="0"/>
      <w:marBottom w:val="0"/>
      <w:divBdr>
        <w:top w:val="none" w:sz="0" w:space="0" w:color="auto"/>
        <w:left w:val="none" w:sz="0" w:space="0" w:color="auto"/>
        <w:bottom w:val="none" w:sz="0" w:space="0" w:color="auto"/>
        <w:right w:val="none" w:sz="0" w:space="0" w:color="auto"/>
      </w:divBdr>
    </w:div>
    <w:div w:id="166916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4</Pages>
  <Words>1528</Words>
  <Characters>8712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Kushwaha (AP)</dc:creator>
  <cp:keywords/>
  <dc:description/>
  <cp:lastModifiedBy>Abhishek Kushwaha (AP)</cp:lastModifiedBy>
  <cp:revision>5</cp:revision>
  <dcterms:created xsi:type="dcterms:W3CDTF">2018-11-12T08:35:00Z</dcterms:created>
  <dcterms:modified xsi:type="dcterms:W3CDTF">2018-11-12T14:16:00Z</dcterms:modified>
</cp:coreProperties>
</file>