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0"/>
        <w:gridCol w:w="1996"/>
        <w:gridCol w:w="1996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3. Service provided among Cancer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883725125.7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818323465.3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65401660.3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10834218.2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10776502.2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57716.0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BIOPROV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3306747.7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2378550.3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928197.4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870270378.5 (98.5)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809759227.2 (99.0)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60511151.2 (92.5)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7845322.2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4237294.9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3608027.2 (5.5)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2302677.4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1948392.9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354284.5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SIGPROV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X....7.1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883027501.4 (99.9)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817625841.1 (99.9)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65401660.3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426669.7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426669.7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270954.6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270954.6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CARDIAC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7060079.2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6624844.1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435235.1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8856497.8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8103801.1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752696.6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11794676.6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9676666.3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2118010.3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EKG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41185735.5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39780015.0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1405720.5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1363279.8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1319877.6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43402.2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3469608.9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3173893.0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295716.0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EXCIPROV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X....9.1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4333207.6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2310290.1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2022917.5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X....7.2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874253207.2 (98.9)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812977838.1 (99.3)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61275369.1 (93.7)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4605392.9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2509064.2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2096328.6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533318.0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526272.9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7045.1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SPIRO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12203935.8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11440714.0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763221.8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4594300.5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4241800.6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352499.9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1054786.8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953189.3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101597.5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CSW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5824039.0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5717548.2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106490.8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682922.7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665380.8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17541.9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8054479.0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7686065.5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368413.5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2254929.1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2050525.3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204403.8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12646125.1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12436166.8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209958.3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848838.9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719910.5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22295362.8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21199547.0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1095815.8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13081309.7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12492296.3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589013.5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252658.7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35420.3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217238.3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WOUND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12809587.8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9373851.5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3435736.4 (5.3)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4483867.5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4305869.0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177998.5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10879310.4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10754386.9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124923.6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ASTHMAP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6543846.3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6449959.5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93886.7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18420580.3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17430587.9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989992.4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118386644.8 (13.4)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112493697.1 (13.7)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5892947.7 (9.0)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75596118.5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70924672.7 (8.7)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4671445.8 (7.1)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FAMPLAN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4677308.0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4677308.0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29404.6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29404.6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GRWTHDEV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26167713.1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25916352.5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251360.6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INJPREV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26535773.1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25355641.0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1180132.1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STDPREV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4040317.4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4023170.3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17147.1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8193680.5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7398425.8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795254.7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9599534.4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9399169.2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200365.2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body49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23707258.2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21539020.3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2168237.9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WTREDUC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32705901.9 (3.7)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30590339.2 (3.7)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2115562.7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body51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OTHSERV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344684737.3 (39.0)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317639729.4 (38.8)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27045007.9 (41.4)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2022-07-21T15:25:54Z</dcterms:modified>
  <cp:category/>
</cp:coreProperties>
</file>