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A2D1" w14:textId="60560EFC" w:rsidR="00976F52" w:rsidRPr="00D426E3" w:rsidRDefault="00976F52" w:rsidP="003929ED">
      <w:pPr>
        <w:jc w:val="both"/>
        <w:rPr>
          <w:rFonts w:cstheme="minorHAnsi"/>
          <w:b/>
          <w:bCs/>
        </w:rPr>
      </w:pPr>
      <w:r w:rsidRPr="00D426E3">
        <w:rPr>
          <w:rFonts w:cstheme="minorHAnsi"/>
          <w:b/>
          <w:bCs/>
        </w:rPr>
        <w:t>INTRODUCTION</w:t>
      </w:r>
    </w:p>
    <w:p w14:paraId="71B8B91E" w14:textId="393E0647" w:rsidR="00AB4050" w:rsidRDefault="00054063" w:rsidP="00AB4050">
      <w:pPr>
        <w:jc w:val="both"/>
        <w:rPr>
          <w:rFonts w:cstheme="minorHAnsi"/>
        </w:rPr>
      </w:pPr>
      <w:r w:rsidRPr="00D426E3">
        <w:rPr>
          <w:rFonts w:cstheme="minorHAnsi"/>
        </w:rPr>
        <w:t xml:space="preserve">As of 2018, 14% and 8% of global oil and gas, respectively, </w:t>
      </w:r>
      <w:r w:rsidR="00E31B34" w:rsidRPr="00D426E3">
        <w:rPr>
          <w:rFonts w:cstheme="minorHAnsi"/>
        </w:rPr>
        <w:t>are</w:t>
      </w:r>
      <w:r w:rsidRPr="00D426E3">
        <w:rPr>
          <w:rFonts w:cstheme="minorHAnsi"/>
        </w:rPr>
        <w:t xml:space="preserve"> </w:t>
      </w:r>
      <w:r w:rsidR="00A767DC" w:rsidRPr="00D426E3">
        <w:rPr>
          <w:rFonts w:cstheme="minorHAnsi"/>
        </w:rPr>
        <w:t>consumed</w:t>
      </w:r>
      <w:r w:rsidRPr="00D426E3">
        <w:rPr>
          <w:rFonts w:cstheme="minorHAnsi"/>
        </w:rPr>
        <w:t xml:space="preserve"> as feedstock for the chemical industry</w:t>
      </w:r>
      <w:r w:rsidR="00CE4695" w:rsidRPr="00D426E3">
        <w:rPr>
          <w:rFonts w:cstheme="minorHAnsi"/>
        </w:rPr>
        <w:t xml:space="preserve"> [</w:t>
      </w:r>
      <w:hyperlink r:id="rId4" w:history="1">
        <w:r w:rsidR="00CE4695" w:rsidRPr="00D426E3">
          <w:rPr>
            <w:rStyle w:val="Hyperlink"/>
            <w:rFonts w:cstheme="minorHAnsi"/>
            <w:u w:val="none"/>
          </w:rPr>
          <w:t>IEA 2018</w:t>
        </w:r>
      </w:hyperlink>
      <w:r w:rsidR="00CE4695" w:rsidRPr="00D426E3">
        <w:rPr>
          <w:rFonts w:cstheme="minorHAnsi"/>
        </w:rPr>
        <w:t>]</w:t>
      </w:r>
      <w:r w:rsidRPr="00D426E3">
        <w:rPr>
          <w:rFonts w:cstheme="minorHAnsi"/>
        </w:rPr>
        <w:t>. Out of all the chemicals, ammonia, methanol, ethylene, and propylene are the major building blocks of the chemical industry which are further used as raw materials</w:t>
      </w:r>
      <w:r w:rsidR="007044A1" w:rsidRPr="00D426E3">
        <w:rPr>
          <w:rFonts w:cstheme="minorHAnsi"/>
        </w:rPr>
        <w:t xml:space="preserve"> for the production of valuable products</w:t>
      </w:r>
      <w:r w:rsidR="007A0B43" w:rsidRPr="00D426E3">
        <w:rPr>
          <w:rFonts w:cstheme="minorHAnsi"/>
        </w:rPr>
        <w:t xml:space="preserve">. </w:t>
      </w:r>
      <w:r w:rsidR="00CE4695" w:rsidRPr="00D426E3">
        <w:rPr>
          <w:rFonts w:cstheme="minorHAnsi"/>
        </w:rPr>
        <w:t xml:space="preserve">Ammonia is predominantly produced via the Haber-Bosch process </w:t>
      </w:r>
      <w:r w:rsidR="00116EDA" w:rsidRPr="00D426E3">
        <w:rPr>
          <w:rFonts w:cstheme="minorHAnsi"/>
        </w:rPr>
        <w:t xml:space="preserve">using natural gas as feedstock </w:t>
      </w:r>
      <w:r w:rsidR="00CE4695" w:rsidRPr="00D426E3">
        <w:rPr>
          <w:rFonts w:cstheme="minorHAnsi"/>
        </w:rPr>
        <w:t>and is responsible for one</w:t>
      </w:r>
      <w:r w:rsidR="00E31B34" w:rsidRPr="00D426E3">
        <w:rPr>
          <w:rFonts w:cstheme="minorHAnsi"/>
        </w:rPr>
        <w:t>-</w:t>
      </w:r>
      <w:r w:rsidR="00CE4695" w:rsidRPr="00D426E3">
        <w:rPr>
          <w:rFonts w:cstheme="minorHAnsi"/>
        </w:rPr>
        <w:t>fourth of the total fossil</w:t>
      </w:r>
      <w:r w:rsidR="00BC3CB1" w:rsidRPr="00D426E3">
        <w:rPr>
          <w:rFonts w:cstheme="minorHAnsi"/>
        </w:rPr>
        <w:noBreakHyphen/>
      </w:r>
      <w:r w:rsidR="00CE4695" w:rsidRPr="00D426E3">
        <w:rPr>
          <w:rFonts w:cstheme="minorHAnsi"/>
        </w:rPr>
        <w:t>fuel consumption in the chemical industry [</w:t>
      </w:r>
      <w:hyperlink r:id="rId5" w:history="1">
        <w:r w:rsidR="00B2124C" w:rsidRPr="00D426E3">
          <w:rPr>
            <w:rStyle w:val="Hyperlink"/>
            <w:rFonts w:cstheme="minorHAnsi"/>
            <w:u w:val="none"/>
          </w:rPr>
          <w:t>Carlo D’Angelo</w:t>
        </w:r>
        <w:r w:rsidR="00CE4695" w:rsidRPr="00D426E3">
          <w:rPr>
            <w:rStyle w:val="Hyperlink"/>
            <w:rFonts w:cstheme="minorHAnsi"/>
            <w:u w:val="none"/>
          </w:rPr>
          <w:t xml:space="preserve"> et al. 2021</w:t>
        </w:r>
      </w:hyperlink>
      <w:r w:rsidR="00CE4695" w:rsidRPr="00D426E3">
        <w:rPr>
          <w:rFonts w:cstheme="minorHAnsi"/>
        </w:rPr>
        <w:t xml:space="preserve">]. </w:t>
      </w:r>
      <w:r w:rsidR="00180AFD" w:rsidRPr="00D426E3">
        <w:rPr>
          <w:rFonts w:cstheme="minorHAnsi"/>
        </w:rPr>
        <w:t>Around 90% of the ammonia produced globally is used for the production of fertilizers</w:t>
      </w:r>
      <w:r w:rsidR="007044A1" w:rsidRPr="00D426E3">
        <w:rPr>
          <w:rFonts w:cstheme="minorHAnsi"/>
        </w:rPr>
        <w:t>. A</w:t>
      </w:r>
      <w:r w:rsidR="00180AFD" w:rsidRPr="00D426E3">
        <w:rPr>
          <w:rFonts w:cstheme="minorHAnsi"/>
        </w:rPr>
        <w:t xml:space="preserve">mmonia </w:t>
      </w:r>
      <w:r w:rsidR="00BC3CB1" w:rsidRPr="00D426E3">
        <w:rPr>
          <w:rFonts w:cstheme="minorHAnsi"/>
        </w:rPr>
        <w:t xml:space="preserve">alone </w:t>
      </w:r>
      <w:r w:rsidR="00180AFD" w:rsidRPr="00D426E3">
        <w:rPr>
          <w:rFonts w:cstheme="minorHAnsi"/>
        </w:rPr>
        <w:t xml:space="preserve">is responsible for the release of </w:t>
      </w:r>
      <w:r w:rsidR="003F1981">
        <w:rPr>
          <w:rFonts w:cstheme="minorHAnsi"/>
        </w:rPr>
        <w:t>approximately</w:t>
      </w:r>
      <w:r w:rsidR="00180AFD" w:rsidRPr="00D426E3">
        <w:rPr>
          <w:rFonts w:cstheme="minorHAnsi"/>
        </w:rPr>
        <w:t xml:space="preserve"> 550 Mt CO</w:t>
      </w:r>
      <w:r w:rsidR="00180AFD" w:rsidRPr="00D426E3">
        <w:rPr>
          <w:rFonts w:cstheme="minorHAnsi"/>
          <w:vertAlign w:val="subscript"/>
        </w:rPr>
        <w:t>2</w:t>
      </w:r>
      <w:r w:rsidR="00180AFD" w:rsidRPr="00D426E3">
        <w:rPr>
          <w:rFonts w:cstheme="minorHAnsi"/>
        </w:rPr>
        <w:t xml:space="preserve">eq </w:t>
      </w:r>
      <w:r w:rsidR="007044A1" w:rsidRPr="00D426E3">
        <w:rPr>
          <w:rFonts w:cstheme="minorHAnsi"/>
        </w:rPr>
        <w:t xml:space="preserve">which accounts for 1.5% of global carbon emissions </w:t>
      </w:r>
      <w:r w:rsidR="00180AFD" w:rsidRPr="00D426E3">
        <w:rPr>
          <w:rFonts w:cstheme="minorHAnsi"/>
        </w:rPr>
        <w:t>[</w:t>
      </w:r>
      <w:hyperlink r:id="rId6" w:history="1">
        <w:r w:rsidR="00180AFD" w:rsidRPr="00D426E3">
          <w:rPr>
            <w:rStyle w:val="Hyperlink"/>
            <w:rFonts w:cstheme="minorHAnsi"/>
            <w:u w:val="none"/>
          </w:rPr>
          <w:t>IEA 2013</w:t>
        </w:r>
      </w:hyperlink>
      <w:r w:rsidR="00180AFD" w:rsidRPr="00D426E3">
        <w:rPr>
          <w:rFonts w:cstheme="minorHAnsi"/>
        </w:rPr>
        <w:t xml:space="preserve">]. </w:t>
      </w:r>
      <w:r w:rsidR="007044A1" w:rsidRPr="00D426E3">
        <w:rPr>
          <w:rFonts w:cstheme="minorHAnsi"/>
        </w:rPr>
        <w:t>The major source of these emissions is the hydrogen required for ammonia synthesis which is produced via Steam Methane Reforming (SMR</w:t>
      </w:r>
      <w:r w:rsidR="003A0C12">
        <w:rPr>
          <w:rFonts w:cstheme="minorHAnsi"/>
        </w:rPr>
        <w:t>)</w:t>
      </w:r>
      <w:r w:rsidR="006720A4" w:rsidRPr="00D426E3">
        <w:rPr>
          <w:rFonts w:cstheme="minorHAnsi"/>
        </w:rPr>
        <w:t xml:space="preserve"> </w:t>
      </w:r>
      <w:r w:rsidR="00EB5235" w:rsidRPr="00D426E3">
        <w:rPr>
          <w:rFonts w:cstheme="minorHAnsi"/>
        </w:rPr>
        <w:t>[</w:t>
      </w:r>
      <w:hyperlink r:id="rId7" w:history="1">
        <w:r w:rsidR="00B2124C" w:rsidRPr="00D426E3">
          <w:rPr>
            <w:rStyle w:val="Hyperlink"/>
            <w:rFonts w:cstheme="minorHAnsi"/>
            <w:u w:val="none"/>
          </w:rPr>
          <w:t>Carlo D’Angelo</w:t>
        </w:r>
        <w:r w:rsidR="006720A4" w:rsidRPr="00D426E3">
          <w:rPr>
            <w:rStyle w:val="Hyperlink"/>
            <w:rFonts w:cstheme="minorHAnsi"/>
            <w:u w:val="none"/>
          </w:rPr>
          <w:t> </w:t>
        </w:r>
        <w:r w:rsidR="00EB5235" w:rsidRPr="00D426E3">
          <w:rPr>
            <w:rStyle w:val="Hyperlink"/>
            <w:rFonts w:cstheme="minorHAnsi"/>
            <w:u w:val="none"/>
          </w:rPr>
          <w:t>et al. 2021</w:t>
        </w:r>
      </w:hyperlink>
      <w:r w:rsidR="00EB5235" w:rsidRPr="00D426E3">
        <w:rPr>
          <w:rFonts w:cstheme="minorHAnsi"/>
        </w:rPr>
        <w:t>].</w:t>
      </w:r>
      <w:r w:rsidR="00AB4050">
        <w:rPr>
          <w:rFonts w:cstheme="minorHAnsi"/>
        </w:rPr>
        <w:t xml:space="preserve"> </w:t>
      </w:r>
      <w:r w:rsidR="00116EDA" w:rsidRPr="00D426E3">
        <w:rPr>
          <w:rFonts w:cstheme="minorHAnsi"/>
        </w:rPr>
        <w:t xml:space="preserve">Similarly, methanol accounts for </w:t>
      </w:r>
      <w:r w:rsidR="00A47BB6" w:rsidRPr="00D426E3">
        <w:rPr>
          <w:rFonts w:cstheme="minorHAnsi"/>
        </w:rPr>
        <w:t>around 0.3%</w:t>
      </w:r>
      <w:r w:rsidR="00116EDA" w:rsidRPr="00D426E3">
        <w:rPr>
          <w:rFonts w:cstheme="minorHAnsi"/>
        </w:rPr>
        <w:t xml:space="preserve"> of global carbon emissions</w:t>
      </w:r>
      <w:r w:rsidR="000F338A" w:rsidRPr="00D426E3">
        <w:rPr>
          <w:rFonts w:cstheme="minorHAnsi"/>
        </w:rPr>
        <w:t xml:space="preserve"> [</w:t>
      </w:r>
      <w:hyperlink r:id="rId8" w:history="1">
        <w:r w:rsidR="000F338A" w:rsidRPr="00D426E3">
          <w:rPr>
            <w:rStyle w:val="Hyperlink"/>
            <w:rFonts w:cstheme="minorHAnsi"/>
            <w:u w:val="none"/>
          </w:rPr>
          <w:t>IEA</w:t>
        </w:r>
        <w:r w:rsidR="0050648A">
          <w:rPr>
            <w:rStyle w:val="Hyperlink"/>
            <w:rFonts w:cstheme="minorHAnsi"/>
            <w:u w:val="none"/>
          </w:rPr>
          <w:t> </w:t>
        </w:r>
        <w:r w:rsidR="000F338A" w:rsidRPr="00D426E3">
          <w:rPr>
            <w:rStyle w:val="Hyperlink"/>
            <w:rFonts w:cstheme="minorHAnsi"/>
            <w:u w:val="none"/>
          </w:rPr>
          <w:t>2013</w:t>
        </w:r>
      </w:hyperlink>
      <w:r w:rsidR="000F338A" w:rsidRPr="00D426E3">
        <w:rPr>
          <w:rFonts w:cstheme="minorHAnsi"/>
        </w:rPr>
        <w:t>]</w:t>
      </w:r>
      <w:r w:rsidR="00116EDA" w:rsidRPr="00D426E3">
        <w:rPr>
          <w:rFonts w:cstheme="minorHAnsi"/>
        </w:rPr>
        <w:t xml:space="preserve">. Natural gas </w:t>
      </w:r>
      <w:r w:rsidR="002447D3" w:rsidRPr="00D426E3">
        <w:rPr>
          <w:rFonts w:cstheme="minorHAnsi"/>
        </w:rPr>
        <w:t xml:space="preserve">or coal </w:t>
      </w:r>
      <w:r w:rsidR="00116EDA" w:rsidRPr="00D426E3">
        <w:rPr>
          <w:rFonts w:cstheme="minorHAnsi"/>
        </w:rPr>
        <w:t xml:space="preserve">is used for the production of syngas which is then converted to methanol via the water-gas shift reaction. </w:t>
      </w:r>
      <w:r w:rsidR="00B2124C" w:rsidRPr="00D426E3">
        <w:rPr>
          <w:rFonts w:cstheme="minorHAnsi"/>
        </w:rPr>
        <w:t xml:space="preserve">This rather simple chemical compound is used for the production of </w:t>
      </w:r>
      <w:r w:rsidR="00610EB8" w:rsidRPr="00D426E3">
        <w:rPr>
          <w:rFonts w:cstheme="minorHAnsi"/>
        </w:rPr>
        <w:t xml:space="preserve">valuable products such as </w:t>
      </w:r>
      <w:r w:rsidR="00B2124C" w:rsidRPr="00D426E3">
        <w:rPr>
          <w:rFonts w:cstheme="minorHAnsi"/>
        </w:rPr>
        <w:t>formic acid, acetic acid, dimethyl ether, methylamine, etc. [</w:t>
      </w:r>
      <w:hyperlink r:id="rId9" w:history="1">
        <w:r w:rsidR="008721FB" w:rsidRPr="00D426E3">
          <w:rPr>
            <w:rStyle w:val="Hyperlink"/>
            <w:rFonts w:cstheme="minorHAnsi"/>
            <w:u w:val="none"/>
          </w:rPr>
          <w:t>Mohammed</w:t>
        </w:r>
        <w:r w:rsidR="00B26E9A">
          <w:rPr>
            <w:rStyle w:val="Hyperlink"/>
            <w:rFonts w:cstheme="minorHAnsi"/>
            <w:u w:val="none"/>
          </w:rPr>
          <w:t> </w:t>
        </w:r>
        <w:r w:rsidR="008721FB" w:rsidRPr="00D426E3">
          <w:rPr>
            <w:rStyle w:val="Hyperlink"/>
            <w:rFonts w:cstheme="minorHAnsi"/>
            <w:u w:val="none"/>
          </w:rPr>
          <w:t>El</w:t>
        </w:r>
        <w:r w:rsidR="00B26E9A">
          <w:rPr>
            <w:rStyle w:val="Hyperlink"/>
            <w:rFonts w:cstheme="minorHAnsi"/>
            <w:u w:val="none"/>
          </w:rPr>
          <w:noBreakHyphen/>
        </w:r>
        <w:r w:rsidR="008721FB" w:rsidRPr="00D426E3">
          <w:rPr>
            <w:rStyle w:val="Hyperlink"/>
            <w:rFonts w:cstheme="minorHAnsi"/>
            <w:u w:val="none"/>
          </w:rPr>
          <w:t>Zeftawy</w:t>
        </w:r>
        <w:r w:rsidR="00EB5BFD" w:rsidRPr="00D426E3">
          <w:rPr>
            <w:rStyle w:val="Hyperlink"/>
            <w:rFonts w:cstheme="minorHAnsi"/>
            <w:u w:val="none"/>
          </w:rPr>
          <w:t xml:space="preserve"> 1995</w:t>
        </w:r>
      </w:hyperlink>
      <w:r w:rsidR="00B2124C" w:rsidRPr="00D426E3">
        <w:rPr>
          <w:rFonts w:cstheme="minorHAnsi"/>
        </w:rPr>
        <w:t>]</w:t>
      </w:r>
      <w:r w:rsidR="008721FB" w:rsidRPr="00D426E3">
        <w:rPr>
          <w:rFonts w:cstheme="minorHAnsi"/>
        </w:rPr>
        <w:t xml:space="preserve">. </w:t>
      </w:r>
    </w:p>
    <w:p w14:paraId="28667155" w14:textId="75626B1F" w:rsidR="00A1385B" w:rsidRPr="00D426E3" w:rsidRDefault="00F0462C" w:rsidP="003929E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D426E3">
        <w:rPr>
          <w:rFonts w:cstheme="minorHAnsi"/>
        </w:rPr>
        <w:t xml:space="preserve">Ethylene </w:t>
      </w:r>
      <w:r w:rsidR="0024242E" w:rsidRPr="00D426E3">
        <w:rPr>
          <w:rFonts w:cstheme="minorHAnsi"/>
        </w:rPr>
        <w:t>is majorly</w:t>
      </w:r>
      <w:r w:rsidRPr="00D426E3">
        <w:rPr>
          <w:rFonts w:cstheme="minorHAnsi"/>
        </w:rPr>
        <w:t xml:space="preserve"> produced via high temperature (</w:t>
      </w:r>
      <w:r w:rsidR="0005036C" w:rsidRPr="00D426E3">
        <w:rPr>
          <w:rFonts w:cstheme="minorHAnsi"/>
        </w:rPr>
        <w:t>750</w:t>
      </w:r>
      <w:r w:rsidRPr="00D426E3">
        <w:rPr>
          <w:rFonts w:cstheme="minorHAnsi"/>
        </w:rPr>
        <w:t xml:space="preserve"> – </w:t>
      </w:r>
      <w:r w:rsidR="0005036C" w:rsidRPr="00D426E3">
        <w:rPr>
          <w:rFonts w:cstheme="minorHAnsi"/>
        </w:rPr>
        <w:t>9</w:t>
      </w:r>
      <w:r w:rsidRPr="00D426E3">
        <w:rPr>
          <w:rFonts w:cstheme="minorHAnsi"/>
        </w:rPr>
        <w:t>00</w:t>
      </w:r>
      <w:r w:rsidRPr="00D426E3">
        <w:rPr>
          <w:rFonts w:eastAsia="MS Gothic" w:cstheme="minorHAnsi"/>
          <w:lang w:eastAsia="ja-JP"/>
        </w:rPr>
        <w:t xml:space="preserve"> </w:t>
      </w:r>
      <w:r w:rsidRPr="00D426E3">
        <w:rPr>
          <w:rFonts w:cstheme="minorHAnsi"/>
        </w:rPr>
        <w:t xml:space="preserve">°C) steam cracking of </w:t>
      </w:r>
      <w:r w:rsidR="0024242E" w:rsidRPr="00D426E3">
        <w:rPr>
          <w:rFonts w:cstheme="minorHAnsi"/>
        </w:rPr>
        <w:t>hydrocarbons</w:t>
      </w:r>
      <w:r w:rsidR="0077108B" w:rsidRPr="00D426E3">
        <w:rPr>
          <w:rFonts w:cstheme="minorHAnsi"/>
        </w:rPr>
        <w:t xml:space="preserve"> [</w:t>
      </w:r>
      <w:hyperlink r:id="rId10" w:history="1">
        <w:r w:rsidR="0077108B" w:rsidRPr="00D426E3">
          <w:rPr>
            <w:rStyle w:val="Hyperlink"/>
            <w:rFonts w:cstheme="minorHAnsi"/>
            <w:u w:val="none"/>
          </w:rPr>
          <w:t>Kirk</w:t>
        </w:r>
        <w:r w:rsidR="00B26E9A">
          <w:rPr>
            <w:rStyle w:val="Hyperlink"/>
            <w:rFonts w:cstheme="minorHAnsi"/>
            <w:u w:val="none"/>
          </w:rPr>
          <w:t> </w:t>
        </w:r>
        <w:r w:rsidR="0077108B" w:rsidRPr="00D426E3">
          <w:rPr>
            <w:rStyle w:val="Hyperlink"/>
            <w:rFonts w:cstheme="minorHAnsi"/>
            <w:u w:val="none"/>
          </w:rPr>
          <w:t>Othmer</w:t>
        </w:r>
      </w:hyperlink>
      <w:r w:rsidR="0077108B" w:rsidRPr="00D426E3">
        <w:rPr>
          <w:rFonts w:cstheme="minorHAnsi"/>
        </w:rPr>
        <w:t>]</w:t>
      </w:r>
      <w:r w:rsidRPr="00D426E3">
        <w:rPr>
          <w:rFonts w:cstheme="minorHAnsi"/>
        </w:rPr>
        <w:t>.</w:t>
      </w:r>
      <w:r w:rsidR="0005036C" w:rsidRPr="00D426E3">
        <w:rPr>
          <w:rFonts w:cstheme="minorHAnsi"/>
        </w:rPr>
        <w:t xml:space="preserve"> </w:t>
      </w:r>
      <w:r w:rsidR="00186319" w:rsidRPr="00D426E3">
        <w:rPr>
          <w:rFonts w:cstheme="minorHAnsi"/>
        </w:rPr>
        <w:t>It</w:t>
      </w:r>
      <w:r w:rsidR="0005036C" w:rsidRPr="00D426E3">
        <w:rPr>
          <w:rFonts w:cstheme="minorHAnsi"/>
        </w:rPr>
        <w:t xml:space="preserve"> is the world’s largest chemical produced on a volume basis, with a global capacity of 214</w:t>
      </w:r>
      <w:r w:rsidR="00B26E9A">
        <w:rPr>
          <w:rFonts w:cstheme="minorHAnsi"/>
        </w:rPr>
        <w:t> </w:t>
      </w:r>
      <w:r w:rsidR="0005036C" w:rsidRPr="00D426E3">
        <w:rPr>
          <w:rFonts w:cstheme="minorHAnsi"/>
        </w:rPr>
        <w:t xml:space="preserve">Mt </w:t>
      </w:r>
      <w:r w:rsidR="00901BC9" w:rsidRPr="00D426E3">
        <w:rPr>
          <w:rFonts w:cstheme="minorHAnsi"/>
        </w:rPr>
        <w:t xml:space="preserve">(2021) </w:t>
      </w:r>
      <w:r w:rsidR="0005036C" w:rsidRPr="00D426E3">
        <w:rPr>
          <w:rFonts w:cstheme="minorHAnsi"/>
        </w:rPr>
        <w:t>annually</w:t>
      </w:r>
      <w:r w:rsidR="0077108B" w:rsidRPr="00D426E3">
        <w:rPr>
          <w:rFonts w:cstheme="minorHAnsi"/>
        </w:rPr>
        <w:t xml:space="preserve"> [</w:t>
      </w:r>
      <w:hyperlink r:id="rId11" w:history="1">
        <w:r w:rsidR="0077108B" w:rsidRPr="00D426E3">
          <w:rPr>
            <w:rStyle w:val="Hyperlink"/>
            <w:rFonts w:cstheme="minorHAnsi"/>
            <w:u w:val="none"/>
          </w:rPr>
          <w:t>GlobalData</w:t>
        </w:r>
      </w:hyperlink>
      <w:r w:rsidR="0077108B" w:rsidRPr="00D426E3">
        <w:rPr>
          <w:rFonts w:cstheme="minorHAnsi"/>
        </w:rPr>
        <w:t>]</w:t>
      </w:r>
      <w:r w:rsidR="0005036C" w:rsidRPr="00D426E3">
        <w:rPr>
          <w:rFonts w:cstheme="minorHAnsi"/>
        </w:rPr>
        <w:t>. Steam cracking of hydrocarbons for the production of ethylene yields various by</w:t>
      </w:r>
      <w:r w:rsidR="00E31B34" w:rsidRPr="00D426E3">
        <w:rPr>
          <w:rFonts w:cstheme="minorHAnsi"/>
        </w:rPr>
        <w:t>-</w:t>
      </w:r>
      <w:r w:rsidR="0005036C" w:rsidRPr="00D426E3">
        <w:rPr>
          <w:rFonts w:cstheme="minorHAnsi"/>
        </w:rPr>
        <w:t>products such as propylene</w:t>
      </w:r>
      <w:r w:rsidR="0077108B" w:rsidRPr="00D426E3">
        <w:rPr>
          <w:rFonts w:cstheme="minorHAnsi"/>
        </w:rPr>
        <w:t>, butadiene, benzene</w:t>
      </w:r>
      <w:r w:rsidR="00E31B34" w:rsidRPr="00D426E3">
        <w:rPr>
          <w:rFonts w:cstheme="minorHAnsi"/>
        </w:rPr>
        <w:t>,</w:t>
      </w:r>
      <w:r w:rsidR="0077108B" w:rsidRPr="00D426E3">
        <w:rPr>
          <w:rFonts w:cstheme="minorHAnsi"/>
        </w:rPr>
        <w:t xml:space="preserve"> etc. </w:t>
      </w:r>
      <w:r w:rsidR="00E92023" w:rsidRPr="00D426E3">
        <w:rPr>
          <w:rFonts w:cstheme="minorHAnsi"/>
        </w:rPr>
        <w:t xml:space="preserve">Both ethylene and propylene are regarded as the most important olefins as </w:t>
      </w:r>
      <w:r w:rsidR="00C22258" w:rsidRPr="00D426E3">
        <w:rPr>
          <w:rFonts w:cstheme="minorHAnsi"/>
        </w:rPr>
        <w:t>they are</w:t>
      </w:r>
      <w:r w:rsidR="00E92023" w:rsidRPr="00D426E3">
        <w:rPr>
          <w:rFonts w:cstheme="minorHAnsi"/>
        </w:rPr>
        <w:t xml:space="preserve"> used for the production of plastics and resins</w:t>
      </w:r>
      <w:r w:rsidR="00F233C1" w:rsidRPr="00D426E3">
        <w:rPr>
          <w:rFonts w:cstheme="minorHAnsi"/>
        </w:rPr>
        <w:t xml:space="preserve"> [</w:t>
      </w:r>
      <w:hyperlink r:id="rId12" w:history="1">
        <w:r w:rsidR="00F233C1" w:rsidRPr="00D426E3">
          <w:rPr>
            <w:rStyle w:val="Hyperlink"/>
            <w:rFonts w:cstheme="minorHAnsi"/>
            <w:u w:val="none"/>
          </w:rPr>
          <w:t>Kirk</w:t>
        </w:r>
        <w:r w:rsidR="00B26E9A">
          <w:rPr>
            <w:rStyle w:val="Hyperlink"/>
            <w:rFonts w:cstheme="minorHAnsi"/>
            <w:u w:val="none"/>
          </w:rPr>
          <w:t> </w:t>
        </w:r>
        <w:r w:rsidR="00F233C1" w:rsidRPr="00D426E3">
          <w:rPr>
            <w:rStyle w:val="Hyperlink"/>
            <w:rFonts w:cstheme="minorHAnsi"/>
            <w:u w:val="none"/>
          </w:rPr>
          <w:t>Othmer</w:t>
        </w:r>
      </w:hyperlink>
      <w:r w:rsidR="00F233C1" w:rsidRPr="00D426E3">
        <w:rPr>
          <w:rFonts w:cstheme="minorHAnsi"/>
        </w:rPr>
        <w:t>]</w:t>
      </w:r>
      <w:r w:rsidR="00E92023" w:rsidRPr="00D426E3">
        <w:rPr>
          <w:rFonts w:cstheme="minorHAnsi"/>
        </w:rPr>
        <w:t>.</w:t>
      </w:r>
      <w:r w:rsidR="00C22258" w:rsidRPr="00D426E3">
        <w:rPr>
          <w:rFonts w:cstheme="minorHAnsi"/>
        </w:rPr>
        <w:t xml:space="preserve"> </w:t>
      </w:r>
      <w:r w:rsidR="00894A3A" w:rsidRPr="00D426E3">
        <w:rPr>
          <w:rFonts w:cstheme="minorHAnsi"/>
        </w:rPr>
        <w:t xml:space="preserve">Ethylene </w:t>
      </w:r>
      <w:r w:rsidR="00A47BB6" w:rsidRPr="00D426E3">
        <w:rPr>
          <w:rFonts w:cstheme="minorHAnsi"/>
        </w:rPr>
        <w:t xml:space="preserve">and propylene together are responsible for </w:t>
      </w:r>
      <w:r w:rsidR="009354F1" w:rsidRPr="00D426E3">
        <w:rPr>
          <w:rFonts w:cstheme="minorHAnsi"/>
        </w:rPr>
        <w:t>1.2% of global carbon emissions [</w:t>
      </w:r>
      <w:hyperlink r:id="rId13" w:history="1">
        <w:r w:rsidR="009354F1" w:rsidRPr="00D426E3">
          <w:rPr>
            <w:rStyle w:val="Hyperlink"/>
            <w:rFonts w:cstheme="minorHAnsi"/>
            <w:u w:val="none"/>
          </w:rPr>
          <w:t>IEA</w:t>
        </w:r>
        <w:r w:rsidR="00B26E9A">
          <w:rPr>
            <w:rStyle w:val="Hyperlink"/>
            <w:rFonts w:cstheme="minorHAnsi"/>
            <w:u w:val="none"/>
          </w:rPr>
          <w:t> </w:t>
        </w:r>
        <w:r w:rsidR="009354F1" w:rsidRPr="00D426E3">
          <w:rPr>
            <w:rStyle w:val="Hyperlink"/>
            <w:rFonts w:cstheme="minorHAnsi"/>
            <w:u w:val="none"/>
          </w:rPr>
          <w:t>2013</w:t>
        </w:r>
      </w:hyperlink>
      <w:r w:rsidR="009354F1" w:rsidRPr="00D426E3">
        <w:rPr>
          <w:rFonts w:cstheme="minorHAnsi"/>
        </w:rPr>
        <w:t xml:space="preserve">]. </w:t>
      </w:r>
      <w:r w:rsidR="003929ED" w:rsidRPr="00D426E3">
        <w:rPr>
          <w:rFonts w:cstheme="minorHAnsi"/>
        </w:rPr>
        <w:t xml:space="preserve">Therefore, owing to climate change and the targets set by the Paris </w:t>
      </w:r>
      <w:r w:rsidR="003A0A0B" w:rsidRPr="00D426E3">
        <w:rPr>
          <w:rFonts w:cstheme="minorHAnsi"/>
        </w:rPr>
        <w:t>A</w:t>
      </w:r>
      <w:r w:rsidR="003929ED" w:rsidRPr="00D426E3">
        <w:rPr>
          <w:rFonts w:cstheme="minorHAnsi"/>
        </w:rPr>
        <w:t xml:space="preserve">greement, it is important to find alternative ways for the production of these four chemicals which </w:t>
      </w:r>
      <w:r w:rsidR="003A0A0B" w:rsidRPr="00D426E3">
        <w:rPr>
          <w:rFonts w:cstheme="minorHAnsi"/>
        </w:rPr>
        <w:t xml:space="preserve">currently account for </w:t>
      </w:r>
      <w:r w:rsidR="003929ED" w:rsidRPr="00D426E3">
        <w:rPr>
          <w:rFonts w:cstheme="minorHAnsi"/>
        </w:rPr>
        <w:t xml:space="preserve">3% of the </w:t>
      </w:r>
      <w:r w:rsidR="003A0A0B" w:rsidRPr="00D426E3">
        <w:rPr>
          <w:rFonts w:cstheme="minorHAnsi"/>
        </w:rPr>
        <w:t xml:space="preserve">total </w:t>
      </w:r>
      <w:r w:rsidR="003929ED" w:rsidRPr="00D426E3">
        <w:rPr>
          <w:rFonts w:cstheme="minorHAnsi"/>
        </w:rPr>
        <w:t>global carbon emissions</w:t>
      </w:r>
      <w:r w:rsidR="006E4FAE" w:rsidRPr="00D426E3">
        <w:rPr>
          <w:rFonts w:cstheme="minorHAnsi"/>
        </w:rPr>
        <w:t xml:space="preserve"> [</w:t>
      </w:r>
      <w:hyperlink r:id="rId14" w:history="1">
        <w:r w:rsidR="006E4FAE" w:rsidRPr="00D426E3">
          <w:rPr>
            <w:rStyle w:val="Hyperlink"/>
            <w:rFonts w:cstheme="minorHAnsi"/>
            <w:u w:val="none"/>
          </w:rPr>
          <w:t>González</w:t>
        </w:r>
        <w:r w:rsidR="006E4FAE" w:rsidRPr="00D426E3">
          <w:rPr>
            <w:rStyle w:val="Hyperlink"/>
            <w:rFonts w:ascii="Cambria Math" w:hAnsi="Cambria Math" w:cs="Cambria Math"/>
            <w:u w:val="none"/>
          </w:rPr>
          <w:t>‑</w:t>
        </w:r>
        <w:r w:rsidR="006E4FAE" w:rsidRPr="00D426E3">
          <w:rPr>
            <w:rStyle w:val="Hyperlink"/>
            <w:rFonts w:cstheme="minorHAnsi"/>
            <w:u w:val="none"/>
          </w:rPr>
          <w:t>Garay</w:t>
        </w:r>
        <w:r w:rsidR="005D46CE" w:rsidRPr="00D426E3">
          <w:rPr>
            <w:rStyle w:val="Hyperlink"/>
            <w:rFonts w:cstheme="minorHAnsi"/>
            <w:u w:val="none"/>
          </w:rPr>
          <w:t> </w:t>
        </w:r>
        <w:r w:rsidR="006E4FAE" w:rsidRPr="00D426E3">
          <w:rPr>
            <w:rStyle w:val="Hyperlink"/>
            <w:rFonts w:cstheme="minorHAnsi"/>
            <w:u w:val="none"/>
          </w:rPr>
          <w:t>et</w:t>
        </w:r>
        <w:r w:rsidR="005D46CE" w:rsidRPr="00D426E3">
          <w:rPr>
            <w:rStyle w:val="Hyperlink"/>
            <w:rFonts w:cstheme="minorHAnsi"/>
            <w:u w:val="none"/>
          </w:rPr>
          <w:t> </w:t>
        </w:r>
        <w:r w:rsidR="006E4FAE" w:rsidRPr="00D426E3">
          <w:rPr>
            <w:rStyle w:val="Hyperlink"/>
            <w:rFonts w:cstheme="minorHAnsi"/>
            <w:u w:val="none"/>
          </w:rPr>
          <w:t>al.</w:t>
        </w:r>
        <w:r w:rsidR="005D46CE" w:rsidRPr="00D426E3">
          <w:rPr>
            <w:rStyle w:val="Hyperlink"/>
            <w:rFonts w:cstheme="minorHAnsi"/>
            <w:u w:val="none"/>
          </w:rPr>
          <w:t> </w:t>
        </w:r>
        <w:r w:rsidR="006E4FAE" w:rsidRPr="00D426E3">
          <w:rPr>
            <w:rStyle w:val="Hyperlink"/>
            <w:rFonts w:cstheme="minorHAnsi"/>
            <w:u w:val="none"/>
          </w:rPr>
          <w:t>2021</w:t>
        </w:r>
      </w:hyperlink>
      <w:r w:rsidR="006E4FAE" w:rsidRPr="00D426E3">
        <w:rPr>
          <w:rFonts w:cstheme="minorHAnsi"/>
        </w:rPr>
        <w:t>]</w:t>
      </w:r>
      <w:r w:rsidR="003929ED" w:rsidRPr="00D426E3">
        <w:rPr>
          <w:rFonts w:cstheme="minorHAnsi"/>
        </w:rPr>
        <w:t xml:space="preserve">. </w:t>
      </w:r>
    </w:p>
    <w:p w14:paraId="4B4C1F63" w14:textId="4340BC1F" w:rsidR="003929ED" w:rsidRPr="00D426E3" w:rsidRDefault="003929ED" w:rsidP="003929E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257DBB71" w14:textId="4BB414D2" w:rsidR="00EB40E5" w:rsidRPr="00D426E3" w:rsidRDefault="001F124B" w:rsidP="003929E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D426E3">
        <w:rPr>
          <w:rFonts w:cstheme="minorHAnsi"/>
        </w:rPr>
        <w:t>In Europe, s</w:t>
      </w:r>
      <w:r w:rsidR="006E4FAE" w:rsidRPr="00D426E3">
        <w:rPr>
          <w:rFonts w:cstheme="minorHAnsi"/>
        </w:rPr>
        <w:t xml:space="preserve">ince July 2021, natural gas which is used as a chemical feedstock for the production of ammonia and methanol has seen a sharp increase in prices. The major reasons for this </w:t>
      </w:r>
      <w:r w:rsidR="00986381" w:rsidRPr="00D426E3">
        <w:rPr>
          <w:rFonts w:cstheme="minorHAnsi"/>
        </w:rPr>
        <w:t xml:space="preserve">trend </w:t>
      </w:r>
      <w:r w:rsidR="006E4FAE" w:rsidRPr="00D426E3">
        <w:rPr>
          <w:rFonts w:cstheme="minorHAnsi"/>
        </w:rPr>
        <w:t xml:space="preserve">are </w:t>
      </w:r>
      <w:r w:rsidR="004A2FBF" w:rsidRPr="00D426E3">
        <w:rPr>
          <w:rFonts w:cstheme="minorHAnsi"/>
        </w:rPr>
        <w:t xml:space="preserve">the </w:t>
      </w:r>
      <w:r w:rsidR="006E4FAE" w:rsidRPr="00D426E3">
        <w:rPr>
          <w:rFonts w:cstheme="minorHAnsi"/>
        </w:rPr>
        <w:t xml:space="preserve">impact of COVID, skyrocketing inflation, and </w:t>
      </w:r>
      <w:r w:rsidR="004A2FBF" w:rsidRPr="00D426E3">
        <w:rPr>
          <w:rFonts w:cstheme="minorHAnsi"/>
        </w:rPr>
        <w:t xml:space="preserve">geopolitical </w:t>
      </w:r>
      <w:r w:rsidR="00D44521" w:rsidRPr="00D426E3">
        <w:rPr>
          <w:rFonts w:cstheme="minorHAnsi"/>
        </w:rPr>
        <w:t>scenarios</w:t>
      </w:r>
      <w:r w:rsidR="004A2FBF" w:rsidRPr="00D426E3">
        <w:rPr>
          <w:rFonts w:cstheme="minorHAnsi"/>
        </w:rPr>
        <w:t xml:space="preserve"> t</w:t>
      </w:r>
      <w:r w:rsidR="00A43873" w:rsidRPr="00D426E3">
        <w:rPr>
          <w:rFonts w:cstheme="minorHAnsi"/>
        </w:rPr>
        <w:t>hat exist today</w:t>
      </w:r>
      <w:r w:rsidR="006E4FAE" w:rsidRPr="00D426E3">
        <w:rPr>
          <w:rFonts w:cstheme="minorHAnsi"/>
        </w:rPr>
        <w:t>.</w:t>
      </w:r>
      <w:r w:rsidR="00822B07" w:rsidRPr="00D426E3">
        <w:rPr>
          <w:rFonts w:cstheme="minorHAnsi"/>
        </w:rPr>
        <w:t xml:space="preserve"> In the past year, monthly average natural gas prices have increased from 560$ t</w:t>
      </w:r>
      <w:r w:rsidR="00822B07" w:rsidRPr="00D426E3">
        <w:rPr>
          <w:rFonts w:cstheme="minorHAnsi"/>
          <w:vertAlign w:val="superscript"/>
        </w:rPr>
        <w:t>-1</w:t>
      </w:r>
      <w:r w:rsidR="00822B07" w:rsidRPr="00D426E3">
        <w:rPr>
          <w:rFonts w:cstheme="minorHAnsi"/>
        </w:rPr>
        <w:t xml:space="preserve"> in July 2021 to 2300$ t</w:t>
      </w:r>
      <w:r w:rsidR="00822B07" w:rsidRPr="00D426E3">
        <w:rPr>
          <w:rFonts w:cstheme="minorHAnsi"/>
          <w:vertAlign w:val="superscript"/>
        </w:rPr>
        <w:t>-1</w:t>
      </w:r>
      <w:r w:rsidR="00822B07" w:rsidRPr="00D426E3">
        <w:rPr>
          <w:rFonts w:cstheme="minorHAnsi"/>
        </w:rPr>
        <w:t xml:space="preserve"> as of July 2022 [</w:t>
      </w:r>
      <w:hyperlink r:id="rId15" w:history="1">
        <w:r w:rsidR="00822B07" w:rsidRPr="00D426E3">
          <w:rPr>
            <w:rStyle w:val="Hyperlink"/>
            <w:rFonts w:cstheme="minorHAnsi"/>
            <w:u w:val="none"/>
          </w:rPr>
          <w:t>World Bank</w:t>
        </w:r>
      </w:hyperlink>
      <w:r w:rsidR="00822B07" w:rsidRPr="00D426E3">
        <w:rPr>
          <w:rFonts w:cstheme="minorHAnsi"/>
        </w:rPr>
        <w:t>]. Similarly, the price of grid electricity has almost quadrupled [</w:t>
      </w:r>
      <w:hyperlink r:id="rId16" w:history="1">
        <w:r w:rsidR="00822B07" w:rsidRPr="00D426E3">
          <w:rPr>
            <w:rStyle w:val="Hyperlink"/>
            <w:rFonts w:cstheme="minorHAnsi"/>
            <w:u w:val="none"/>
          </w:rPr>
          <w:t>Ember</w:t>
        </w:r>
      </w:hyperlink>
      <w:r w:rsidR="00822B07" w:rsidRPr="00D426E3">
        <w:rPr>
          <w:rFonts w:cstheme="minorHAnsi"/>
        </w:rPr>
        <w:t xml:space="preserve">]. </w:t>
      </w:r>
      <w:r w:rsidR="009B594E" w:rsidRPr="00D426E3">
        <w:rPr>
          <w:rFonts w:cstheme="minorHAnsi"/>
        </w:rPr>
        <w:t>For Europe, the annual demand is around 19</w:t>
      </w:r>
      <w:r w:rsidR="00EF4259">
        <w:rPr>
          <w:rFonts w:cstheme="minorHAnsi"/>
        </w:rPr>
        <w:t> </w:t>
      </w:r>
      <w:r w:rsidR="009B594E" w:rsidRPr="00D426E3">
        <w:rPr>
          <w:rFonts w:cstheme="minorHAnsi"/>
        </w:rPr>
        <w:t>Mt for ammonia [</w:t>
      </w:r>
      <w:hyperlink r:id="rId17" w:history="1">
        <w:r w:rsidR="009B594E" w:rsidRPr="00D426E3">
          <w:rPr>
            <w:rStyle w:val="Hyperlink"/>
            <w:rFonts w:cstheme="minorHAnsi"/>
            <w:u w:val="none"/>
          </w:rPr>
          <w:t>IEA</w:t>
        </w:r>
        <w:r w:rsidR="000A24E8" w:rsidRPr="00D426E3">
          <w:rPr>
            <w:rStyle w:val="Hyperlink"/>
            <w:rFonts w:cstheme="minorHAnsi"/>
            <w:u w:val="none"/>
          </w:rPr>
          <w:t> </w:t>
        </w:r>
        <w:r w:rsidR="009B594E" w:rsidRPr="00D426E3">
          <w:rPr>
            <w:rStyle w:val="Hyperlink"/>
            <w:rFonts w:cstheme="minorHAnsi"/>
            <w:u w:val="none"/>
          </w:rPr>
          <w:t>2020</w:t>
        </w:r>
      </w:hyperlink>
      <w:r w:rsidR="009B594E" w:rsidRPr="00D426E3">
        <w:rPr>
          <w:rFonts w:cstheme="minorHAnsi"/>
        </w:rPr>
        <w:t>] and 5</w:t>
      </w:r>
      <w:r w:rsidR="003444F7">
        <w:rPr>
          <w:rFonts w:cstheme="minorHAnsi"/>
        </w:rPr>
        <w:t> </w:t>
      </w:r>
      <w:r w:rsidR="009B594E" w:rsidRPr="00D426E3">
        <w:rPr>
          <w:rFonts w:cstheme="minorHAnsi"/>
        </w:rPr>
        <w:t>Mt for methanol [</w:t>
      </w:r>
      <w:hyperlink r:id="rId18" w:history="1">
        <w:r w:rsidR="009B594E" w:rsidRPr="00D426E3">
          <w:rPr>
            <w:rStyle w:val="Hyperlink"/>
            <w:rFonts w:cstheme="minorHAnsi"/>
            <w:u w:val="none"/>
          </w:rPr>
          <w:t>Hung</w:t>
        </w:r>
        <w:r w:rsidR="004D2A4C" w:rsidRPr="00D426E3">
          <w:rPr>
            <w:rStyle w:val="Hyperlink"/>
            <w:rFonts w:cstheme="minorHAnsi"/>
            <w:u w:val="none"/>
          </w:rPr>
          <w:t> </w:t>
        </w:r>
        <w:r w:rsidR="009B594E" w:rsidRPr="00D426E3">
          <w:rPr>
            <w:rStyle w:val="Hyperlink"/>
            <w:rFonts w:cstheme="minorHAnsi"/>
            <w:u w:val="none"/>
          </w:rPr>
          <w:t>Vo</w:t>
        </w:r>
        <w:r w:rsidR="004D2A4C" w:rsidRPr="00D426E3">
          <w:rPr>
            <w:rStyle w:val="Hyperlink"/>
            <w:rFonts w:cstheme="minorHAnsi"/>
            <w:u w:val="none"/>
          </w:rPr>
          <w:t> </w:t>
        </w:r>
        <w:r w:rsidR="009B594E" w:rsidRPr="00D426E3">
          <w:rPr>
            <w:rStyle w:val="Hyperlink"/>
            <w:rFonts w:cstheme="minorHAnsi"/>
            <w:u w:val="none"/>
          </w:rPr>
          <w:t>et</w:t>
        </w:r>
        <w:r w:rsidR="004D2A4C" w:rsidRPr="00D426E3">
          <w:rPr>
            <w:rStyle w:val="Hyperlink"/>
            <w:rFonts w:cstheme="minorHAnsi"/>
            <w:u w:val="none"/>
          </w:rPr>
          <w:t> </w:t>
        </w:r>
        <w:r w:rsidR="009B594E" w:rsidRPr="00D426E3">
          <w:rPr>
            <w:rStyle w:val="Hyperlink"/>
            <w:rFonts w:cstheme="minorHAnsi"/>
            <w:u w:val="none"/>
          </w:rPr>
          <w:t>al.</w:t>
        </w:r>
        <w:r w:rsidR="004D2A4C" w:rsidRPr="00D426E3">
          <w:rPr>
            <w:rStyle w:val="Hyperlink"/>
            <w:rFonts w:cstheme="minorHAnsi"/>
            <w:u w:val="none"/>
          </w:rPr>
          <w:t> </w:t>
        </w:r>
        <w:r w:rsidR="009B594E" w:rsidRPr="00D426E3">
          <w:rPr>
            <w:rStyle w:val="Hyperlink"/>
            <w:rFonts w:cstheme="minorHAnsi"/>
            <w:u w:val="none"/>
          </w:rPr>
          <w:t>2021</w:t>
        </w:r>
      </w:hyperlink>
      <w:r w:rsidR="004F2C1F" w:rsidRPr="00D426E3">
        <w:rPr>
          <w:rFonts w:cstheme="minorHAnsi"/>
        </w:rPr>
        <w:t>,</w:t>
      </w:r>
      <w:r w:rsidR="004D2A4C" w:rsidRPr="00D426E3">
        <w:rPr>
          <w:rFonts w:cstheme="minorHAnsi"/>
        </w:rPr>
        <w:t xml:space="preserve"> </w:t>
      </w:r>
      <w:hyperlink r:id="rId19" w:history="1">
        <w:r w:rsidR="004F2C1F" w:rsidRPr="00D426E3">
          <w:rPr>
            <w:rStyle w:val="Hyperlink"/>
            <w:rFonts w:cstheme="minorHAnsi"/>
            <w:u w:val="none"/>
          </w:rPr>
          <w:t>MMSA 2020</w:t>
        </w:r>
      </w:hyperlink>
      <w:r w:rsidR="009B594E" w:rsidRPr="00D426E3">
        <w:rPr>
          <w:rFonts w:cstheme="minorHAnsi"/>
        </w:rPr>
        <w:t xml:space="preserve">]. </w:t>
      </w:r>
      <w:r w:rsidR="00707F1C" w:rsidRPr="00D426E3">
        <w:rPr>
          <w:rFonts w:cstheme="minorHAnsi"/>
        </w:rPr>
        <w:t>Therefore, increasing natural gas prices</w:t>
      </w:r>
      <w:r w:rsidR="00351064" w:rsidRPr="00D426E3">
        <w:rPr>
          <w:rFonts w:cstheme="minorHAnsi"/>
        </w:rPr>
        <w:t xml:space="preserve"> and global carbon emissions</w:t>
      </w:r>
      <w:r w:rsidR="00707F1C" w:rsidRPr="00D426E3">
        <w:rPr>
          <w:rFonts w:cstheme="minorHAnsi"/>
        </w:rPr>
        <w:t xml:space="preserve"> provide us with a great opportunity to look for alternative routes of production for chemicals and invest in future technologies.</w:t>
      </w:r>
      <w:r w:rsidR="00351064" w:rsidRPr="00D426E3">
        <w:rPr>
          <w:rFonts w:cstheme="minorHAnsi"/>
        </w:rPr>
        <w:t xml:space="preserve"> In this work, we focus on green routes for the production of ammonia and methanol and compare them with conventional technologies</w:t>
      </w:r>
      <w:r w:rsidR="00662E0B">
        <w:rPr>
          <w:rFonts w:cstheme="minorHAnsi"/>
        </w:rPr>
        <w:t xml:space="preserve"> in the present state of affairs</w:t>
      </w:r>
      <w:r w:rsidR="00351064" w:rsidRPr="00D426E3">
        <w:rPr>
          <w:rFonts w:cstheme="minorHAnsi"/>
        </w:rPr>
        <w:t xml:space="preserve">. </w:t>
      </w:r>
    </w:p>
    <w:p w14:paraId="02B35C53" w14:textId="77777777" w:rsidR="003929ED" w:rsidRPr="00D426E3" w:rsidRDefault="003929ED" w:rsidP="003929E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sectPr w:rsidR="003929ED" w:rsidRPr="00D426E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1sDA3NzQzNjI2NTRQ0lEKTi0uzszPAykwqQUAsMpdLywAAAA="/>
  </w:docVars>
  <w:rsids>
    <w:rsidRoot w:val="00976F52"/>
    <w:rsid w:val="000355EB"/>
    <w:rsid w:val="00040A6F"/>
    <w:rsid w:val="0005036C"/>
    <w:rsid w:val="00054063"/>
    <w:rsid w:val="000A24E8"/>
    <w:rsid w:val="000F338A"/>
    <w:rsid w:val="00100DB4"/>
    <w:rsid w:val="00116EDA"/>
    <w:rsid w:val="001200D5"/>
    <w:rsid w:val="001301E0"/>
    <w:rsid w:val="001743B0"/>
    <w:rsid w:val="00180AFD"/>
    <w:rsid w:val="00186319"/>
    <w:rsid w:val="001F124B"/>
    <w:rsid w:val="0024242E"/>
    <w:rsid w:val="002447D3"/>
    <w:rsid w:val="002471DE"/>
    <w:rsid w:val="00264C98"/>
    <w:rsid w:val="003444F7"/>
    <w:rsid w:val="00351064"/>
    <w:rsid w:val="003929ED"/>
    <w:rsid w:val="003A0A0B"/>
    <w:rsid w:val="003A0C12"/>
    <w:rsid w:val="003F1981"/>
    <w:rsid w:val="00491EDF"/>
    <w:rsid w:val="00492AFB"/>
    <w:rsid w:val="004A2FBF"/>
    <w:rsid w:val="004D2A4C"/>
    <w:rsid w:val="004F2C1F"/>
    <w:rsid w:val="00502483"/>
    <w:rsid w:val="0050648A"/>
    <w:rsid w:val="00511463"/>
    <w:rsid w:val="005D46CE"/>
    <w:rsid w:val="00610EB8"/>
    <w:rsid w:val="00662E0B"/>
    <w:rsid w:val="006720A4"/>
    <w:rsid w:val="00692ED9"/>
    <w:rsid w:val="006E4FAE"/>
    <w:rsid w:val="007044A1"/>
    <w:rsid w:val="00707F1C"/>
    <w:rsid w:val="0076498A"/>
    <w:rsid w:val="0077108B"/>
    <w:rsid w:val="007A0B43"/>
    <w:rsid w:val="007D29EB"/>
    <w:rsid w:val="007F1520"/>
    <w:rsid w:val="00813925"/>
    <w:rsid w:val="00822B07"/>
    <w:rsid w:val="00845999"/>
    <w:rsid w:val="00856287"/>
    <w:rsid w:val="008721FB"/>
    <w:rsid w:val="00894A3A"/>
    <w:rsid w:val="00901BC9"/>
    <w:rsid w:val="009354F1"/>
    <w:rsid w:val="00976F52"/>
    <w:rsid w:val="00986381"/>
    <w:rsid w:val="009B11C9"/>
    <w:rsid w:val="009B594E"/>
    <w:rsid w:val="009F0900"/>
    <w:rsid w:val="00A1385B"/>
    <w:rsid w:val="00A43873"/>
    <w:rsid w:val="00A47BB6"/>
    <w:rsid w:val="00A767DC"/>
    <w:rsid w:val="00A97609"/>
    <w:rsid w:val="00AB4050"/>
    <w:rsid w:val="00B2124C"/>
    <w:rsid w:val="00B26E9A"/>
    <w:rsid w:val="00BB13A8"/>
    <w:rsid w:val="00BC3CB1"/>
    <w:rsid w:val="00BF05B6"/>
    <w:rsid w:val="00C22258"/>
    <w:rsid w:val="00CE4695"/>
    <w:rsid w:val="00D426E3"/>
    <w:rsid w:val="00D44521"/>
    <w:rsid w:val="00D61F30"/>
    <w:rsid w:val="00DA7395"/>
    <w:rsid w:val="00E07CB8"/>
    <w:rsid w:val="00E31B34"/>
    <w:rsid w:val="00E92023"/>
    <w:rsid w:val="00EB40E5"/>
    <w:rsid w:val="00EB5235"/>
    <w:rsid w:val="00EB5BFD"/>
    <w:rsid w:val="00ED3601"/>
    <w:rsid w:val="00EE03D2"/>
    <w:rsid w:val="00EE459A"/>
    <w:rsid w:val="00EF4259"/>
    <w:rsid w:val="00F0462C"/>
    <w:rsid w:val="00F233C1"/>
    <w:rsid w:val="00F456C1"/>
    <w:rsid w:val="00FE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4D84"/>
  <w15:chartTrackingRefBased/>
  <w15:docId w15:val="{CD9F5162-6AEB-46C2-AEE5-3D4A2DFC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46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6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4695"/>
    <w:rPr>
      <w:color w:val="954F72" w:themeColor="followedHyperlink"/>
      <w:u w:val="single"/>
    </w:rPr>
  </w:style>
  <w:style w:type="character" w:customStyle="1" w:styleId="text">
    <w:name w:val="text"/>
    <w:basedOn w:val="DefaultParagraphFont"/>
    <w:rsid w:val="0087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a.blob.core.windows.net/assets/d0f7ff3a-0612-422d-ad7d-a682091cb500/TechnologyRoadmapEnergyandGHGReductionsintheChemicalIndustryviaCatalyticProcesses.pdf" TargetMode="External"/><Relationship Id="rId13" Type="http://schemas.openxmlformats.org/officeDocument/2006/relationships/hyperlink" Target="https://iea.blob.core.windows.net/assets/d0f7ff3a-0612-422d-ad7d-a682091cb500/TechnologyRoadmapEnergyandGHGReductionsintheChemicalIndustryviaCatalyticProcesses.pdf" TargetMode="External"/><Relationship Id="rId18" Type="http://schemas.openxmlformats.org/officeDocument/2006/relationships/hyperlink" Target="https://pubs.acs.org/doi/10.1021/acssuschemeng.1c02805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pubs.acs.org/doi/10.1021/acssuschemeng.1c01915" TargetMode="External"/><Relationship Id="rId12" Type="http://schemas.openxmlformats.org/officeDocument/2006/relationships/hyperlink" Target="https://onlinelibrary.wiley.com/doi/epdf/10.1002/0471238961.0520082519211404.a01.pub3" TargetMode="External"/><Relationship Id="rId17" Type="http://schemas.openxmlformats.org/officeDocument/2006/relationships/hyperlink" Target="https://www.iea.org/data-and-statistics/charts/production-consumption-and-trade-of-ammonia-in-selected-countries-and-regions-202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tatista.com/statistics/1267500/eu-monthly-wholesale-electricity-price-country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ea.blob.core.windows.net/assets/d0f7ff3a-0612-422d-ad7d-a682091cb500/TechnologyRoadmapEnergyandGHGReductionsintheChemicalIndustryviaCatalyticProcesses.pdf" TargetMode="External"/><Relationship Id="rId11" Type="http://schemas.openxmlformats.org/officeDocument/2006/relationships/hyperlink" Target="https://www.statista.com/statistics/1067372/global-ethylene-production-capacity/" TargetMode="External"/><Relationship Id="rId5" Type="http://schemas.openxmlformats.org/officeDocument/2006/relationships/hyperlink" Target="https://pubs.acs.org/doi/10.1021/acssuschemeng.1c01915" TargetMode="External"/><Relationship Id="rId15" Type="http://schemas.openxmlformats.org/officeDocument/2006/relationships/hyperlink" Target="https://www.statista.com/statistics/673333/monthly-prices-for-natural-gas-in-the-united-states-and-europe/" TargetMode="External"/><Relationship Id="rId10" Type="http://schemas.openxmlformats.org/officeDocument/2006/relationships/hyperlink" Target="https://onlinelibrary.wiley.com/doi/epdf/10.1002/0471238961.0520082519211404.a01.pub3" TargetMode="External"/><Relationship Id="rId19" Type="http://schemas.openxmlformats.org/officeDocument/2006/relationships/hyperlink" Target="https://www.statista.com/statistics/1323612/distribution-of-methanol-demand-worldwide-by-region/" TargetMode="External"/><Relationship Id="rId4" Type="http://schemas.openxmlformats.org/officeDocument/2006/relationships/hyperlink" Target="https://www.oecd-ilibrary.org/docserver/9789264307414-en.pdf?expires=1669021716&amp;id=id&amp;accname=ocid72024074a&amp;checksum=5818645384D448F68B02F740B675AF4A" TargetMode="External"/><Relationship Id="rId9" Type="http://schemas.openxmlformats.org/officeDocument/2006/relationships/hyperlink" Target="https://www.sciencedirect.com/science/article/pii/S1018363918310584" TargetMode="External"/><Relationship Id="rId14" Type="http://schemas.openxmlformats.org/officeDocument/2006/relationships/hyperlink" Target="https://link.springer.com/content/pdf/10.1007/s43938-021-00002-x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90</cp:revision>
  <dcterms:created xsi:type="dcterms:W3CDTF">2022-11-21T15:49:00Z</dcterms:created>
  <dcterms:modified xsi:type="dcterms:W3CDTF">2022-12-05T13:58:00Z</dcterms:modified>
</cp:coreProperties>
</file>