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878C3" w14:textId="2E7037FC" w:rsidR="002D670C" w:rsidRDefault="00E66C39" w:rsidP="0052542F">
      <w:pPr>
        <w:jc w:val="center"/>
      </w:pPr>
      <w:r>
        <w:rPr>
          <w:noProof/>
        </w:rPr>
        <w:drawing>
          <wp:inline distT="0" distB="0" distL="0" distR="0" wp14:anchorId="22209265" wp14:editId="2D9D7D50">
            <wp:extent cx="2880366" cy="144018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_entr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6" cy="14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5976" w14:textId="2FC8161C" w:rsidR="002D670C" w:rsidRPr="002D670C" w:rsidRDefault="002D670C" w:rsidP="002D670C">
      <w:pPr>
        <w:jc w:val="both"/>
      </w:pPr>
      <w:r w:rsidRPr="002D670C">
        <w:t xml:space="preserve">Europe's energy crisis has made green routes for ammonia and methanol synthesis economically competitive. This presents an opportunity for Europe to lead the </w:t>
      </w:r>
      <w:r w:rsidR="0052542F">
        <w:t xml:space="preserve">grand </w:t>
      </w:r>
      <w:r w:rsidRPr="002D670C">
        <w:t xml:space="preserve">transition towards </w:t>
      </w:r>
      <w:r w:rsidR="0052542F">
        <w:t xml:space="preserve">a </w:t>
      </w:r>
      <w:r w:rsidRPr="002D670C">
        <w:t>sustainable chemical industry.</w:t>
      </w:r>
    </w:p>
    <w:p w14:paraId="6973213A" w14:textId="45364741" w:rsidR="002D670C" w:rsidRDefault="002D670C" w:rsidP="002D670C">
      <w:bookmarkStart w:id="0" w:name="_GoBack"/>
      <w:bookmarkEnd w:id="0"/>
    </w:p>
    <w:sectPr w:rsidR="002D670C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B0"/>
    <w:rsid w:val="000C1730"/>
    <w:rsid w:val="000D0A9C"/>
    <w:rsid w:val="00251DB3"/>
    <w:rsid w:val="002A7302"/>
    <w:rsid w:val="002D670C"/>
    <w:rsid w:val="00414BCC"/>
    <w:rsid w:val="0052542F"/>
    <w:rsid w:val="006A29F2"/>
    <w:rsid w:val="0074433D"/>
    <w:rsid w:val="008663D1"/>
    <w:rsid w:val="00AB49DB"/>
    <w:rsid w:val="00AE65B0"/>
    <w:rsid w:val="00BD35F0"/>
    <w:rsid w:val="00C17849"/>
    <w:rsid w:val="00DC65B4"/>
    <w:rsid w:val="00E6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56C95"/>
  <w14:defaultImageDpi w14:val="32767"/>
  <w15:chartTrackingRefBased/>
  <w15:docId w15:val="{5702FB96-72B7-46CD-BB64-C3D5FE07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rsid w:val="00AB49DB"/>
    <w:rPr>
      <w:rFonts w:asciiTheme="minorHAnsi" w:hAnsiTheme="minorHAns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Fernandez  Antonio José</dc:creator>
  <cp:keywords/>
  <dc:description/>
  <cp:lastModifiedBy>Nabera  Abhinandan</cp:lastModifiedBy>
  <cp:revision>11</cp:revision>
  <dcterms:created xsi:type="dcterms:W3CDTF">2023-03-15T14:18:00Z</dcterms:created>
  <dcterms:modified xsi:type="dcterms:W3CDTF">2023-03-31T12:22:00Z</dcterms:modified>
</cp:coreProperties>
</file>