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e34cac88a70493d84ccdb091a69921037c935a"/>
    <w:p>
      <w:pPr>
        <w:pStyle w:val="Heading1"/>
      </w:pPr>
      <w:r>
        <w:t xml:space="preserve">Non-VLM Card Condition Analysis Framework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Develop a deterministic computer-vision-based grading pipeline for trading cards that minimizes dependence on VLMs.</w:t>
      </w:r>
    </w:p>
    <w:p>
      <w:pPr>
        <w:pStyle w:val="BodyText"/>
      </w:pPr>
      <w:r>
        <w:t xml:space="preserve">The system should:</w:t>
      </w:r>
    </w:p>
    <w:p>
      <w:pPr>
        <w:pStyle w:val="Compact"/>
        <w:numPr>
          <w:ilvl w:val="0"/>
          <w:numId w:val="1001"/>
        </w:numPr>
      </w:pPr>
      <w:r>
        <w:t xml:space="preserve">Compute centering deterministically.</w:t>
      </w:r>
    </w:p>
    <w:p>
      <w:pPr>
        <w:pStyle w:val="Compact"/>
        <w:numPr>
          <w:ilvl w:val="0"/>
          <w:numId w:val="1001"/>
        </w:numPr>
      </w:pPr>
      <w:r>
        <w:t xml:space="preserve">Extract corner condition features deterministically.</w:t>
      </w:r>
    </w:p>
    <w:p>
      <w:pPr>
        <w:pStyle w:val="Compact"/>
        <w:numPr>
          <w:ilvl w:val="0"/>
          <w:numId w:val="1001"/>
        </w:numPr>
      </w:pPr>
      <w:r>
        <w:t xml:space="preserve">Extract edge condition features deterministically.</w:t>
      </w:r>
    </w:p>
    <w:p>
      <w:pPr>
        <w:pStyle w:val="Compact"/>
        <w:numPr>
          <w:ilvl w:val="0"/>
          <w:numId w:val="1001"/>
        </w:numPr>
      </w:pPr>
      <w:r>
        <w:t xml:space="preserve">Extract surface condition features deterministically.</w:t>
      </w:r>
    </w:p>
    <w:p>
      <w:pPr>
        <w:pStyle w:val="Compact"/>
        <w:numPr>
          <w:ilvl w:val="0"/>
          <w:numId w:val="1001"/>
        </w:numPr>
      </w:pPr>
      <w:r>
        <w:t xml:space="preserve">Use VLMs only as secondary reviewers or feature validators.</w:t>
      </w:r>
    </w:p>
    <w:p>
      <w:pPr>
        <w:pStyle w:val="Compact"/>
        <w:numPr>
          <w:ilvl w:val="0"/>
          <w:numId w:val="1001"/>
        </w:numPr>
      </w:pPr>
      <w:r>
        <w:t xml:space="preserve">Train a grading model using extracted features and labeled PSA grades.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igh-level-architecture"/>
    <w:p>
      <w:pPr>
        <w:pStyle w:val="Heading1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Raw Image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Card Detection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Perspective Correction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Canonical Card Image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| Centering Module           |</w:t>
      </w:r>
      <w:r>
        <w:br/>
      </w:r>
      <w:r>
        <w:rPr>
          <w:rStyle w:val="VerbatimChar"/>
        </w:rPr>
        <w:t xml:space="preserve">| Corner Module             |</w:t>
      </w:r>
      <w:r>
        <w:br/>
      </w:r>
      <w:r>
        <w:rPr>
          <w:rStyle w:val="VerbatimChar"/>
        </w:rPr>
        <w:t xml:space="preserve">| Edge Module               |</w:t>
      </w:r>
      <w:r>
        <w:br/>
      </w:r>
      <w:r>
        <w:rPr>
          <w:rStyle w:val="VerbatimChar"/>
        </w:rPr>
        <w:t xml:space="preserve">| Surface Module            |</w:t>
      </w:r>
      <w:r>
        <w:br/>
      </w:r>
      <w:r>
        <w:rPr>
          <w:rStyle w:val="VerbatimChar"/>
        </w:rPr>
        <w:t xml:space="preserve">+----------------------------+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Feature Vector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Feature Validation (Optional VLM)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Training Dataset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XGBoost / LightGBM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PSA Grade Probabilities</w:t>
      </w:r>
    </w:p>
    <w:p>
      <w:r>
        <w:pict>
          <v:rect style="width:0;height:1.5pt" o:hralign="center" o:hrstd="t" o:hr="t"/>
        </w:pict>
      </w:r>
    </w:p>
    <w:bookmarkEnd w:id="22"/>
    <w:bookmarkStart w:id="29" w:name="module-1-centering"/>
    <w:p>
      <w:pPr>
        <w:pStyle w:val="Heading1"/>
      </w:pPr>
      <w:r>
        <w:t xml:space="preserve">Module 1: Centering</w:t>
      </w:r>
    </w:p>
    <w:bookmarkStart w:id="23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2"/>
        </w:numPr>
      </w:pPr>
      <w:r>
        <w:t xml:space="preserve">Warped card image</w:t>
      </w:r>
    </w:p>
    <w:p>
      <w:pPr>
        <w:pStyle w:val="Compact"/>
        <w:numPr>
          <w:ilvl w:val="0"/>
          <w:numId w:val="1002"/>
        </w:numPr>
      </w:pPr>
      <w:r>
        <w:t xml:space="preserve">Physical card boundary</w:t>
      </w:r>
    </w:p>
    <w:bookmarkEnd w:id="23"/>
    <w:bookmarkStart w:id="24" w:name="outputs"/>
    <w:p>
      <w:pPr>
        <w:pStyle w:val="Heading2"/>
      </w:pPr>
      <w:r>
        <w:t xml:space="preserve">Outputs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"front_lr_ratio"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"55/45"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"front_tb_ratio"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"52/48"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8" w:name="approach"/>
    <w:p>
      <w:pPr>
        <w:pStyle w:val="Heading2"/>
      </w:pPr>
      <w:r>
        <w:t xml:space="preserve">Approach</w:t>
      </w:r>
    </w:p>
    <w:bookmarkStart w:id="25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Detect inner printed boundary.</w:t>
      </w:r>
    </w:p>
    <w:p>
      <w:pPr>
        <w:pStyle w:val="BodyText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r>
        <w:t xml:space="preserve">Gradient projection</w:t>
      </w:r>
    </w:p>
    <w:p>
      <w:pPr>
        <w:pStyle w:val="Compact"/>
        <w:numPr>
          <w:ilvl w:val="0"/>
          <w:numId w:val="1003"/>
        </w:numPr>
      </w:pPr>
      <w:r>
        <w:t xml:space="preserve">Candidate rectangle scoring</w:t>
      </w:r>
    </w:p>
    <w:p>
      <w:pPr>
        <w:pStyle w:val="Compact"/>
        <w:numPr>
          <w:ilvl w:val="0"/>
          <w:numId w:val="1003"/>
        </w:numPr>
      </w:pPr>
      <w:r>
        <w:t xml:space="preserve">Border transition detection</w:t>
      </w:r>
    </w:p>
    <w:p>
      <w:pPr>
        <w:pStyle w:val="Compact"/>
        <w:numPr>
          <w:ilvl w:val="0"/>
          <w:numId w:val="1003"/>
        </w:numPr>
      </w:pPr>
      <w:r>
        <w:t xml:space="preserve">Segmentation refinement</w:t>
      </w:r>
    </w:p>
    <w:bookmarkEnd w:id="25"/>
    <w:bookmarkStart w:id="26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Compute:</w:t>
      </w:r>
    </w:p>
    <w:p>
      <w:pPr>
        <w:pStyle w:val="SourceCode"/>
      </w:pPr>
      <w:r>
        <w:rPr>
          <w:rStyle w:val="VerbatimChar"/>
        </w:rPr>
        <w:t xml:space="preserve">left margin</w:t>
      </w:r>
      <w:r>
        <w:br/>
      </w:r>
      <w:r>
        <w:rPr>
          <w:rStyle w:val="VerbatimChar"/>
        </w:rPr>
        <w:t xml:space="preserve">right margin</w:t>
      </w:r>
      <w:r>
        <w:br/>
      </w:r>
      <w:r>
        <w:rPr>
          <w:rStyle w:val="VerbatimChar"/>
        </w:rPr>
        <w:t xml:space="preserve">top margin</w:t>
      </w:r>
      <w:r>
        <w:br/>
      </w:r>
      <w:r>
        <w:rPr>
          <w:rStyle w:val="VerbatimChar"/>
        </w:rPr>
        <w:t xml:space="preserve">bottom margin</w:t>
      </w:r>
    </w:p>
    <w:bookmarkEnd w:id="26"/>
    <w:bookmarkStart w:id="27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Compute centering ratios.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8" w:name="module-2-corner-analysis"/>
    <w:p>
      <w:pPr>
        <w:pStyle w:val="Heading1"/>
      </w:pPr>
      <w:r>
        <w:t xml:space="preserve">Module 2: Corner Analysis</w:t>
      </w:r>
    </w:p>
    <w:bookmarkStart w:id="3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Measure physical wear at each corner.</w:t>
      </w:r>
    </w:p>
    <w:p>
      <w:r>
        <w:pict>
          <v:rect style="width:0;height:1.5pt" o:hralign="center" o:hrstd="t" o:hr="t"/>
        </w:pict>
      </w:r>
    </w:p>
    <w:bookmarkEnd w:id="30"/>
    <w:bookmarkStart w:id="31" w:name="corner-crop-extraction"/>
    <w:p>
      <w:pPr>
        <w:pStyle w:val="Heading2"/>
      </w:pPr>
      <w:r>
        <w:t xml:space="preserve">Corner Crop Extraction</w:t>
      </w:r>
    </w:p>
    <w:p>
      <w:pPr>
        <w:pStyle w:val="FirstParagraph"/>
      </w:pPr>
      <w:r>
        <w:t xml:space="preserve">Extract:</w:t>
      </w:r>
    </w:p>
    <w:p>
      <w:pPr>
        <w:pStyle w:val="SourceCode"/>
      </w:pPr>
      <w:r>
        <w:rPr>
          <w:rStyle w:val="VerbatimChar"/>
        </w:rPr>
        <w:t xml:space="preserve">top-left</w:t>
      </w:r>
      <w:r>
        <w:br/>
      </w:r>
      <w:r>
        <w:rPr>
          <w:rStyle w:val="VerbatimChar"/>
        </w:rPr>
        <w:t xml:space="preserve">top-right</w:t>
      </w:r>
      <w:r>
        <w:br/>
      </w:r>
      <w:r>
        <w:rPr>
          <w:rStyle w:val="VerbatimChar"/>
        </w:rPr>
        <w:t xml:space="preserve">bottom-right</w:t>
      </w:r>
      <w:r>
        <w:br/>
      </w:r>
      <w:r>
        <w:rPr>
          <w:rStyle w:val="VerbatimChar"/>
        </w:rPr>
        <w:t xml:space="preserve">bottom-left</w:t>
      </w:r>
    </w:p>
    <w:p>
      <w:pPr>
        <w:pStyle w:val="FirstParagraph"/>
      </w:pPr>
      <w:r>
        <w:t xml:space="preserve">Corner crops should include:</w:t>
      </w:r>
    </w:p>
    <w:p>
      <w:pPr>
        <w:pStyle w:val="Compact"/>
        <w:numPr>
          <w:ilvl w:val="0"/>
          <w:numId w:val="1004"/>
        </w:numPr>
      </w:pPr>
      <w:r>
        <w:t xml:space="preserve">physical rounded corner</w:t>
      </w:r>
    </w:p>
    <w:p>
      <w:pPr>
        <w:pStyle w:val="Compact"/>
        <w:numPr>
          <w:ilvl w:val="0"/>
          <w:numId w:val="1004"/>
        </w:numPr>
      </w:pPr>
      <w:r>
        <w:t xml:space="preserve">adjacent edges</w:t>
      </w:r>
    </w:p>
    <w:p>
      <w:pPr>
        <w:pStyle w:val="Compact"/>
        <w:numPr>
          <w:ilvl w:val="0"/>
          <w:numId w:val="1004"/>
        </w:numPr>
      </w:pPr>
      <w:r>
        <w:t xml:space="preserve">surrounding border</w:t>
      </w:r>
    </w:p>
    <w:p>
      <w:r>
        <w:pict>
          <v:rect style="width:0;height:1.5pt" o:hralign="center" o:hrstd="t" o:hr="t"/>
        </w:pict>
      </w:r>
    </w:p>
    <w:bookmarkEnd w:id="31"/>
    <w:bookmarkStart w:id="37" w:name="corner-features"/>
    <w:p>
      <w:pPr>
        <w:pStyle w:val="Heading2"/>
      </w:pPr>
      <w:r>
        <w:t xml:space="preserve">Corner Features</w:t>
      </w:r>
    </w:p>
    <w:bookmarkStart w:id="32" w:name="whitening"/>
    <w:p>
      <w:pPr>
        <w:pStyle w:val="Heading3"/>
      </w:pPr>
      <w:r>
        <w:t xml:space="preserve">Whitening</w:t>
      </w:r>
    </w:p>
    <w:p>
      <w:pPr>
        <w:pStyle w:val="FirstParagraph"/>
      </w:pPr>
      <w:r>
        <w:t xml:space="preserve">Definition:</w:t>
      </w:r>
    </w:p>
    <w:p>
      <w:pPr>
        <w:pStyle w:val="SourceCode"/>
      </w:pPr>
      <w:r>
        <w:rPr>
          <w:rStyle w:val="VerbatimChar"/>
        </w:rPr>
        <w:t xml:space="preserve">Border color worn away exposing white cardstock.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whitening_area_ratio</w:t>
      </w:r>
      <w:r>
        <w:br/>
      </w:r>
      <w:r>
        <w:rPr>
          <w:rStyle w:val="VerbatimChar"/>
        </w:rPr>
        <w:t xml:space="preserve">whitening_blob_count</w:t>
      </w:r>
      <w:r>
        <w:br/>
      </w:r>
      <w:r>
        <w:rPr>
          <w:rStyle w:val="VerbatimChar"/>
        </w:rPr>
        <w:t xml:space="preserve">largest_whitening_blob</w:t>
      </w:r>
      <w:r>
        <w:br/>
      </w:r>
      <w:r>
        <w:rPr>
          <w:rStyle w:val="VerbatimChar"/>
        </w:rPr>
        <w:t xml:space="preserve">tip_whitening_present</w:t>
      </w:r>
      <w:r>
        <w:br/>
      </w:r>
      <w:r>
        <w:rPr>
          <w:rStyle w:val="VerbatimChar"/>
        </w:rPr>
        <w:t xml:space="preserve">distance_from_tip</w:t>
      </w:r>
    </w:p>
    <w:p>
      <w:pPr>
        <w:pStyle w:val="FirstParagraph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LAB color space</w:t>
      </w:r>
      <w:r>
        <w:br/>
      </w:r>
      <w:r>
        <w:rPr>
          <w:rStyle w:val="VerbatimChar"/>
        </w:rPr>
        <w:t xml:space="preserve">Low saturation</w:t>
      </w:r>
      <w:r>
        <w:br/>
      </w:r>
      <w:r>
        <w:rPr>
          <w:rStyle w:val="VerbatimChar"/>
        </w:rPr>
        <w:t xml:space="preserve">High lightness</w:t>
      </w:r>
      <w:r>
        <w:br/>
      </w:r>
      <w:r>
        <w:rPr>
          <w:rStyle w:val="VerbatimChar"/>
        </w:rPr>
        <w:t xml:space="preserve">Connected components</w:t>
      </w:r>
    </w:p>
    <w:p>
      <w:r>
        <w:pict>
          <v:rect style="width:0;height:1.5pt" o:hralign="center" o:hrstd="t" o:hr="t"/>
        </w:pict>
      </w:r>
    </w:p>
    <w:bookmarkEnd w:id="32"/>
    <w:bookmarkStart w:id="33" w:name="fraying"/>
    <w:p>
      <w:pPr>
        <w:pStyle w:val="Heading3"/>
      </w:pPr>
      <w:r>
        <w:t xml:space="preserve">Fraying</w:t>
      </w:r>
    </w:p>
    <w:p>
      <w:pPr>
        <w:pStyle w:val="FirstParagraph"/>
      </w:pPr>
      <w:r>
        <w:t xml:space="preserve">Definition:</w:t>
      </w:r>
    </w:p>
    <w:p>
      <w:pPr>
        <w:pStyle w:val="SourceCode"/>
      </w:pPr>
      <w:r>
        <w:rPr>
          <w:rStyle w:val="VerbatimChar"/>
        </w:rPr>
        <w:t xml:space="preserve">Visible paper fibers.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fraying_score</w:t>
      </w:r>
      <w:r>
        <w:br/>
      </w:r>
      <w:r>
        <w:rPr>
          <w:rStyle w:val="VerbatimChar"/>
        </w:rPr>
        <w:t xml:space="preserve">fiber_count</w:t>
      </w:r>
      <w:r>
        <w:br/>
      </w:r>
      <w:r>
        <w:rPr>
          <w:rStyle w:val="VerbatimChar"/>
        </w:rPr>
        <w:t xml:space="preserve">edge_jaggedness</w:t>
      </w:r>
    </w:p>
    <w:p>
      <w:pPr>
        <w:pStyle w:val="FirstParagraph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Contour extraction</w:t>
      </w:r>
      <w:r>
        <w:br/>
      </w:r>
      <w:r>
        <w:rPr>
          <w:rStyle w:val="VerbatimChar"/>
        </w:rPr>
        <w:t xml:space="preserve">Local roughness analysis</w:t>
      </w:r>
    </w:p>
    <w:p>
      <w:r>
        <w:pict>
          <v:rect style="width:0;height:1.5pt" o:hralign="center" o:hrstd="t" o:hr="t"/>
        </w:pict>
      </w:r>
    </w:p>
    <w:bookmarkEnd w:id="33"/>
    <w:bookmarkStart w:id="34" w:name="corner-deformation"/>
    <w:p>
      <w:pPr>
        <w:pStyle w:val="Heading3"/>
      </w:pPr>
      <w:r>
        <w:t xml:space="preserve">Corner Deformation</w:t>
      </w:r>
    </w:p>
    <w:p>
      <w:pPr>
        <w:pStyle w:val="FirstParagraph"/>
      </w:pPr>
      <w:r>
        <w:t xml:space="preserve">Definition:</w:t>
      </w:r>
    </w:p>
    <w:p>
      <w:pPr>
        <w:pStyle w:val="SourceCode"/>
      </w:pPr>
      <w:r>
        <w:rPr>
          <w:rStyle w:val="VerbatimChar"/>
        </w:rPr>
        <w:t xml:space="preserve">Deviation from ideal rounded shape.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curve_deviation_score</w:t>
      </w:r>
      <w:r>
        <w:br/>
      </w:r>
      <w:r>
        <w:rPr>
          <w:rStyle w:val="VerbatimChar"/>
        </w:rPr>
        <w:t xml:space="preserve">corner_radius_error</w:t>
      </w:r>
      <w:r>
        <w:br/>
      </w:r>
      <w:r>
        <w:rPr>
          <w:rStyle w:val="VerbatimChar"/>
        </w:rPr>
        <w:t xml:space="preserve">missing_corner_area</w:t>
      </w:r>
    </w:p>
    <w:p>
      <w:pPr>
        <w:pStyle w:val="FirstParagraph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Fit ideal rounded corner</w:t>
      </w:r>
      <w:r>
        <w:br/>
      </w:r>
      <w:r>
        <w:rPr>
          <w:rStyle w:val="VerbatimChar"/>
        </w:rPr>
        <w:t xml:space="preserve">Measure contour residuals</w:t>
      </w:r>
    </w:p>
    <w:p>
      <w:r>
        <w:pict>
          <v:rect style="width:0;height:1.5pt" o:hralign="center" o:hrstd="t" o:hr="t"/>
        </w:pict>
      </w:r>
    </w:p>
    <w:bookmarkEnd w:id="34"/>
    <w:bookmarkStart w:id="35" w:name="corner-flattening"/>
    <w:p>
      <w:pPr>
        <w:pStyle w:val="Heading3"/>
      </w:pPr>
      <w:r>
        <w:t xml:space="preserve">Corner Flattening</w:t>
      </w:r>
    </w:p>
    <w:p>
      <w:pPr>
        <w:pStyle w:val="FirstParagraph"/>
      </w:pPr>
      <w:r>
        <w:t xml:space="preserve">Definition:</w:t>
      </w:r>
    </w:p>
    <w:p>
      <w:pPr>
        <w:pStyle w:val="SourceCode"/>
      </w:pPr>
      <w:r>
        <w:rPr>
          <w:rStyle w:val="VerbatimChar"/>
        </w:rPr>
        <w:t xml:space="preserve">Tip no longer follows factory radius.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tip_flattening_score</w:t>
      </w:r>
      <w:r>
        <w:br/>
      </w:r>
      <w:r>
        <w:rPr>
          <w:rStyle w:val="VerbatimChar"/>
        </w:rPr>
        <w:t xml:space="preserve">tip_curvature</w:t>
      </w:r>
    </w:p>
    <w:p>
      <w:r>
        <w:pict>
          <v:rect style="width:0;height:1.5pt" o:hralign="center" o:hrstd="t" o:hr="t"/>
        </w:pict>
      </w:r>
    </w:p>
    <w:bookmarkEnd w:id="35"/>
    <w:bookmarkStart w:id="36" w:name="corner-bending"/>
    <w:p>
      <w:pPr>
        <w:pStyle w:val="Heading3"/>
      </w:pPr>
      <w:r>
        <w:t xml:space="preserve">Corner Bending</w:t>
      </w:r>
    </w:p>
    <w:p>
      <w:pPr>
        <w:pStyle w:val="FirstParagraph"/>
      </w:pPr>
      <w:r>
        <w:t xml:space="preserve">Definition:</w:t>
      </w:r>
    </w:p>
    <w:p>
      <w:pPr>
        <w:pStyle w:val="SourceCode"/>
      </w:pPr>
      <w:r>
        <w:rPr>
          <w:rStyle w:val="VerbatimChar"/>
        </w:rPr>
        <w:t xml:space="preserve">Corner not planar.</w:t>
      </w:r>
    </w:p>
    <w:p>
      <w:pPr>
        <w:pStyle w:val="FirstParagraph"/>
      </w:pPr>
      <w:r>
        <w:t xml:space="preserve">Single-image detection:</w:t>
      </w:r>
    </w:p>
    <w:p>
      <w:pPr>
        <w:pStyle w:val="SourceCode"/>
      </w:pPr>
      <w:r>
        <w:rPr>
          <w:rStyle w:val="VerbatimChar"/>
        </w:rPr>
        <w:t xml:space="preserve">shadow asymmetry</w:t>
      </w:r>
      <w:r>
        <w:br/>
      </w:r>
      <w:r>
        <w:rPr>
          <w:rStyle w:val="VerbatimChar"/>
        </w:rPr>
        <w:t xml:space="preserve">highlight asymmetry</w:t>
      </w:r>
    </w:p>
    <w:p>
      <w:pPr>
        <w:pStyle w:val="FirstParagraph"/>
      </w:pPr>
      <w:r>
        <w:t xml:space="preserve">Multi-light detection preferred.</w:t>
      </w:r>
    </w:p>
    <w:p>
      <w:pPr>
        <w:pStyle w:val="BodyText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bend_shadow_score</w:t>
      </w:r>
      <w:r>
        <w:br/>
      </w:r>
      <w:r>
        <w:rPr>
          <w:rStyle w:val="VerbatimChar"/>
        </w:rPr>
        <w:t xml:space="preserve">corner_reflection_score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6" w:name="module-3-edge-analysis"/>
    <w:p>
      <w:pPr>
        <w:pStyle w:val="Heading1"/>
      </w:pPr>
      <w:r>
        <w:t xml:space="preserve">Module 3: Edge Analysis</w:t>
      </w:r>
    </w:p>
    <w:bookmarkStart w:id="39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Measure edge wear.</w:t>
      </w:r>
    </w:p>
    <w:p>
      <w:r>
        <w:pict>
          <v:rect style="width:0;height:1.5pt" o:hralign="center" o:hrstd="t" o:hr="t"/>
        </w:pict>
      </w:r>
    </w:p>
    <w:bookmarkEnd w:id="39"/>
    <w:bookmarkStart w:id="40" w:name="edge-strip-extraction"/>
    <w:p>
      <w:pPr>
        <w:pStyle w:val="Heading2"/>
      </w:pPr>
      <w:r>
        <w:t xml:space="preserve">Edge Strip Extraction</w:t>
      </w:r>
    </w:p>
    <w:p>
      <w:pPr>
        <w:pStyle w:val="FirstParagraph"/>
      </w:pPr>
      <w:r>
        <w:t xml:space="preserve">Extract:</w:t>
      </w:r>
    </w:p>
    <w:p>
      <w:pPr>
        <w:pStyle w:val="SourceCode"/>
      </w:pPr>
      <w:r>
        <w:rPr>
          <w:rStyle w:val="VerbatimChar"/>
        </w:rPr>
        <w:t xml:space="preserve">top edge</w:t>
      </w:r>
      <w:r>
        <w:br/>
      </w:r>
      <w:r>
        <w:rPr>
          <w:rStyle w:val="VerbatimChar"/>
        </w:rPr>
        <w:t xml:space="preserve">right edge</w:t>
      </w:r>
      <w:r>
        <w:br/>
      </w:r>
      <w:r>
        <w:rPr>
          <w:rStyle w:val="VerbatimChar"/>
        </w:rPr>
        <w:t xml:space="preserve">bottom edge</w:t>
      </w:r>
      <w:r>
        <w:br/>
      </w:r>
      <w:r>
        <w:rPr>
          <w:rStyle w:val="VerbatimChar"/>
        </w:rPr>
        <w:t xml:space="preserve">left edge</w:t>
      </w:r>
    </w:p>
    <w:p>
      <w:pPr>
        <w:pStyle w:val="FirstParagraph"/>
      </w:pPr>
      <w:r>
        <w:t xml:space="preserve">Recommended width:</w:t>
      </w:r>
    </w:p>
    <w:p>
      <w:pPr>
        <w:pStyle w:val="SourceCode"/>
      </w:pPr>
      <w:r>
        <w:rPr>
          <w:rStyle w:val="VerbatimChar"/>
        </w:rPr>
        <w:t xml:space="preserve">3-6% of card dimension</w:t>
      </w:r>
    </w:p>
    <w:p>
      <w:r>
        <w:pict>
          <v:rect style="width:0;height:1.5pt" o:hralign="center" o:hrstd="t" o:hr="t"/>
        </w:pict>
      </w:r>
    </w:p>
    <w:bookmarkEnd w:id="40"/>
    <w:bookmarkStart w:id="45" w:name="edge-features"/>
    <w:p>
      <w:pPr>
        <w:pStyle w:val="Heading2"/>
      </w:pPr>
      <w:r>
        <w:t xml:space="preserve">Edge Features</w:t>
      </w:r>
    </w:p>
    <w:bookmarkStart w:id="41" w:name="whitening-1"/>
    <w:p>
      <w:pPr>
        <w:pStyle w:val="Heading3"/>
      </w:pPr>
      <w:r>
        <w:t xml:space="preserve">Whitening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whitening_area_ratio</w:t>
      </w:r>
      <w:r>
        <w:br/>
      </w:r>
      <w:r>
        <w:rPr>
          <w:rStyle w:val="VerbatimChar"/>
        </w:rPr>
        <w:t xml:space="preserve">whitening_blob_count</w:t>
      </w:r>
      <w:r>
        <w:br/>
      </w:r>
      <w:r>
        <w:rPr>
          <w:rStyle w:val="VerbatimChar"/>
        </w:rPr>
        <w:t xml:space="preserve">largest_whitening_blob</w:t>
      </w:r>
    </w:p>
    <w:p>
      <w:pPr>
        <w:pStyle w:val="FirstParagraph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LAB</w:t>
      </w:r>
      <w:r>
        <w:br/>
      </w:r>
      <w:r>
        <w:rPr>
          <w:rStyle w:val="VerbatimChar"/>
        </w:rPr>
        <w:t xml:space="preserve">HSV</w:t>
      </w:r>
      <w:r>
        <w:br/>
      </w:r>
      <w:r>
        <w:rPr>
          <w:rStyle w:val="VerbatimChar"/>
        </w:rPr>
        <w:t xml:space="preserve">Connected components</w:t>
      </w:r>
    </w:p>
    <w:p>
      <w:r>
        <w:pict>
          <v:rect style="width:0;height:1.5pt" o:hralign="center" o:hrstd="t" o:hr="t"/>
        </w:pict>
      </w:r>
    </w:p>
    <w:bookmarkEnd w:id="41"/>
    <w:bookmarkStart w:id="42" w:name="nicks"/>
    <w:p>
      <w:pPr>
        <w:pStyle w:val="Heading3"/>
      </w:pPr>
      <w:r>
        <w:t xml:space="preserve">Nicks</w:t>
      </w:r>
    </w:p>
    <w:p>
      <w:pPr>
        <w:pStyle w:val="FirstParagraph"/>
      </w:pPr>
      <w:r>
        <w:t xml:space="preserve">Definition:</w:t>
      </w:r>
    </w:p>
    <w:p>
      <w:pPr>
        <w:pStyle w:val="SourceCode"/>
      </w:pPr>
      <w:r>
        <w:rPr>
          <w:rStyle w:val="VerbatimChar"/>
        </w:rPr>
        <w:t xml:space="preserve">Small localized edge defects.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nick_count</w:t>
      </w:r>
      <w:r>
        <w:br/>
      </w:r>
      <w:r>
        <w:rPr>
          <w:rStyle w:val="VerbatimChar"/>
        </w:rPr>
        <w:t xml:space="preserve">largest_nick_depth</w:t>
      </w:r>
      <w:r>
        <w:br/>
      </w:r>
      <w:r>
        <w:rPr>
          <w:rStyle w:val="VerbatimChar"/>
        </w:rPr>
        <w:t xml:space="preserve">largest_nick_area</w:t>
      </w:r>
    </w:p>
    <w:p>
      <w:r>
        <w:pict>
          <v:rect style="width:0;height:1.5pt" o:hralign="center" o:hrstd="t" o:hr="t"/>
        </w:pict>
      </w:r>
    </w:p>
    <w:bookmarkEnd w:id="42"/>
    <w:bookmarkStart w:id="43" w:name="chips"/>
    <w:p>
      <w:pPr>
        <w:pStyle w:val="Heading3"/>
      </w:pPr>
      <w:r>
        <w:t xml:space="preserve">Chips</w:t>
      </w:r>
    </w:p>
    <w:p>
      <w:pPr>
        <w:pStyle w:val="FirstParagraph"/>
      </w:pPr>
      <w:r>
        <w:t xml:space="preserve">Definition:</w:t>
      </w:r>
    </w:p>
    <w:p>
      <w:pPr>
        <w:pStyle w:val="SourceCode"/>
      </w:pPr>
      <w:r>
        <w:rPr>
          <w:rStyle w:val="VerbatimChar"/>
        </w:rPr>
        <w:t xml:space="preserve">Missing edge material.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chip_count</w:t>
      </w:r>
      <w:r>
        <w:br/>
      </w:r>
      <w:r>
        <w:rPr>
          <w:rStyle w:val="VerbatimChar"/>
        </w:rPr>
        <w:t xml:space="preserve">largest_chip_area</w:t>
      </w:r>
      <w:r>
        <w:br/>
      </w:r>
      <w:r>
        <w:rPr>
          <w:rStyle w:val="VerbatimChar"/>
        </w:rPr>
        <w:t xml:space="preserve">total_chip_area</w:t>
      </w:r>
    </w:p>
    <w:p>
      <w:r>
        <w:pict>
          <v:rect style="width:0;height:1.5pt" o:hralign="center" o:hrstd="t" o:hr="t"/>
        </w:pict>
      </w:r>
    </w:p>
    <w:bookmarkEnd w:id="43"/>
    <w:bookmarkStart w:id="44" w:name="roughness"/>
    <w:p>
      <w:pPr>
        <w:pStyle w:val="Heading3"/>
      </w:pPr>
      <w:r>
        <w:t xml:space="preserve">Roughness</w:t>
      </w:r>
    </w:p>
    <w:p>
      <w:pPr>
        <w:pStyle w:val="FirstParagraph"/>
      </w:pPr>
      <w:r>
        <w:t xml:space="preserve">Definition:</w:t>
      </w:r>
    </w:p>
    <w:p>
      <w:pPr>
        <w:pStyle w:val="SourceCode"/>
      </w:pPr>
      <w:r>
        <w:rPr>
          <w:rStyle w:val="VerbatimChar"/>
        </w:rPr>
        <w:t xml:space="preserve">Non-smooth edge contour.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roughness_score</w:t>
      </w:r>
      <w:r>
        <w:br/>
      </w:r>
      <w:r>
        <w:rPr>
          <w:rStyle w:val="VerbatimChar"/>
        </w:rPr>
        <w:t xml:space="preserve">contour_variance</w:t>
      </w:r>
      <w:r>
        <w:br/>
      </w:r>
      <w:r>
        <w:rPr>
          <w:rStyle w:val="VerbatimChar"/>
        </w:rPr>
        <w:t xml:space="preserve">edge_line_residual</w:t>
      </w:r>
    </w:p>
    <w:p>
      <w:pPr>
        <w:pStyle w:val="FirstParagraph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Straight-line fitting</w:t>
      </w:r>
      <w:r>
        <w:br/>
      </w:r>
      <w:r>
        <w:rPr>
          <w:rStyle w:val="VerbatimChar"/>
        </w:rPr>
        <w:t xml:space="preserve">Residual analysis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5" w:name="module-4-surface-analysis"/>
    <w:p>
      <w:pPr>
        <w:pStyle w:val="Heading1"/>
      </w:pPr>
      <w:r>
        <w:t xml:space="preserve">Module 4: Surface Analysis</w:t>
      </w:r>
    </w:p>
    <w:p>
      <w:pPr>
        <w:pStyle w:val="FirstParagraph"/>
      </w:pPr>
      <w:r>
        <w:t xml:space="preserve">Surface is the hardest component.</w:t>
      </w:r>
    </w:p>
    <w:p>
      <w:r>
        <w:pict>
          <v:rect style="width:0;height:1.5pt" o:hralign="center" o:hrstd="t" o:hr="t"/>
        </w:pict>
      </w:r>
    </w:p>
    <w:bookmarkStart w:id="47" w:name="recommended-capture"/>
    <w:p>
      <w:pPr>
        <w:pStyle w:val="Heading2"/>
      </w:pPr>
      <w:r>
        <w:t xml:space="preserve">Recommended Capture</w:t>
      </w:r>
    </w:p>
    <w:p>
      <w:pPr>
        <w:pStyle w:val="FirstParagraph"/>
      </w:pPr>
      <w:r>
        <w:t xml:space="preserve">Single image:</w:t>
      </w:r>
    </w:p>
    <w:p>
      <w:pPr>
        <w:pStyle w:val="SourceCode"/>
      </w:pPr>
      <w:r>
        <w:rPr>
          <w:rStyle w:val="VerbatimChar"/>
        </w:rPr>
        <w:t xml:space="preserve">acceptable</w:t>
      </w:r>
    </w:p>
    <w:p>
      <w:pPr>
        <w:pStyle w:val="FirstParagraph"/>
      </w:pPr>
      <w:r>
        <w:t xml:space="preserve">Multi-light:</w:t>
      </w:r>
    </w:p>
    <w:p>
      <w:pPr>
        <w:pStyle w:val="SourceCode"/>
      </w:pPr>
      <w:r>
        <w:rPr>
          <w:rStyle w:val="VerbatimChar"/>
        </w:rPr>
        <w:t xml:space="preserve">preferred</w:t>
      </w:r>
    </w:p>
    <w:p>
      <w:pPr>
        <w:pStyle w:val="FirstParagraph"/>
      </w:pPr>
      <w:r>
        <w:t xml:space="preserve">Capture:</w:t>
      </w:r>
    </w:p>
    <w:p>
      <w:pPr>
        <w:pStyle w:val="SourceCode"/>
      </w:pPr>
      <w:r>
        <w:rPr>
          <w:rStyle w:val="VerbatimChar"/>
        </w:rPr>
        <w:t xml:space="preserve">normal light</w:t>
      </w:r>
      <w:r>
        <w:br/>
      </w:r>
      <w:r>
        <w:rPr>
          <w:rStyle w:val="VerbatimChar"/>
        </w:rPr>
        <w:t xml:space="preserve">left raking light</w:t>
      </w:r>
      <w:r>
        <w:br/>
      </w:r>
      <w:r>
        <w:rPr>
          <w:rStyle w:val="VerbatimChar"/>
        </w:rPr>
        <w:t xml:space="preserve">right raking light</w:t>
      </w:r>
      <w:r>
        <w:br/>
      </w:r>
      <w:r>
        <w:rPr>
          <w:rStyle w:val="VerbatimChar"/>
        </w:rPr>
        <w:t xml:space="preserve">top raking light</w:t>
      </w:r>
    </w:p>
    <w:p>
      <w:r>
        <w:pict>
          <v:rect style="width:0;height:1.5pt" o:hralign="center" o:hrstd="t" o:hr="t"/>
        </w:pict>
      </w:r>
    </w:p>
    <w:bookmarkEnd w:id="47"/>
    <w:bookmarkStart w:id="54" w:name="surface-features"/>
    <w:p>
      <w:pPr>
        <w:pStyle w:val="Heading2"/>
      </w:pPr>
      <w:r>
        <w:t xml:space="preserve">Surface Features</w:t>
      </w:r>
    </w:p>
    <w:bookmarkStart w:id="48" w:name="scratches"/>
    <w:p>
      <w:pPr>
        <w:pStyle w:val="Heading3"/>
      </w:pPr>
      <w:r>
        <w:t xml:space="preserve">Scratches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scratch_count</w:t>
      </w:r>
      <w:r>
        <w:br/>
      </w:r>
      <w:r>
        <w:rPr>
          <w:rStyle w:val="VerbatimChar"/>
        </w:rPr>
        <w:t xml:space="preserve">largest_scratch_length</w:t>
      </w:r>
      <w:r>
        <w:br/>
      </w:r>
      <w:r>
        <w:rPr>
          <w:rStyle w:val="VerbatimChar"/>
        </w:rPr>
        <w:t xml:space="preserve">scratch_density</w:t>
      </w:r>
      <w:r>
        <w:br/>
      </w:r>
      <w:r>
        <w:rPr>
          <w:rStyle w:val="VerbatimChar"/>
        </w:rPr>
        <w:t xml:space="preserve">scratch_orientation_entropy</w:t>
      </w:r>
    </w:p>
    <w:p>
      <w:pPr>
        <w:pStyle w:val="FirstParagraph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Canny</w:t>
      </w:r>
      <w:r>
        <w:br/>
      </w:r>
      <w:r>
        <w:rPr>
          <w:rStyle w:val="VerbatimChar"/>
        </w:rPr>
        <w:t xml:space="preserve">Sobel</w:t>
      </w:r>
      <w:r>
        <w:br/>
      </w:r>
      <w:r>
        <w:rPr>
          <w:rStyle w:val="VerbatimChar"/>
        </w:rPr>
        <w:t xml:space="preserve">Hough lines</w:t>
      </w:r>
      <w:r>
        <w:br/>
      </w:r>
      <w:r>
        <w:rPr>
          <w:rStyle w:val="VerbatimChar"/>
        </w:rPr>
        <w:t xml:space="preserve">Line clustering</w:t>
      </w:r>
    </w:p>
    <w:p>
      <w:r>
        <w:pict>
          <v:rect style="width:0;height:1.5pt" o:hralign="center" o:hrstd="t" o:hr="t"/>
        </w:pict>
      </w:r>
    </w:p>
    <w:bookmarkEnd w:id="48"/>
    <w:bookmarkStart w:id="49" w:name="print-lines"/>
    <w:p>
      <w:pPr>
        <w:pStyle w:val="Heading3"/>
      </w:pPr>
      <w:r>
        <w:t xml:space="preserve">Print Lines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print_line_count</w:t>
      </w:r>
      <w:r>
        <w:br/>
      </w:r>
      <w:r>
        <w:rPr>
          <w:rStyle w:val="VerbatimChar"/>
        </w:rPr>
        <w:t xml:space="preserve">max_print_line_length</w:t>
      </w:r>
      <w:r>
        <w:br/>
      </w:r>
      <w:r>
        <w:rPr>
          <w:rStyle w:val="VerbatimChar"/>
        </w:rPr>
        <w:t xml:space="preserve">print_line_contrast</w:t>
      </w:r>
    </w:p>
    <w:p>
      <w:pPr>
        <w:pStyle w:val="FirstParagraph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Vertical/Horizontal Sobel</w:t>
      </w:r>
      <w:r>
        <w:br/>
      </w:r>
      <w:r>
        <w:rPr>
          <w:rStyle w:val="VerbatimChar"/>
        </w:rPr>
        <w:t xml:space="preserve">Hough transform</w:t>
      </w:r>
    </w:p>
    <w:p>
      <w:r>
        <w:pict>
          <v:rect style="width:0;height:1.5pt" o:hralign="center" o:hrstd="t" o:hr="t"/>
        </w:pict>
      </w:r>
    </w:p>
    <w:bookmarkEnd w:id="49"/>
    <w:bookmarkStart w:id="50" w:name="dents"/>
    <w:p>
      <w:pPr>
        <w:pStyle w:val="Heading3"/>
      </w:pPr>
      <w:r>
        <w:t xml:space="preserve">Dents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dent_count</w:t>
      </w:r>
      <w:r>
        <w:br/>
      </w:r>
      <w:r>
        <w:rPr>
          <w:rStyle w:val="VerbatimChar"/>
        </w:rPr>
        <w:t xml:space="preserve">largest_dent_area</w:t>
      </w:r>
      <w:r>
        <w:br/>
      </w:r>
      <w:r>
        <w:rPr>
          <w:rStyle w:val="VerbatimChar"/>
        </w:rPr>
        <w:t xml:space="preserve">dent_confidence</w:t>
      </w:r>
    </w:p>
    <w:p>
      <w:pPr>
        <w:pStyle w:val="FirstParagraph"/>
      </w:pPr>
      <w:r>
        <w:t xml:space="preserve">Best with:</w:t>
      </w:r>
    </w:p>
    <w:p>
      <w:pPr>
        <w:pStyle w:val="SourceCode"/>
      </w:pPr>
      <w:r>
        <w:rPr>
          <w:rStyle w:val="VerbatimChar"/>
        </w:rPr>
        <w:t xml:space="preserve">multi-light photography</w:t>
      </w:r>
    </w:p>
    <w:p>
      <w:r>
        <w:pict>
          <v:rect style="width:0;height:1.5pt" o:hralign="center" o:hrstd="t" o:hr="t"/>
        </w:pict>
      </w:r>
    </w:p>
    <w:bookmarkEnd w:id="50"/>
    <w:bookmarkStart w:id="51" w:name="creases"/>
    <w:p>
      <w:pPr>
        <w:pStyle w:val="Heading3"/>
      </w:pPr>
      <w:r>
        <w:t xml:space="preserve">Creases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crease_count</w:t>
      </w:r>
      <w:r>
        <w:br/>
      </w:r>
      <w:r>
        <w:rPr>
          <w:rStyle w:val="VerbatimChar"/>
        </w:rPr>
        <w:t xml:space="preserve">crease_length</w:t>
      </w:r>
      <w:r>
        <w:br/>
      </w:r>
      <w:r>
        <w:rPr>
          <w:rStyle w:val="VerbatimChar"/>
        </w:rPr>
        <w:t xml:space="preserve">crease_area</w:t>
      </w:r>
    </w:p>
    <w:p>
      <w:pPr>
        <w:pStyle w:val="FirstParagraph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line detector</w:t>
      </w:r>
      <w:r>
        <w:br/>
      </w:r>
      <w:r>
        <w:rPr>
          <w:rStyle w:val="VerbatimChar"/>
        </w:rPr>
        <w:t xml:space="preserve">shadow/highlight analysis</w:t>
      </w:r>
    </w:p>
    <w:p>
      <w:r>
        <w:pict>
          <v:rect style="width:0;height:1.5pt" o:hralign="center" o:hrstd="t" o:hr="t"/>
        </w:pict>
      </w:r>
    </w:p>
    <w:bookmarkEnd w:id="51"/>
    <w:bookmarkStart w:id="52" w:name="stains"/>
    <w:p>
      <w:pPr>
        <w:pStyle w:val="Heading3"/>
      </w:pPr>
      <w:r>
        <w:t xml:space="preserve">Stains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stain_count</w:t>
      </w:r>
      <w:r>
        <w:br/>
      </w:r>
      <w:r>
        <w:rPr>
          <w:rStyle w:val="VerbatimChar"/>
        </w:rPr>
        <w:t xml:space="preserve">largest_stain_area</w:t>
      </w:r>
      <w:r>
        <w:br/>
      </w:r>
      <w:r>
        <w:rPr>
          <w:rStyle w:val="VerbatimChar"/>
        </w:rPr>
        <w:t xml:space="preserve">deltaE</w:t>
      </w:r>
    </w:p>
    <w:p>
      <w:pPr>
        <w:pStyle w:val="FirstParagraph"/>
      </w:pPr>
      <w:r>
        <w:t xml:space="preserve">Detection:</w:t>
      </w:r>
    </w:p>
    <w:p>
      <w:pPr>
        <w:pStyle w:val="SourceCode"/>
      </w:pPr>
      <w:r>
        <w:rPr>
          <w:rStyle w:val="VerbatimChar"/>
        </w:rPr>
        <w:t xml:space="preserve">LAB color anomaly detection</w:t>
      </w:r>
    </w:p>
    <w:p>
      <w:r>
        <w:pict>
          <v:rect style="width:0;height:1.5pt" o:hralign="center" o:hrstd="t" o:hr="t"/>
        </w:pict>
      </w:r>
    </w:p>
    <w:bookmarkEnd w:id="52"/>
    <w:bookmarkStart w:id="53" w:name="surface-anomaly-score"/>
    <w:p>
      <w:pPr>
        <w:pStyle w:val="Heading3"/>
      </w:pPr>
      <w:r>
        <w:t xml:space="preserve">Surface Anomaly Score</w:t>
      </w:r>
    </w:p>
    <w:p>
      <w:pPr>
        <w:pStyle w:val="FirstParagraph"/>
      </w:pPr>
      <w:r>
        <w:t xml:space="preserve">Use anomaly detection.</w:t>
      </w:r>
    </w:p>
    <w:p>
      <w:pPr>
        <w:pStyle w:val="BodyText"/>
      </w:pPr>
      <w:r>
        <w:t xml:space="preserve">Recommended models:</w:t>
      </w:r>
    </w:p>
    <w:p>
      <w:pPr>
        <w:pStyle w:val="SourceCode"/>
      </w:pPr>
      <w:r>
        <w:rPr>
          <w:rStyle w:val="VerbatimChar"/>
        </w:rPr>
        <w:t xml:space="preserve">PatchCore</w:t>
      </w:r>
      <w:r>
        <w:br/>
      </w:r>
      <w:r>
        <w:rPr>
          <w:rStyle w:val="VerbatimChar"/>
        </w:rPr>
        <w:t xml:space="preserve">PaDiM</w:t>
      </w:r>
      <w:r>
        <w:br/>
      </w:r>
      <w:r>
        <w:rPr>
          <w:rStyle w:val="VerbatimChar"/>
        </w:rPr>
        <w:t xml:space="preserve">FastFlow</w:t>
      </w:r>
      <w:r>
        <w:br/>
      </w:r>
      <w:r>
        <w:rPr>
          <w:rStyle w:val="VerbatimChar"/>
        </w:rPr>
        <w:t xml:space="preserve">Autoencoder</w:t>
      </w:r>
    </w:p>
    <w:p>
      <w:pPr>
        <w:pStyle w:val="FirstParagraph"/>
      </w:pPr>
      <w:r>
        <w:t xml:space="preserve">Outputs:</w:t>
      </w:r>
    </w:p>
    <w:p>
      <w:pPr>
        <w:pStyle w:val="SourceCode"/>
      </w:pPr>
      <w:r>
        <w:rPr>
          <w:rStyle w:val="VerbatimChar"/>
        </w:rPr>
        <w:t xml:space="preserve">max_anomaly_score</w:t>
      </w:r>
      <w:r>
        <w:br/>
      </w:r>
      <w:r>
        <w:rPr>
          <w:rStyle w:val="VerbatimChar"/>
        </w:rPr>
        <w:t xml:space="preserve">mean_anomaly_score</w:t>
      </w:r>
      <w:r>
        <w:br/>
      </w:r>
      <w:r>
        <w:rPr>
          <w:rStyle w:val="VerbatimChar"/>
        </w:rPr>
        <w:t xml:space="preserve">anomaly_area_ratio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7" w:name="vlm-integration"/>
    <w:p>
      <w:pPr>
        <w:pStyle w:val="Heading1"/>
      </w:pPr>
      <w:r>
        <w:t xml:space="preserve">VLM Integration</w:t>
      </w:r>
    </w:p>
    <w:bookmarkStart w:id="56" w:name="vlm-responsibilities"/>
    <w:p>
      <w:pPr>
        <w:pStyle w:val="Heading2"/>
      </w:pPr>
      <w:r>
        <w:t xml:space="preserve">VLM Responsibilities</w:t>
      </w:r>
    </w:p>
    <w:p>
      <w:pPr>
        <w:pStyle w:val="FirstParagraph"/>
      </w:pPr>
      <w:r>
        <w:t xml:space="preserve">VLM should NOT assign grades.</w:t>
      </w:r>
    </w:p>
    <w:p>
      <w:pPr>
        <w:pStyle w:val="BodyText"/>
      </w:pPr>
      <w:r>
        <w:t xml:space="preserve">VLM should:</w:t>
      </w:r>
    </w:p>
    <w:p>
      <w:pPr>
        <w:pStyle w:val="SourceCode"/>
      </w:pPr>
      <w:r>
        <w:rPr>
          <w:rStyle w:val="VerbatimChar"/>
        </w:rPr>
        <w:t xml:space="preserve">Review extracted features</w:t>
      </w:r>
      <w:r>
        <w:br/>
      </w:r>
      <w:r>
        <w:rPr>
          <w:rStyle w:val="VerbatimChar"/>
        </w:rPr>
        <w:t xml:space="preserve">Validate ambiguous defects</w:t>
      </w:r>
      <w:r>
        <w:br/>
      </w:r>
      <w:r>
        <w:rPr>
          <w:rStyle w:val="VerbatimChar"/>
        </w:rPr>
        <w:t xml:space="preserve">Assign artifact risk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scratch vs foil reflection</w:t>
      </w:r>
      <w:r>
        <w:br/>
      </w:r>
      <w:r>
        <w:rPr>
          <w:rStyle w:val="VerbatimChar"/>
        </w:rPr>
        <w:t xml:space="preserve">whitening vs border coloration</w:t>
      </w:r>
      <w:r>
        <w:br/>
      </w:r>
      <w:r>
        <w:rPr>
          <w:rStyle w:val="VerbatimChar"/>
        </w:rPr>
        <w:t xml:space="preserve">print line vs artwork element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training-dataset"/>
    <w:p>
      <w:pPr>
        <w:pStyle w:val="Heading1"/>
      </w:pPr>
      <w:r>
        <w:t xml:space="preserve">Training Dataset</w:t>
      </w:r>
    </w:p>
    <w:bookmarkStart w:id="63" w:name="feature-vector"/>
    <w:p>
      <w:pPr>
        <w:pStyle w:val="Heading2"/>
      </w:pPr>
      <w:r>
        <w:t xml:space="preserve">Feature Vector</w:t>
      </w:r>
    </w:p>
    <w:bookmarkStart w:id="58" w:name="centering"/>
    <w:p>
      <w:pPr>
        <w:pStyle w:val="Heading3"/>
      </w:pPr>
      <w:r>
        <w:t xml:space="preserve">Centering</w:t>
      </w:r>
    </w:p>
    <w:p>
      <w:pPr>
        <w:pStyle w:val="SourceCode"/>
      </w:pPr>
      <w:r>
        <w:rPr>
          <w:rStyle w:val="VerbatimChar"/>
        </w:rPr>
        <w:t xml:space="preserve">front_lr_ratio</w:t>
      </w:r>
      <w:r>
        <w:br/>
      </w:r>
      <w:r>
        <w:rPr>
          <w:rStyle w:val="VerbatimChar"/>
        </w:rPr>
        <w:t xml:space="preserve">front_tb_ratio</w:t>
      </w:r>
      <w:r>
        <w:br/>
      </w:r>
      <w:r>
        <w:rPr>
          <w:rStyle w:val="VerbatimChar"/>
        </w:rPr>
        <w:t xml:space="preserve">back_lr_ratio</w:t>
      </w:r>
      <w:r>
        <w:br/>
      </w:r>
      <w:r>
        <w:rPr>
          <w:rStyle w:val="VerbatimChar"/>
        </w:rPr>
        <w:t xml:space="preserve">back_tb_ratio</w:t>
      </w:r>
    </w:p>
    <w:bookmarkEnd w:id="58"/>
    <w:bookmarkStart w:id="59" w:name="corners"/>
    <w:p>
      <w:pPr>
        <w:pStyle w:val="Heading3"/>
      </w:pPr>
      <w:r>
        <w:t xml:space="preserve">Corners</w:t>
      </w:r>
    </w:p>
    <w:p>
      <w:pPr>
        <w:pStyle w:val="SourceCode"/>
      </w:pPr>
      <w:r>
        <w:rPr>
          <w:rStyle w:val="VerbatimChar"/>
        </w:rPr>
        <w:t xml:space="preserve">whitening_area_ratio</w:t>
      </w:r>
      <w:r>
        <w:br/>
      </w:r>
      <w:r>
        <w:rPr>
          <w:rStyle w:val="VerbatimChar"/>
        </w:rPr>
        <w:t xml:space="preserve">fraying_score</w:t>
      </w:r>
      <w:r>
        <w:br/>
      </w:r>
      <w:r>
        <w:rPr>
          <w:rStyle w:val="VerbatimChar"/>
        </w:rPr>
        <w:t xml:space="preserve">curve_deviation_score</w:t>
      </w:r>
      <w:r>
        <w:br/>
      </w:r>
      <w:r>
        <w:rPr>
          <w:rStyle w:val="VerbatimChar"/>
        </w:rPr>
        <w:t xml:space="preserve">tip_flattening_score</w:t>
      </w:r>
      <w:r>
        <w:br/>
      </w:r>
      <w:r>
        <w:rPr>
          <w:rStyle w:val="VerbatimChar"/>
        </w:rPr>
        <w:t xml:space="preserve">...</w:t>
      </w:r>
    </w:p>
    <w:bookmarkEnd w:id="59"/>
    <w:bookmarkStart w:id="60" w:name="edges"/>
    <w:p>
      <w:pPr>
        <w:pStyle w:val="Heading3"/>
      </w:pPr>
      <w:r>
        <w:t xml:space="preserve">Edges</w:t>
      </w:r>
    </w:p>
    <w:p>
      <w:pPr>
        <w:pStyle w:val="SourceCode"/>
      </w:pPr>
      <w:r>
        <w:rPr>
          <w:rStyle w:val="VerbatimChar"/>
        </w:rPr>
        <w:t xml:space="preserve">whitening_area_ratio</w:t>
      </w:r>
      <w:r>
        <w:br/>
      </w:r>
      <w:r>
        <w:rPr>
          <w:rStyle w:val="VerbatimChar"/>
        </w:rPr>
        <w:t xml:space="preserve">nick_count</w:t>
      </w:r>
      <w:r>
        <w:br/>
      </w:r>
      <w:r>
        <w:rPr>
          <w:rStyle w:val="VerbatimChar"/>
        </w:rPr>
        <w:t xml:space="preserve">chip_count</w:t>
      </w:r>
      <w:r>
        <w:br/>
      </w:r>
      <w:r>
        <w:rPr>
          <w:rStyle w:val="VerbatimChar"/>
        </w:rPr>
        <w:t xml:space="preserve">roughness_score</w:t>
      </w:r>
      <w:r>
        <w:br/>
      </w:r>
      <w:r>
        <w:rPr>
          <w:rStyle w:val="VerbatimChar"/>
        </w:rPr>
        <w:t xml:space="preserve">...</w:t>
      </w:r>
    </w:p>
    <w:bookmarkEnd w:id="60"/>
    <w:bookmarkStart w:id="61" w:name="surface"/>
    <w:p>
      <w:pPr>
        <w:pStyle w:val="Heading3"/>
      </w:pPr>
      <w:r>
        <w:t xml:space="preserve">Surface</w:t>
      </w:r>
    </w:p>
    <w:p>
      <w:pPr>
        <w:pStyle w:val="SourceCode"/>
      </w:pPr>
      <w:r>
        <w:rPr>
          <w:rStyle w:val="VerbatimChar"/>
        </w:rPr>
        <w:t xml:space="preserve">scratch_count</w:t>
      </w:r>
      <w:r>
        <w:br/>
      </w:r>
      <w:r>
        <w:rPr>
          <w:rStyle w:val="VerbatimChar"/>
        </w:rPr>
        <w:t xml:space="preserve">print_line_count</w:t>
      </w:r>
      <w:r>
        <w:br/>
      </w:r>
      <w:r>
        <w:rPr>
          <w:rStyle w:val="VerbatimChar"/>
        </w:rPr>
        <w:t xml:space="preserve">dent_count</w:t>
      </w:r>
      <w:r>
        <w:br/>
      </w:r>
      <w:r>
        <w:rPr>
          <w:rStyle w:val="VerbatimChar"/>
        </w:rPr>
        <w:t xml:space="preserve">crease_count</w:t>
      </w:r>
      <w:r>
        <w:br/>
      </w:r>
      <w:r>
        <w:rPr>
          <w:rStyle w:val="VerbatimChar"/>
        </w:rPr>
        <w:t xml:space="preserve">stain_count</w:t>
      </w:r>
      <w:r>
        <w:br/>
      </w:r>
      <w:r>
        <w:rPr>
          <w:rStyle w:val="VerbatimChar"/>
        </w:rPr>
        <w:t xml:space="preserve">anomaly_score</w:t>
      </w:r>
      <w:r>
        <w:br/>
      </w:r>
      <w:r>
        <w:rPr>
          <w:rStyle w:val="VerbatimChar"/>
        </w:rPr>
        <w:t xml:space="preserve">...</w:t>
      </w:r>
    </w:p>
    <w:bookmarkEnd w:id="61"/>
    <w:bookmarkStart w:id="62" w:name="vlm-validation"/>
    <w:p>
      <w:pPr>
        <w:pStyle w:val="Heading3"/>
      </w:pPr>
      <w:r>
        <w:t xml:space="preserve">VLM Validation</w:t>
      </w:r>
    </w:p>
    <w:p>
      <w:pPr>
        <w:pStyle w:val="SourceCode"/>
      </w:pPr>
      <w:r>
        <w:rPr>
          <w:rStyle w:val="VerbatimChar"/>
        </w:rPr>
        <w:t xml:space="preserve">artifact_risk</w:t>
      </w:r>
      <w:r>
        <w:br/>
      </w:r>
      <w:r>
        <w:rPr>
          <w:rStyle w:val="VerbatimChar"/>
        </w:rPr>
        <w:t xml:space="preserve">reviewer_confidence</w:t>
      </w:r>
      <w:r>
        <w:br/>
      </w:r>
      <w:r>
        <w:rPr>
          <w:rStyle w:val="VerbatimChar"/>
        </w:rPr>
        <w:t xml:space="preserve">reviewer_agreement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5" w:name="model-training"/>
    <w:p>
      <w:pPr>
        <w:pStyle w:val="Heading1"/>
      </w:pPr>
      <w:r>
        <w:t xml:space="preserve">Model Training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LightGBM</w:t>
      </w:r>
      <w:r>
        <w:br/>
      </w:r>
      <w:r>
        <w:rPr>
          <w:rStyle w:val="VerbatimChar"/>
        </w:rPr>
        <w:t xml:space="preserve">XGBoost</w:t>
      </w:r>
      <w:r>
        <w:br/>
      </w:r>
      <w:r>
        <w:rPr>
          <w:rStyle w:val="VerbatimChar"/>
        </w:rPr>
        <w:t xml:space="preserve">CatBoost</w:t>
      </w:r>
    </w:p>
    <w:p>
      <w:pPr>
        <w:pStyle w:val="FirstParagraph"/>
      </w:pPr>
      <w:r>
        <w:t xml:space="preserve">Targets:</w:t>
      </w:r>
    </w:p>
    <w:p>
      <w:pPr>
        <w:pStyle w:val="SourceCode"/>
      </w:pPr>
      <w:r>
        <w:rPr>
          <w:rStyle w:val="VerbatimChar"/>
        </w:rPr>
        <w:t xml:space="preserve">PSA 10 probability</w:t>
      </w:r>
      <w:r>
        <w:br/>
      </w:r>
      <w:r>
        <w:rPr>
          <w:rStyle w:val="VerbatimChar"/>
        </w:rPr>
        <w:t xml:space="preserve">PSA 9 probability</w:t>
      </w:r>
      <w:r>
        <w:br/>
      </w:r>
      <w:r>
        <w:rPr>
          <w:rStyle w:val="VerbatimChar"/>
        </w:rPr>
        <w:t xml:space="preserve">PSA 8 probability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Avoid predicting only a single grade.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Probability distribution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"psa10"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"psa9"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"psa8"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"psa7_or_lower"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recommended-development-order"/>
    <w:p>
      <w:pPr>
        <w:pStyle w:val="Heading1"/>
      </w:pPr>
      <w:r>
        <w:t xml:space="preserve">Recommended Development Order</w:t>
      </w:r>
    </w:p>
    <w:p>
      <w:pPr>
        <w:pStyle w:val="FirstParagraph"/>
      </w:pPr>
      <w:r>
        <w:t xml:space="preserve">Phase 1</w:t>
      </w:r>
    </w:p>
    <w:p>
      <w:pPr>
        <w:pStyle w:val="SourceCode"/>
      </w:pPr>
      <w:r>
        <w:rPr>
          <w:rStyle w:val="VerbatimChar"/>
        </w:rPr>
        <w:t xml:space="preserve">Centering</w:t>
      </w:r>
      <w:r>
        <w:br/>
      </w:r>
      <w:r>
        <w:rPr>
          <w:rStyle w:val="VerbatimChar"/>
        </w:rPr>
        <w:t xml:space="preserve">Corners</w:t>
      </w:r>
    </w:p>
    <w:p>
      <w:pPr>
        <w:pStyle w:val="FirstParagraph"/>
      </w:pPr>
      <w:r>
        <w:t xml:space="preserve">Phase 2</w:t>
      </w:r>
    </w:p>
    <w:p>
      <w:pPr>
        <w:pStyle w:val="SourceCode"/>
      </w:pPr>
      <w:r>
        <w:rPr>
          <w:rStyle w:val="VerbatimChar"/>
        </w:rPr>
        <w:t xml:space="preserve">Edges</w:t>
      </w:r>
    </w:p>
    <w:p>
      <w:pPr>
        <w:pStyle w:val="FirstParagraph"/>
      </w:pPr>
      <w:r>
        <w:t xml:space="preserve">Phase 3</w:t>
      </w:r>
    </w:p>
    <w:p>
      <w:pPr>
        <w:pStyle w:val="SourceCode"/>
      </w:pPr>
      <w:r>
        <w:rPr>
          <w:rStyle w:val="VerbatimChar"/>
        </w:rPr>
        <w:t xml:space="preserve">Surface</w:t>
      </w:r>
    </w:p>
    <w:p>
      <w:pPr>
        <w:pStyle w:val="FirstParagraph"/>
      </w:pPr>
      <w:r>
        <w:t xml:space="preserve">Phase 4</w:t>
      </w:r>
    </w:p>
    <w:p>
      <w:pPr>
        <w:pStyle w:val="SourceCode"/>
      </w:pPr>
      <w:r>
        <w:rPr>
          <w:rStyle w:val="VerbatimChar"/>
        </w:rPr>
        <w:t xml:space="preserve">VLM feature validation</w:t>
      </w:r>
    </w:p>
    <w:p>
      <w:pPr>
        <w:pStyle w:val="FirstParagraph"/>
      </w:pPr>
      <w:r>
        <w:t xml:space="preserve">Phase 5</w:t>
      </w:r>
    </w:p>
    <w:p>
      <w:pPr>
        <w:pStyle w:val="SourceCode"/>
      </w:pPr>
      <w:r>
        <w:rPr>
          <w:rStyle w:val="VerbatimChar"/>
        </w:rPr>
        <w:t xml:space="preserve">Train grading model</w:t>
      </w:r>
    </w:p>
    <w:p>
      <w:pPr>
        <w:pStyle w:val="FirstParagraph"/>
      </w:pPr>
      <w:r>
        <w:t xml:space="preserve">This ordering gives the fastest path to a production-quality pre-grading system.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2026-06-03T15:31:27Z</dcterms:created>
  <dcterms:modified xsi:type="dcterms:W3CDTF">2026-06-03T15:31:27Z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