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EC" w:rsidRPr="007752EC" w:rsidRDefault="00432651" w:rsidP="00432651">
      <w:pPr>
        <w:rPr>
          <w:b/>
          <w:color w:val="7030A0"/>
          <w:sz w:val="28"/>
          <w:szCs w:val="28"/>
        </w:rPr>
      </w:pPr>
      <w:r w:rsidRPr="007752EC">
        <w:rPr>
          <w:b/>
          <w:color w:val="7030A0"/>
          <w:sz w:val="36"/>
        </w:rPr>
        <w:t>_________________USER_MANAGEMENT</w:t>
      </w:r>
      <w:r w:rsidR="007752EC">
        <w:rPr>
          <w:b/>
          <w:color w:val="7030A0"/>
          <w:sz w:val="36"/>
        </w:rPr>
        <w:t>_______________</w:t>
      </w: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Files: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/etc/passwd – User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/etc/shadow – Secure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/etc/group –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/etc/gshadow – Secure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/etc/login.defs – Shadow password suite configuration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options with usermod command: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-c = We can add comment field for the useraccount.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-d = To modify the directory for any existing user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-e = Using this option we can make the account expiry in specific period.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Change the primary group for a User.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To add a supplementary groups.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-a = To add anyone of the group to a secondary group.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change the login name from tecmint to tecmint_admin.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lock the user account. This will lock the password so we can’t use the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-m = moving the contents of the home directory from existing home dir to new dir.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-p = To Use un-encrypted password for the new password. (NOT Secured).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-s = Create a Specified shell for new accounts.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Used to Assigned UID for the user account between 0 to 999.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To unlock the user accounts. This will remove the password lock and allow us to use the user account.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/etc/passwd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abhi:x:1000:1000:abhijeet:/home/abhi:/bin/bash</w:t>
      </w:r>
    </w:p>
    <w:p w:rsidR="007752EC" w:rsidRPr="007752EC" w:rsidRDefault="009E445C" w:rsidP="00432651">
      <w:pPr>
        <w:rPr>
          <w:color w:val="002060"/>
          <w:sz w:val="24"/>
        </w:rPr>
      </w:pPr>
      <w:r w:rsidRPr="009E445C">
        <w:rPr>
          <w:color w:val="FF0000"/>
          <w:sz w:val="24"/>
        </w:rPr>
        <w:t>{</w:t>
      </w:r>
      <w:r>
        <w:rPr>
          <w:color w:val="002060"/>
          <w:sz w:val="24"/>
        </w:rPr>
        <w:t xml:space="preserve"> </w:t>
      </w:r>
      <w:r w:rsidR="007752EC" w:rsidRPr="007752EC">
        <w:rPr>
          <w:color w:val="002060"/>
          <w:sz w:val="24"/>
        </w:rPr>
        <w:t>abhi = username</w:t>
      </w:r>
    </w:p>
    <w:p w:rsidR="00432651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X= encrypted password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User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Group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abhijeet= comment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/home/abhi= home directory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/bin/bash/= shell</w:t>
      </w:r>
      <w:r w:rsidR="009E445C">
        <w:rPr>
          <w:color w:val="002060"/>
          <w:sz w:val="24"/>
        </w:rPr>
        <w:t xml:space="preserve"> </w:t>
      </w:r>
      <w:r w:rsidR="009E445C" w:rsidRPr="009E445C">
        <w:rPr>
          <w:color w:val="FF0000"/>
          <w:sz w:val="24"/>
        </w:rPr>
        <w:t>}</w:t>
      </w:r>
    </w:p>
    <w:p w:rsidR="009E445C" w:rsidRDefault="009E445C" w:rsidP="00432651">
      <w:pPr>
        <w:rPr>
          <w:color w:val="000000" w:themeColor="text1"/>
          <w:sz w:val="24"/>
        </w:rPr>
      </w:pPr>
    </w:p>
    <w:p w:rsidR="00432651" w:rsidRPr="009E445C" w:rsidRDefault="00432651" w:rsidP="00432651">
      <w:pPr>
        <w:rPr>
          <w:color w:val="000000" w:themeColor="text1"/>
          <w:sz w:val="24"/>
        </w:rPr>
      </w:pPr>
      <w:r w:rsidRPr="009E445C">
        <w:rPr>
          <w:color w:val="000000" w:themeColor="text1"/>
          <w:sz w:val="24"/>
        </w:rPr>
        <w:t>cat /etc/group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/etc/shadow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abhi:$6$NtBJ6h8noPsU1CHJ$1ZZcfNF5Z8u.wmj5RaFXmt7y39AtAzGzrhpg9HxTnoBQyHa1xuzJ2Ansgyy5UnGwr8CNh8QEJo8Nhvar3VHoB0:18125:0:99999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40"/>
        </w:rPr>
      </w:pPr>
      <w:r w:rsidRPr="007752EC">
        <w:rPr>
          <w:b/>
          <w:sz w:val="40"/>
        </w:rPr>
        <w:t>Examples: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change shell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-s /bin/nologin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home directory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-d /var/www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User Primary Group</w:t>
      </w: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24"/>
        </w:rPr>
        <w:t>first check user 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sysadmins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gid=1000(sysadmins) groups=1001(sysadmins)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change UID &amp; GID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-u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groupmod -g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40"/>
        </w:rPr>
        <w:t>for group add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groupadd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add user in group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abhi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groups=1000(abhi),1001(sysadmins)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Lock User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-L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unlock</w:t>
      </w:r>
    </w:p>
    <w:p w:rsidR="00432651" w:rsidRPr="007752EC" w:rsidRDefault="00432651" w:rsidP="00432651">
      <w:pPr>
        <w:rPr>
          <w:sz w:val="24"/>
        </w:rPr>
      </w:pPr>
    </w:p>
    <w:p w:rsidR="00432651" w:rsidRDefault="00432651" w:rsidP="00432651">
      <w:pPr>
        <w:rPr>
          <w:sz w:val="24"/>
        </w:rPr>
      </w:pPr>
      <w:r w:rsidRPr="007752EC">
        <w:rPr>
          <w:sz w:val="24"/>
        </w:rPr>
        <w:t>usermod -U abhi</w:t>
      </w:r>
    </w:p>
    <w:p w:rsidR="00141F6C" w:rsidRDefault="00141F6C" w:rsidP="00432651">
      <w:pPr>
        <w:rPr>
          <w:sz w:val="24"/>
        </w:rPr>
      </w:pPr>
    </w:p>
    <w:p w:rsidR="00141F6C" w:rsidRDefault="00141F6C" w:rsidP="00432651">
      <w:pPr>
        <w:rPr>
          <w:sz w:val="24"/>
        </w:rPr>
      </w:pPr>
      <w:r>
        <w:rPr>
          <w:sz w:val="24"/>
        </w:rPr>
        <w:t xml:space="preserve">if default home directory is no create then </w:t>
      </w:r>
    </w:p>
    <w:p w:rsidR="00141F6C" w:rsidRPr="007752EC" w:rsidRDefault="00141F6C" w:rsidP="00432651">
      <w:pPr>
        <w:rPr>
          <w:sz w:val="24"/>
        </w:rPr>
      </w:pPr>
      <w:r>
        <w:rPr>
          <w:sz w:val="24"/>
        </w:rPr>
        <w:t>useradd -m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AD6018" w:rsidRPr="007752EC" w:rsidRDefault="00AD6018" w:rsidP="00432651">
      <w:pPr>
        <w:rPr>
          <w:sz w:val="24"/>
        </w:rPr>
      </w:pPr>
    </w:p>
    <w:sectPr w:rsidR="00AD6018" w:rsidRPr="007752EC" w:rsidSect="00AD60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6C7" w:rsidRDefault="005426C7" w:rsidP="00432651">
      <w:pPr>
        <w:spacing w:after="0" w:line="240" w:lineRule="auto"/>
      </w:pPr>
      <w:r>
        <w:separator/>
      </w:r>
    </w:p>
  </w:endnote>
  <w:endnote w:type="continuationSeparator" w:id="1">
    <w:p w:rsidR="005426C7" w:rsidRDefault="005426C7" w:rsidP="0043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6C7" w:rsidRDefault="005426C7" w:rsidP="00432651">
      <w:pPr>
        <w:spacing w:after="0" w:line="240" w:lineRule="auto"/>
      </w:pPr>
      <w:r>
        <w:separator/>
      </w:r>
    </w:p>
  </w:footnote>
  <w:footnote w:type="continuationSeparator" w:id="1">
    <w:p w:rsidR="005426C7" w:rsidRDefault="005426C7" w:rsidP="0043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8D76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9661" o:spid="_x0000_s2050" type="#_x0000_t136" style="position:absolute;margin-left:0;margin-top:0;width:377.05pt;height:282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8D76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9662" o:spid="_x0000_s2051" type="#_x0000_t136" style="position:absolute;margin-left:0;margin-top:0;width:377.05pt;height:282.7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8D76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849660" o:spid="_x0000_s2049" type="#_x0000_t136" style="position:absolute;margin-left:0;margin-top:0;width:377.05pt;height:282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2651"/>
    <w:rsid w:val="000F553A"/>
    <w:rsid w:val="00141F6C"/>
    <w:rsid w:val="002236C2"/>
    <w:rsid w:val="00432651"/>
    <w:rsid w:val="005426C7"/>
    <w:rsid w:val="006F733E"/>
    <w:rsid w:val="007752EC"/>
    <w:rsid w:val="0083415E"/>
    <w:rsid w:val="008D76E7"/>
    <w:rsid w:val="009E445C"/>
    <w:rsid w:val="00AD6018"/>
    <w:rsid w:val="00BF1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651"/>
  </w:style>
  <w:style w:type="paragraph" w:styleId="Footer">
    <w:name w:val="footer"/>
    <w:basedOn w:val="Normal"/>
    <w:link w:val="Foot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4</cp:revision>
  <dcterms:created xsi:type="dcterms:W3CDTF">2019-09-27T12:17:00Z</dcterms:created>
  <dcterms:modified xsi:type="dcterms:W3CDTF">2019-09-28T12:03:00Z</dcterms:modified>
</cp:coreProperties>
</file>