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sz w:val="26"/>
          <w:szCs w:val="26"/>
          <w:u w:val="single"/>
        </w:rPr>
      </w:pPr>
      <w:r w:rsidDel="00000000" w:rsidR="00000000" w:rsidRPr="00000000">
        <w:rPr>
          <w:b w:val="1"/>
          <w:sz w:val="30"/>
          <w:szCs w:val="30"/>
          <w:rtl w:val="0"/>
        </w:rPr>
        <w:t xml:space="preserve">Abhishek V G</w:t>
      </w:r>
      <w:r w:rsidDel="00000000" w:rsidR="00000000" w:rsidRPr="00000000">
        <w:rPr>
          <w:b w:val="1"/>
          <w:sz w:val="26"/>
          <w:szCs w:val="26"/>
          <w:rtl w:val="0"/>
        </w:rPr>
        <w:br w:type="textWrapping"/>
      </w:r>
      <w:r w:rsidDel="00000000" w:rsidR="00000000" w:rsidRPr="00000000">
        <w:rPr>
          <w:sz w:val="26"/>
          <w:szCs w:val="26"/>
          <w:rtl w:val="0"/>
        </w:rPr>
        <w:t xml:space="preserve">Trivandrum, Kerala, India</w:t>
        <w:br w:type="textWrapping"/>
        <w:t xml:space="preserve">Phone: +91 90720 91018</w:t>
        <w:br w:type="textWrapping"/>
        <w:t xml:space="preserve">Email: abhyvg@gmail.com</w:t>
        <w:br w:type="textWrapping"/>
        <w:t xml:space="preserve">LinkedIn: </w:t>
      </w:r>
      <w:hyperlink r:id="rId6">
        <w:r w:rsidDel="00000000" w:rsidR="00000000" w:rsidRPr="00000000">
          <w:rPr>
            <w:color w:val="1155cc"/>
            <w:sz w:val="26"/>
            <w:szCs w:val="26"/>
            <w:u w:val="single"/>
            <w:rtl w:val="0"/>
          </w:rPr>
          <w:t xml:space="preserve">linkedin.com/in/abhyvg</w:t>
        </w:r>
      </w:hyperlink>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32"/>
          <w:szCs w:val="32"/>
        </w:rPr>
      </w:pPr>
      <w:bookmarkStart w:colFirst="0" w:colLast="0" w:name="_2qcspajk0mtp" w:id="0"/>
      <w:bookmarkEnd w:id="0"/>
      <w:r w:rsidDel="00000000" w:rsidR="00000000" w:rsidRPr="00000000">
        <w:rPr>
          <w:b w:val="1"/>
          <w:color w:val="000000"/>
          <w:sz w:val="32"/>
          <w:szCs w:val="32"/>
          <w:rtl w:val="0"/>
        </w:rPr>
        <w:t xml:space="preserve">Professional Summary</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Detail-oriented Cybersecurity Researcher currently pursuing a Bachelor of Computer Application (BCA) at Rabindranath Tagore University, Bhopal (2022–2025). Certified Ethical Hacker (CEH v12) and Certified Penetration Tester with a strong background in vulnerability assessment, penetration testing, and incident monitoring using SIEM and SOAR tools. Experienced in conducting workshops, Capture the Flag (CTF) event organization, and providing cybersecurity consultation for governmental and private organizations. Recognized for multiple security disclosures and contributions to international bug bounty platforms.</w:t>
      </w:r>
    </w:p>
    <w:p w:rsidR="00000000" w:rsidDel="00000000" w:rsidP="00000000" w:rsidRDefault="00000000" w:rsidRPr="00000000" w14:paraId="0000000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32"/>
          <w:szCs w:val="32"/>
        </w:rPr>
      </w:pPr>
      <w:bookmarkStart w:colFirst="0" w:colLast="0" w:name="_sppdhvrualed" w:id="1"/>
      <w:bookmarkEnd w:id="1"/>
      <w:r w:rsidDel="00000000" w:rsidR="00000000" w:rsidRPr="00000000">
        <w:rPr>
          <w:b w:val="1"/>
          <w:color w:val="000000"/>
          <w:sz w:val="32"/>
          <w:szCs w:val="32"/>
          <w:rtl w:val="0"/>
        </w:rPr>
        <w:t xml:space="preserve">Certifications</w:t>
      </w:r>
    </w:p>
    <w:p w:rsidR="00000000" w:rsidDel="00000000" w:rsidP="00000000" w:rsidRDefault="00000000" w:rsidRPr="00000000" w14:paraId="00000007">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Certified Ethical Hacker (CEH v12) – EC-Council (2024)</w:t>
      </w:r>
    </w:p>
    <w:p w:rsidR="00000000" w:rsidDel="00000000" w:rsidP="00000000" w:rsidRDefault="00000000" w:rsidRPr="00000000" w14:paraId="00000008">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Certified Penetration Tester – RedTeam Hacker Academy, Trivandrum (2023)</w:t>
      </w:r>
    </w:p>
    <w:p w:rsidR="00000000" w:rsidDel="00000000" w:rsidP="00000000" w:rsidRDefault="00000000" w:rsidRPr="00000000" w14:paraId="0000000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2"/>
          <w:szCs w:val="32"/>
        </w:rPr>
      </w:pPr>
      <w:bookmarkStart w:colFirst="0" w:colLast="0" w:name="_7dblj2bd32kx" w:id="2"/>
      <w:bookmarkEnd w:id="2"/>
      <w:r w:rsidDel="00000000" w:rsidR="00000000" w:rsidRPr="00000000">
        <w:rPr>
          <w:b w:val="1"/>
          <w:color w:val="000000"/>
          <w:sz w:val="32"/>
          <w:szCs w:val="32"/>
          <w:rtl w:val="0"/>
        </w:rPr>
        <w:t xml:space="preserve">Skills</w:t>
      </w:r>
    </w:p>
    <w:p w:rsidR="00000000" w:rsidDel="00000000" w:rsidP="00000000" w:rsidRDefault="00000000" w:rsidRPr="00000000" w14:paraId="0000000B">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Penetration Testing (Web Applications, Networks)</w:t>
      </w:r>
    </w:p>
    <w:p w:rsidR="00000000" w:rsidDel="00000000" w:rsidP="00000000" w:rsidRDefault="00000000" w:rsidRPr="00000000" w14:paraId="0000000C">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Ethical Hacking (Black Box &amp; White Box Testing)</w:t>
      </w:r>
    </w:p>
    <w:p w:rsidR="00000000" w:rsidDel="00000000" w:rsidP="00000000" w:rsidRDefault="00000000" w:rsidRPr="00000000" w14:paraId="0000000D">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Vulnerability Assessment &amp; Threat Mitigation</w:t>
      </w:r>
    </w:p>
    <w:p w:rsidR="00000000" w:rsidDel="00000000" w:rsidP="00000000" w:rsidRDefault="00000000" w:rsidRPr="00000000" w14:paraId="0000000E">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Incident Monitoring with SIEM (Splunk) and SOAR Tools</w:t>
      </w:r>
    </w:p>
    <w:p w:rsidR="00000000" w:rsidDel="00000000" w:rsidP="00000000" w:rsidRDefault="00000000" w:rsidRPr="00000000" w14:paraId="0000000F">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Social Engineering &amp; Red Teaming</w:t>
      </w:r>
    </w:p>
    <w:p w:rsidR="00000000" w:rsidDel="00000000" w:rsidP="00000000" w:rsidRDefault="00000000" w:rsidRPr="00000000" w14:paraId="00000010">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Workshop Facilitation &amp; Technical Training</w:t>
      </w:r>
    </w:p>
    <w:p w:rsidR="00000000" w:rsidDel="00000000" w:rsidP="00000000" w:rsidRDefault="00000000" w:rsidRPr="00000000" w14:paraId="00000011">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CTF Event Planning and Organization</w:t>
      </w:r>
    </w:p>
    <w:p w:rsidR="00000000" w:rsidDel="00000000" w:rsidP="00000000" w:rsidRDefault="00000000" w:rsidRPr="00000000" w14:paraId="00000012">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Languages: English, Malayalam, Tamil</w:t>
      </w:r>
    </w:p>
    <w:p w:rsidR="00000000" w:rsidDel="00000000" w:rsidP="00000000" w:rsidRDefault="00000000" w:rsidRPr="00000000" w14:paraId="0000001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32"/>
          <w:szCs w:val="32"/>
        </w:rPr>
      </w:pPr>
      <w:bookmarkStart w:colFirst="0" w:colLast="0" w:name="_br7sev7gzowu" w:id="3"/>
      <w:bookmarkEnd w:id="3"/>
      <w:r w:rsidDel="00000000" w:rsidR="00000000" w:rsidRPr="00000000">
        <w:rPr>
          <w:b w:val="1"/>
          <w:color w:val="000000"/>
          <w:sz w:val="32"/>
          <w:szCs w:val="32"/>
          <w:rtl w:val="0"/>
        </w:rPr>
        <w:t xml:space="preserve">Tools Used</w:t>
      </w:r>
    </w:p>
    <w:p w:rsidR="00000000" w:rsidDel="00000000" w:rsidP="00000000" w:rsidRDefault="00000000" w:rsidRPr="00000000" w14:paraId="00000015">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Splunk, Sentinel, QRadar Community edition</w:t>
      </w:r>
    </w:p>
    <w:p w:rsidR="00000000" w:rsidDel="00000000" w:rsidP="00000000" w:rsidRDefault="00000000" w:rsidRPr="00000000" w14:paraId="00000016">
      <w:pPr>
        <w:numPr>
          <w:ilvl w:val="0"/>
          <w:numId w:val="5"/>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Nessus, OpenVas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ELK Stack, Wazuh</w:t>
      </w:r>
    </w:p>
    <w:p w:rsidR="00000000" w:rsidDel="00000000" w:rsidP="00000000" w:rsidRDefault="00000000" w:rsidRPr="00000000" w14:paraId="0000001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Burp Suite</w:t>
      </w:r>
    </w:p>
    <w:p w:rsidR="00000000" w:rsidDel="00000000" w:rsidP="00000000" w:rsidRDefault="00000000" w:rsidRPr="00000000" w14:paraId="00000019">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Zed Attack Proxy (ZAP)</w:t>
      </w:r>
    </w:p>
    <w:p w:rsidR="00000000" w:rsidDel="00000000" w:rsidP="00000000" w:rsidRDefault="00000000" w:rsidRPr="00000000" w14:paraId="0000001A">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Nmap</w:t>
      </w:r>
    </w:p>
    <w:p w:rsidR="00000000" w:rsidDel="00000000" w:rsidP="00000000" w:rsidRDefault="00000000" w:rsidRPr="00000000" w14:paraId="0000001B">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Metasploit</w:t>
      </w:r>
    </w:p>
    <w:p w:rsidR="00000000" w:rsidDel="00000000" w:rsidP="00000000" w:rsidRDefault="00000000" w:rsidRPr="00000000" w14:paraId="0000001C">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Wireshark, TCP Dump, Bettercap, Ettercap</w:t>
      </w:r>
    </w:p>
    <w:p w:rsidR="00000000" w:rsidDel="00000000" w:rsidP="00000000" w:rsidRDefault="00000000" w:rsidRPr="00000000" w14:paraId="0000001D">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Nikto, Maltego, Shodan</w:t>
      </w:r>
    </w:p>
    <w:p w:rsidR="00000000" w:rsidDel="00000000" w:rsidP="00000000" w:rsidRDefault="00000000" w:rsidRPr="00000000" w14:paraId="0000001E">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SQLmap, Gauri</w:t>
      </w:r>
    </w:p>
    <w:p w:rsidR="00000000" w:rsidDel="00000000" w:rsidP="00000000" w:rsidRDefault="00000000" w:rsidRPr="00000000" w14:paraId="0000001F">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Kali Linux, Parrot OS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Mitre ATT&amp;CK </w:t>
      </w:r>
    </w:p>
    <w:p w:rsidR="00000000" w:rsidDel="00000000" w:rsidP="00000000" w:rsidRDefault="00000000" w:rsidRPr="00000000" w14:paraId="00000021">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Wappalyzer, </w:t>
      </w:r>
    </w:p>
    <w:p w:rsidR="00000000" w:rsidDel="00000000" w:rsidP="00000000" w:rsidRDefault="00000000" w:rsidRPr="00000000" w14:paraId="00000022">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Dirb, Gobuster</w:t>
      </w:r>
    </w:p>
    <w:p w:rsidR="00000000" w:rsidDel="00000000" w:rsidP="00000000" w:rsidRDefault="00000000" w:rsidRPr="00000000" w14:paraId="00000023">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Dig, WHOIS, Virustotal</w:t>
      </w:r>
    </w:p>
    <w:p w:rsidR="00000000" w:rsidDel="00000000" w:rsidP="00000000" w:rsidRDefault="00000000" w:rsidRPr="00000000" w14:paraId="00000024">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Google Dorking</w:t>
      </w:r>
    </w:p>
    <w:p w:rsidR="00000000" w:rsidDel="00000000" w:rsidP="00000000" w:rsidRDefault="00000000" w:rsidRPr="00000000" w14:paraId="00000025">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OSINT Framework tools</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2"/>
          <w:szCs w:val="32"/>
        </w:rPr>
      </w:pPr>
      <w:bookmarkStart w:colFirst="0" w:colLast="0" w:name="_yprcupydnr92" w:id="4"/>
      <w:bookmarkEnd w:id="4"/>
      <w:r w:rsidDel="00000000" w:rsidR="00000000" w:rsidRPr="00000000">
        <w:rPr>
          <w:b w:val="1"/>
          <w:color w:val="000000"/>
          <w:sz w:val="32"/>
          <w:szCs w:val="32"/>
          <w:rtl w:val="0"/>
        </w:rPr>
        <w:t xml:space="preserve">Professional Experience</w:t>
      </w:r>
    </w:p>
    <w:p w:rsidR="00000000" w:rsidDel="00000000" w:rsidP="00000000" w:rsidRDefault="00000000" w:rsidRPr="00000000" w14:paraId="00000028">
      <w:pPr>
        <w:spacing w:after="240" w:before="240" w:lineRule="auto"/>
        <w:rPr>
          <w:sz w:val="26"/>
          <w:szCs w:val="26"/>
        </w:rPr>
      </w:pPr>
      <w:r w:rsidDel="00000000" w:rsidR="00000000" w:rsidRPr="00000000">
        <w:rPr>
          <w:b w:val="1"/>
          <w:sz w:val="28"/>
          <w:szCs w:val="28"/>
          <w:rtl w:val="0"/>
        </w:rPr>
        <w:t xml:space="preserve">Cybersecurity Researcher</w:t>
      </w:r>
      <w:r w:rsidDel="00000000" w:rsidR="00000000" w:rsidRPr="00000000">
        <w:rPr>
          <w:b w:val="1"/>
          <w:sz w:val="26"/>
          <w:szCs w:val="26"/>
          <w:rtl w:val="0"/>
        </w:rPr>
        <w:br w:type="textWrapping"/>
      </w:r>
      <w:r w:rsidDel="00000000" w:rsidR="00000000" w:rsidRPr="00000000">
        <w:rPr>
          <w:sz w:val="26"/>
          <w:szCs w:val="26"/>
          <w:rtl w:val="0"/>
        </w:rPr>
        <w:t xml:space="preserve">RedTeam Hacker Academy, Trivandrum | Nov 2023 – Nov 2024</w:t>
      </w:r>
    </w:p>
    <w:p w:rsidR="00000000" w:rsidDel="00000000" w:rsidP="00000000" w:rsidRDefault="00000000" w:rsidRPr="00000000" w14:paraId="00000029">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Conducted training workshops at academic institutions across Kerala.</w:t>
      </w:r>
    </w:p>
    <w:p w:rsidR="00000000" w:rsidDel="00000000" w:rsidP="00000000" w:rsidRDefault="00000000" w:rsidRPr="00000000" w14:paraId="0000002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Led penetration tests for various government and private clients.</w:t>
      </w:r>
    </w:p>
    <w:p w:rsidR="00000000" w:rsidDel="00000000" w:rsidP="00000000" w:rsidRDefault="00000000" w:rsidRPr="00000000" w14:paraId="0000002B">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Coordinated hackathons and CTF competitions including "CyberSafe CTF" in collaboration with Kerala Cyber Cell.</w:t>
      </w:r>
    </w:p>
    <w:p w:rsidR="00000000" w:rsidDel="00000000" w:rsidP="00000000" w:rsidRDefault="00000000" w:rsidRPr="00000000" w14:paraId="0000002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ldhrjrvgnr8"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32"/>
          <w:szCs w:val="32"/>
        </w:rPr>
      </w:pPr>
      <w:bookmarkStart w:colFirst="0" w:colLast="0" w:name="_ua4v8gxc11r9" w:id="6"/>
      <w:bookmarkEnd w:id="6"/>
      <w:r w:rsidDel="00000000" w:rsidR="00000000" w:rsidRPr="00000000">
        <w:rPr>
          <w:b w:val="1"/>
          <w:color w:val="000000"/>
          <w:sz w:val="32"/>
          <w:szCs w:val="32"/>
          <w:rtl w:val="0"/>
        </w:rPr>
        <w:t xml:space="preserve">Projects</w:t>
      </w:r>
    </w:p>
    <w:p w:rsidR="00000000" w:rsidDel="00000000" w:rsidP="00000000" w:rsidRDefault="00000000" w:rsidRPr="00000000" w14:paraId="0000002F">
      <w:pPr>
        <w:spacing w:after="240" w:before="240" w:lineRule="auto"/>
        <w:rPr>
          <w:sz w:val="26"/>
          <w:szCs w:val="26"/>
        </w:rPr>
      </w:pPr>
      <w:r w:rsidDel="00000000" w:rsidR="00000000" w:rsidRPr="00000000">
        <w:rPr>
          <w:b w:val="1"/>
          <w:sz w:val="28"/>
          <w:szCs w:val="28"/>
          <w:rtl w:val="0"/>
        </w:rPr>
        <w:t xml:space="preserve">Web-Application Penetration Testing</w:t>
      </w:r>
      <w:r w:rsidDel="00000000" w:rsidR="00000000" w:rsidRPr="00000000">
        <w:rPr>
          <w:b w:val="1"/>
          <w:sz w:val="26"/>
          <w:szCs w:val="26"/>
          <w:rtl w:val="0"/>
        </w:rPr>
        <w:br w:type="textWrapping"/>
      </w:r>
      <w:r w:rsidDel="00000000" w:rsidR="00000000" w:rsidRPr="00000000">
        <w:rPr>
          <w:sz w:val="26"/>
          <w:szCs w:val="26"/>
          <w:rtl w:val="0"/>
        </w:rPr>
        <w:t xml:space="preserve">RedTeam Hacker Academy, Trivandrum | Mar 2023</w:t>
      </w:r>
    </w:p>
    <w:p w:rsidR="00000000" w:rsidDel="00000000" w:rsidP="00000000" w:rsidRDefault="00000000" w:rsidRPr="00000000" w14:paraId="00000030">
      <w:pPr>
        <w:numPr>
          <w:ilvl w:val="0"/>
          <w:numId w:val="2"/>
        </w:numPr>
        <w:spacing w:after="240" w:before="240" w:lineRule="auto"/>
        <w:ind w:left="720" w:hanging="360"/>
        <w:rPr>
          <w:sz w:val="26"/>
          <w:szCs w:val="26"/>
        </w:rPr>
      </w:pPr>
      <w:r w:rsidDel="00000000" w:rsidR="00000000" w:rsidRPr="00000000">
        <w:rPr>
          <w:sz w:val="26"/>
          <w:szCs w:val="26"/>
          <w:rtl w:val="0"/>
        </w:rPr>
        <w:t xml:space="preserve">Identified four vulnerabilities across different web applications.</w:t>
      </w:r>
    </w:p>
    <w:p w:rsidR="00000000" w:rsidDel="00000000" w:rsidP="00000000" w:rsidRDefault="00000000" w:rsidRPr="00000000" w14:paraId="00000031">
      <w:pPr>
        <w:spacing w:after="240" w:before="240" w:lineRule="auto"/>
        <w:rPr>
          <w:sz w:val="26"/>
          <w:szCs w:val="26"/>
        </w:rPr>
      </w:pPr>
      <w:r w:rsidDel="00000000" w:rsidR="00000000" w:rsidRPr="00000000">
        <w:rPr>
          <w:b w:val="1"/>
          <w:sz w:val="28"/>
          <w:szCs w:val="28"/>
          <w:rtl w:val="0"/>
        </w:rPr>
        <w:t xml:space="preserve">Real-Time Threat Visualization using SIEM and SOAR</w:t>
      </w:r>
      <w:r w:rsidDel="00000000" w:rsidR="00000000" w:rsidRPr="00000000">
        <w:rPr>
          <w:b w:val="1"/>
          <w:sz w:val="26"/>
          <w:szCs w:val="26"/>
          <w:rtl w:val="0"/>
        </w:rPr>
        <w:br w:type="textWrapping"/>
      </w:r>
      <w:r w:rsidDel="00000000" w:rsidR="00000000" w:rsidRPr="00000000">
        <w:rPr>
          <w:sz w:val="26"/>
          <w:szCs w:val="26"/>
          <w:rtl w:val="0"/>
        </w:rPr>
        <w:t xml:space="preserve">RedTeam Hacker Academy, Trivandrum | Feb 2024</w:t>
      </w:r>
    </w:p>
    <w:p w:rsidR="00000000" w:rsidDel="00000000" w:rsidP="00000000" w:rsidRDefault="00000000" w:rsidRPr="00000000" w14:paraId="00000032">
      <w:pPr>
        <w:numPr>
          <w:ilvl w:val="0"/>
          <w:numId w:val="9"/>
        </w:numPr>
        <w:spacing w:after="240" w:before="240" w:lineRule="auto"/>
        <w:ind w:left="720" w:hanging="360"/>
        <w:rPr>
          <w:sz w:val="26"/>
          <w:szCs w:val="26"/>
        </w:rPr>
      </w:pPr>
      <w:r w:rsidDel="00000000" w:rsidR="00000000" w:rsidRPr="00000000">
        <w:rPr>
          <w:sz w:val="26"/>
          <w:szCs w:val="26"/>
          <w:rtl w:val="0"/>
        </w:rPr>
        <w:t xml:space="preserve">Simulated real-world attacks on a WordPress server and monitored incidents using Splunk SIEM and SOAR (Wazuh) tools.</w:t>
      </w:r>
    </w:p>
    <w:p w:rsidR="00000000" w:rsidDel="00000000" w:rsidP="00000000" w:rsidRDefault="00000000" w:rsidRPr="00000000" w14:paraId="00000033">
      <w:pPr>
        <w:spacing w:after="240" w:before="240" w:lineRule="auto"/>
        <w:rPr/>
      </w:pPr>
      <w:r w:rsidDel="00000000" w:rsidR="00000000" w:rsidRPr="00000000">
        <w:rPr>
          <w:b w:val="1"/>
          <w:sz w:val="28"/>
          <w:szCs w:val="28"/>
          <w:rtl w:val="0"/>
        </w:rPr>
        <w:t xml:space="preserve">Cybersafe Trivandrum 3.0</w:t>
      </w:r>
      <w:r w:rsidDel="00000000" w:rsidR="00000000" w:rsidRPr="00000000">
        <w:rPr>
          <w:b w:val="1"/>
          <w:sz w:val="26"/>
          <w:szCs w:val="26"/>
          <w:rtl w:val="0"/>
        </w:rPr>
        <w:br w:type="textWrapping"/>
      </w:r>
      <w:r w:rsidDel="00000000" w:rsidR="00000000" w:rsidRPr="00000000">
        <w:rPr>
          <w:sz w:val="26"/>
          <w:szCs w:val="26"/>
          <w:rtl w:val="0"/>
        </w:rPr>
        <w:t xml:space="preserve">Global Shapers Trivandrum Hub | Mar 2025</w:t>
      </w:r>
      <w:r w:rsidDel="00000000" w:rsidR="00000000" w:rsidRPr="00000000">
        <w:rPr>
          <w:rtl w:val="0"/>
        </w:rPr>
      </w:r>
    </w:p>
    <w:p w:rsidR="00000000" w:rsidDel="00000000" w:rsidP="00000000" w:rsidRDefault="00000000" w:rsidRPr="00000000" w14:paraId="00000034">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Project lead for cybersecurity awareness initiative.</w:t>
      </w:r>
    </w:p>
    <w:p w:rsidR="00000000" w:rsidDel="00000000" w:rsidP="00000000" w:rsidRDefault="00000000" w:rsidRPr="00000000" w14:paraId="00000035">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Done Social Media Awareness Poster Campaign.</w:t>
      </w:r>
    </w:p>
    <w:p w:rsidR="00000000" w:rsidDel="00000000" w:rsidP="00000000" w:rsidRDefault="00000000" w:rsidRPr="00000000" w14:paraId="00000036">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Created Posters for Social Media Awareness Campaign.</w:t>
      </w:r>
    </w:p>
    <w:p w:rsidR="00000000" w:rsidDel="00000000" w:rsidP="00000000" w:rsidRDefault="00000000" w:rsidRPr="00000000" w14:paraId="0000003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32"/>
          <w:szCs w:val="32"/>
        </w:rPr>
      </w:pPr>
      <w:bookmarkStart w:colFirst="0" w:colLast="0" w:name="_6cnwpzrblcwp" w:id="7"/>
      <w:bookmarkEnd w:id="7"/>
      <w:r w:rsidDel="00000000" w:rsidR="00000000" w:rsidRPr="00000000">
        <w:rPr>
          <w:b w:val="1"/>
          <w:color w:val="000000"/>
          <w:sz w:val="32"/>
          <w:szCs w:val="32"/>
          <w:rtl w:val="0"/>
        </w:rPr>
        <w:t xml:space="preserve">Education</w:t>
      </w:r>
    </w:p>
    <w:p w:rsidR="00000000" w:rsidDel="00000000" w:rsidP="00000000" w:rsidRDefault="00000000" w:rsidRPr="00000000" w14:paraId="00000039">
      <w:pPr>
        <w:spacing w:after="240" w:before="240" w:lineRule="auto"/>
        <w:rPr>
          <w:sz w:val="26"/>
          <w:szCs w:val="26"/>
        </w:rPr>
      </w:pPr>
      <w:r w:rsidDel="00000000" w:rsidR="00000000" w:rsidRPr="00000000">
        <w:rPr>
          <w:b w:val="1"/>
          <w:sz w:val="28"/>
          <w:szCs w:val="28"/>
          <w:rtl w:val="0"/>
        </w:rPr>
        <w:t xml:space="preserve">Bachelor of Computer Application (BCA)</w:t>
      </w:r>
      <w:r w:rsidDel="00000000" w:rsidR="00000000" w:rsidRPr="00000000">
        <w:rPr>
          <w:b w:val="1"/>
          <w:sz w:val="26"/>
          <w:szCs w:val="26"/>
          <w:rtl w:val="0"/>
        </w:rPr>
        <w:br w:type="textWrapping"/>
      </w:r>
      <w:r w:rsidDel="00000000" w:rsidR="00000000" w:rsidRPr="00000000">
        <w:rPr>
          <w:sz w:val="26"/>
          <w:szCs w:val="26"/>
          <w:rtl w:val="0"/>
        </w:rPr>
        <w:t xml:space="preserve">Rabindranath Tagore University, Bhopal | 2022 – 2025</w:t>
      </w:r>
    </w:p>
    <w:p w:rsidR="00000000" w:rsidDel="00000000" w:rsidP="00000000" w:rsidRDefault="00000000" w:rsidRPr="00000000" w14:paraId="0000003A">
      <w:pPr>
        <w:spacing w:after="240" w:before="240" w:lineRule="auto"/>
        <w:rPr>
          <w:sz w:val="26"/>
          <w:szCs w:val="26"/>
        </w:rPr>
      </w:pPr>
      <w:r w:rsidDel="00000000" w:rsidR="00000000" w:rsidRPr="00000000">
        <w:rPr>
          <w:b w:val="1"/>
          <w:sz w:val="28"/>
          <w:szCs w:val="28"/>
          <w:rtl w:val="0"/>
        </w:rPr>
        <w:t xml:space="preserve">Bachelor of Technology (B.Tech) – Electrical and Electronics Engineering</w:t>
      </w:r>
      <w:r w:rsidDel="00000000" w:rsidR="00000000" w:rsidRPr="00000000">
        <w:rPr>
          <w:b w:val="1"/>
          <w:sz w:val="26"/>
          <w:szCs w:val="26"/>
          <w:rtl w:val="0"/>
        </w:rPr>
        <w:br w:type="textWrapping"/>
      </w:r>
      <w:r w:rsidDel="00000000" w:rsidR="00000000" w:rsidRPr="00000000">
        <w:rPr>
          <w:sz w:val="26"/>
          <w:szCs w:val="26"/>
          <w:rtl w:val="0"/>
        </w:rPr>
        <w:t xml:space="preserve">APJ Abdul Kalam Technological University (KTU), Kerala | Aug 2018 – Sep 2022</w:t>
      </w:r>
    </w:p>
    <w:p w:rsidR="00000000" w:rsidDel="00000000" w:rsidP="00000000" w:rsidRDefault="00000000" w:rsidRPr="00000000" w14:paraId="0000003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Final Year Project: Solar Power Charging for Electric Vehicles (EV)</w:t>
      </w:r>
    </w:p>
    <w:p w:rsidR="00000000" w:rsidDel="00000000" w:rsidP="00000000" w:rsidRDefault="00000000" w:rsidRPr="00000000" w14:paraId="0000003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Member of IEDC RSET</w:t>
      </w:r>
    </w:p>
    <w:p w:rsidR="00000000" w:rsidDel="00000000" w:rsidP="00000000" w:rsidRDefault="00000000" w:rsidRPr="00000000" w14:paraId="000000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rPr>
      </w:pPr>
      <w:bookmarkStart w:colFirst="0" w:colLast="0" w:name="_ou4ri1vswblq" w:id="8"/>
      <w:bookmarkEnd w:id="8"/>
      <w:r w:rsidDel="00000000" w:rsidR="00000000" w:rsidRPr="00000000">
        <w:rPr>
          <w:b w:val="1"/>
          <w:color w:val="000000"/>
          <w:rtl w:val="0"/>
        </w:rPr>
        <w:t xml:space="preserve">Awards and Achievements</w:t>
      </w:r>
    </w:p>
    <w:p w:rsidR="00000000" w:rsidDel="00000000" w:rsidP="00000000" w:rsidRDefault="00000000" w:rsidRPr="00000000" w14:paraId="0000004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Best Supportive Trainer Award – RedTeam Hacker Academy (2024)</w:t>
      </w:r>
    </w:p>
    <w:p w:rsidR="00000000" w:rsidDel="00000000" w:rsidP="00000000" w:rsidRDefault="00000000" w:rsidRPr="00000000" w14:paraId="0000004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Hall of Fame – BugCrowd (for vulnerability reporting at NASA, FHFA, U.S. Dept. of Treasury, United Airlines, Lenovo)</w:t>
      </w:r>
    </w:p>
    <w:p w:rsidR="00000000" w:rsidDel="00000000" w:rsidP="00000000" w:rsidRDefault="00000000" w:rsidRPr="00000000" w14:paraId="0000004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Acknowledged by HackerOne for reporting a vulnerability to Leather Wallet</w:t>
      </w:r>
    </w:p>
    <w:p w:rsidR="00000000" w:rsidDel="00000000" w:rsidP="00000000" w:rsidRDefault="00000000" w:rsidRPr="00000000" w14:paraId="0000004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10+ acknowledgments from NCIIPC for responsible disclosure</w:t>
      </w:r>
    </w:p>
    <w:p w:rsidR="00000000" w:rsidDel="00000000" w:rsidP="00000000" w:rsidRDefault="00000000" w:rsidRPr="00000000" w14:paraId="00000045">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Organized multiple CTF competitions including CyberSafe CTF</w:t>
      </w:r>
    </w:p>
    <w:p w:rsidR="00000000" w:rsidDel="00000000" w:rsidP="00000000" w:rsidRDefault="00000000" w:rsidRPr="00000000" w14:paraId="00000046">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rPr>
      </w:pPr>
      <w:bookmarkStart w:colFirst="0" w:colLast="0" w:name="_oxi17f751a81" w:id="9"/>
      <w:bookmarkEnd w:id="9"/>
      <w:r w:rsidDel="00000000" w:rsidR="00000000" w:rsidRPr="00000000">
        <w:rPr>
          <w:b w:val="1"/>
          <w:color w:val="000000"/>
          <w:rtl w:val="0"/>
        </w:rPr>
        <w:t xml:space="preserve">Additional Information</w:t>
      </w:r>
    </w:p>
    <w:p w:rsidR="00000000" w:rsidDel="00000000" w:rsidP="00000000" w:rsidRDefault="00000000" w:rsidRPr="00000000" w14:paraId="00000048">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Bug bounty and acknowledgments received from HackerOne, BugCrowd platforms and from NCIIPC under Department of IT, Government of India.</w:t>
      </w:r>
    </w:p>
    <w:p w:rsidR="00000000" w:rsidDel="00000000" w:rsidP="00000000" w:rsidRDefault="00000000" w:rsidRPr="00000000" w14:paraId="00000049">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Badge Verification: </w:t>
      </w:r>
      <w:hyperlink r:id="rId7">
        <w:r w:rsidDel="00000000" w:rsidR="00000000" w:rsidRPr="00000000">
          <w:rPr>
            <w:color w:val="1155cc"/>
            <w:sz w:val="26"/>
            <w:szCs w:val="26"/>
            <w:u w:val="single"/>
            <w:rtl w:val="0"/>
          </w:rPr>
          <w:t xml:space="preserve">CEH Badge</w:t>
        </w:r>
      </w:hyperlink>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abhyvg" TargetMode="External"/><Relationship Id="rId7" Type="http://schemas.openxmlformats.org/officeDocument/2006/relationships/hyperlink" Target="https://aspen.eccouncil.org/VerifyBadge?type=certification&amp;a=WmXz/vmeEwW7G+OL+qAabfPexcGY+Gy/poaLxGMgA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