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Analytics Data Platform – TechNova</w:t>
      </w:r>
    </w:p>
    <w:p>
      <w:pPr>
        <w:pStyle w:val="Heading1"/>
      </w:pPr>
      <w:r>
        <w:t>1. Project Overview</w:t>
      </w:r>
    </w:p>
    <w:p>
      <w:r>
        <w:t>Objective:</w:t>
        <w:br/>
        <w:t>Build an end‑to‑end retail analytics platform using Medallion Architecture (Bronze, Silver, Gold) to generate KPIs.</w:t>
        <w:br/>
        <w:br/>
        <w:t>Data Sources:</w:t>
        <w:br/>
        <w:t>• Customer Data</w:t>
        <w:br/>
        <w:t>• Product Data</w:t>
        <w:br/>
        <w:t>• Sales Transactions</w:t>
        <w:br/>
        <w:t>• Returns</w:t>
        <w:br/>
        <w:t>• Inventory</w:t>
        <w:br/>
        <w:t>• Store Information</w:t>
        <w:br/>
        <w:br/>
        <w:t>Stakeholders:</w:t>
        <w:br/>
        <w:t>• Business Analysts</w:t>
        <w:br/>
        <w:t>• Store Managers</w:t>
        <w:br/>
        <w:t>• Inventory Team</w:t>
        <w:br/>
        <w:t>• Executives</w:t>
      </w:r>
    </w:p>
    <w:p>
      <w:pPr>
        <w:pStyle w:val="Heading1"/>
      </w:pPr>
      <w:r>
        <w:t>2. Architecture Diagram</w:t>
      </w:r>
    </w:p>
    <w:p>
      <w:r>
        <w:t>Medallion Architecture:</w:t>
        <w:br/>
        <w:br/>
        <w:t>RAW DATA → BRONZE → SILVER → GOLD → DASHBOARD</w:t>
        <w:br/>
        <w:br/>
        <w:t>Bronze – Raw Data</w:t>
        <w:br/>
        <w:t>Silver – Cleaned Data</w:t>
        <w:br/>
        <w:t>Gold – Business Analytics Model</w:t>
      </w:r>
    </w:p>
    <w:p>
      <w:pPr>
        <w:pStyle w:val="Heading1"/>
      </w:pPr>
      <w:r>
        <w:t>3. Data Layers</w:t>
      </w:r>
    </w:p>
    <w:p>
      <w:r>
        <w:t>Bronze Layer:</w:t>
        <w:br/>
        <w:t>Raw ingestion, metadata removal, column standardization.</w:t>
        <w:br/>
        <w:br/>
        <w:t>Silver Layer:</w:t>
        <w:br/>
        <w:t>Data validation, schema checks, quality assurance.</w:t>
        <w:br/>
        <w:br/>
        <w:t>Gold Layer:</w:t>
        <w:br/>
        <w:t>Star schema creation with dimension and fact tables.</w:t>
      </w:r>
    </w:p>
    <w:p>
      <w:pPr>
        <w:pStyle w:val="Heading1"/>
      </w:pPr>
      <w:r>
        <w:t>4. Star Schema Design</w:t>
      </w:r>
    </w:p>
    <w:p>
      <w:r>
        <w:t>Dimension Tables:</w:t>
        <w:br/>
        <w:t>• dim_customer</w:t>
        <w:br/>
        <w:t>• dim_product</w:t>
        <w:br/>
        <w:t>• dim_store</w:t>
        <w:br/>
        <w:br/>
        <w:t>Fact Tables:</w:t>
        <w:br/>
        <w:t>• fact_sales</w:t>
        <w:br/>
        <w:t>• fact_returns</w:t>
        <w:br/>
        <w:t>• fact_inventory</w:t>
        <w:br/>
        <w:br/>
        <w:t>Central Table:</w:t>
        <w:br/>
        <w:t>• curated_kpi_metrics</w:t>
      </w:r>
    </w:p>
    <w:p>
      <w:pPr>
        <w:pStyle w:val="Heading1"/>
      </w:pPr>
      <w:r>
        <w:t>5. KPIs Implemented</w:t>
      </w:r>
    </w:p>
    <w:p>
      <w:r>
        <w:t>1. Total Sales</w:t>
        <w:br/>
        <w:t>2. Profit per Product</w:t>
        <w:br/>
        <w:t>3. Top Selling Category</w:t>
        <w:br/>
        <w:t>4. Basket Size</w:t>
        <w:br/>
        <w:t>5. Return Rate</w:t>
        <w:br/>
        <w:t>6. Out of Stock Count</w:t>
        <w:br/>
        <w:t>7. Store Performance</w:t>
        <w:br/>
        <w:t>8. Discount Impact</w:t>
        <w:br/>
        <w:t>9. Repeat Customers</w:t>
        <w:br/>
        <w:t>10. Slow Moving Inventory</w:t>
      </w:r>
    </w:p>
    <w:p>
      <w:pPr>
        <w:pStyle w:val="Heading1"/>
      </w:pPr>
      <w:r>
        <w:t>6. Data Flow Diagram</w:t>
      </w:r>
    </w:p>
    <w:p>
      <w:r>
        <w:t>Sources → Bronze Tables → Silver Tables → Gold Facts → KPI Table → BI Reports</w:t>
      </w:r>
    </w:p>
    <w:p>
      <w:pPr>
        <w:pStyle w:val="Heading1"/>
      </w:pPr>
      <w:r>
        <w:t>7. Tools Used</w:t>
      </w:r>
    </w:p>
    <w:p>
      <w:r>
        <w:t>• Databricks</w:t>
        <w:br/>
        <w:t>• Apache Spark</w:t>
        <w:br/>
        <w:t>• SQL</w:t>
        <w:br/>
        <w:t>• Python</w:t>
        <w:br/>
        <w:t>• Power BI / Tableau</w:t>
      </w:r>
    </w:p>
    <w:p>
      <w:pPr>
        <w:pStyle w:val="Heading1"/>
      </w:pPr>
      <w:r>
        <w:t>8. Conclusion</w:t>
      </w:r>
    </w:p>
    <w:p>
      <w:r>
        <w:t>This project successfully demonstrates an end‑to‑end retail analytics pipeline with scalable architecture and business KPIs ready for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