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D4A6" w14:textId="77C44E00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Mangal" w:eastAsia="Times New Roman" w:hAnsi="Mangal" w:cs="Mangal"/>
          <w:color w:val="FF0000"/>
          <w:sz w:val="40"/>
          <w:szCs w:val="40"/>
          <w:shd w:val="clear" w:color="auto" w:fill="FFFFFF"/>
          <w:lang w:eastAsia="en-IN"/>
        </w:rPr>
        <w:t>Banka</w:t>
      </w:r>
      <w:r w:rsidRPr="00D51C61">
        <w:rPr>
          <w:rFonts w:ascii="Mangal" w:eastAsia="Times New Roman" w:hAnsi="Mangal" w:cs="Mangal"/>
          <w:color w:val="FF0000"/>
          <w:sz w:val="40"/>
          <w:szCs w:val="40"/>
          <w:shd w:val="clear" w:color="auto" w:fill="FFFFFF"/>
          <w:lang w:eastAsia="en-IN"/>
        </w:rPr>
        <w:t> </w:t>
      </w:r>
      <w:r w:rsidRPr="00D51C61">
        <w:rPr>
          <w:rFonts w:ascii="Mangal" w:eastAsia="Times New Roman" w:hAnsi="Mangal" w:cs="Mangal"/>
          <w:b/>
          <w:bCs/>
          <w:color w:val="000000"/>
          <w:sz w:val="40"/>
          <w:szCs w:val="40"/>
          <w:lang w:eastAsia="en-IN"/>
        </w:rPr>
        <w:t>District</w:t>
      </w:r>
    </w:p>
    <w:p w14:paraId="24BDD839" w14:textId="0CA1683E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Total population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Pr="006E13BA">
        <w:rPr>
          <w:color w:val="FF0000"/>
        </w:rPr>
        <w:t>2,034,763</w:t>
      </w:r>
    </w:p>
    <w:p w14:paraId="221CB62F" w14:textId="4F042063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color w:val="FF0000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Men's population </w:t>
      </w:r>
      <w:r w:rsidRPr="00D51C61">
        <w:t>- </w:t>
      </w:r>
      <w:r w:rsidR="00E071E0" w:rsidRPr="006E13BA">
        <w:rPr>
          <w:color w:val="FF0000"/>
        </w:rPr>
        <w:t>1,067,140</w:t>
      </w:r>
    </w:p>
    <w:p w14:paraId="4285FABF" w14:textId="2B919F84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Women of the population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="00E071E0" w:rsidRPr="006E13BA">
        <w:rPr>
          <w:color w:val="FF0000"/>
        </w:rPr>
        <w:t>967,623</w:t>
      </w:r>
    </w:p>
    <w:p w14:paraId="28F14AC7" w14:textId="0C296844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Total literate population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="00E071E0" w:rsidRPr="006E13BA">
        <w:rPr>
          <w:color w:val="FF0000"/>
        </w:rPr>
        <w:t>965,321</w:t>
      </w:r>
    </w:p>
    <w:p w14:paraId="4FF6D560" w14:textId="5A5F1159" w:rsidR="00E071E0" w:rsidRPr="00E071E0" w:rsidRDefault="00D51C61" w:rsidP="005312F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Literate 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Male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 - </w:t>
      </w:r>
      <w:r w:rsidR="00E071E0" w:rsidRPr="006E13BA">
        <w:rPr>
          <w:color w:val="FF0000"/>
        </w:rPr>
        <w:t>590,961</w:t>
      </w:r>
    </w:p>
    <w:p w14:paraId="49179784" w14:textId="77777777" w:rsidR="006E13BA" w:rsidRDefault="00D51C61" w:rsidP="006E13B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Literate 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female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 - </w:t>
      </w:r>
      <w:r w:rsidR="00E071E0" w:rsidRPr="006E13BA">
        <w:rPr>
          <w:color w:val="FF0000"/>
        </w:rPr>
        <w:t>374,360</w:t>
      </w:r>
    </w:p>
    <w:p w14:paraId="68234CE9" w14:textId="19CC8464" w:rsidR="006E13BA" w:rsidRPr="00D51C61" w:rsidRDefault="006E13BA" w:rsidP="006E13BA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6E13BA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 xml:space="preserve">                    </w:t>
      </w:r>
      <w:r w:rsidRPr="006E13BA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6E13BA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Literacy Rate</w:t>
      </w:r>
      <w:r w:rsidRPr="006E13B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Pr="006E13BA">
        <w:rPr>
          <w:color w:val="FF0000"/>
        </w:rPr>
        <w:t>58.17%</w:t>
      </w:r>
    </w:p>
    <w:p w14:paraId="6F1202D5" w14:textId="30084E85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</w:t>
      </w:r>
      <w:r w:rsidR="006E13BA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 xml:space="preserve"> </w:t>
      </w: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Literacy Rate 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Male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 - </w:t>
      </w:r>
      <w:r w:rsidR="00E071E0" w:rsidRPr="006E13BA">
        <w:rPr>
          <w:color w:val="FF0000"/>
        </w:rPr>
        <w:t>67.62</w:t>
      </w:r>
      <w:r w:rsidR="006E13BA" w:rsidRPr="006E13BA">
        <w:rPr>
          <w:color w:val="FF0000"/>
        </w:rPr>
        <w:t>%</w:t>
      </w:r>
    </w:p>
    <w:p w14:paraId="2103A043" w14:textId="6312963B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Literacy Rate </w:t>
      </w:r>
      <w:r w:rsidR="006E13BA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Female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): - </w:t>
      </w:r>
      <w:r w:rsidR="00E071E0" w:rsidRPr="006E13BA">
        <w:rPr>
          <w:color w:val="FF0000"/>
        </w:rPr>
        <w:t>47.66</w:t>
      </w:r>
      <w:r w:rsidR="006E13BA" w:rsidRPr="006E13BA">
        <w:rPr>
          <w:color w:val="FF0000"/>
        </w:rPr>
        <w:t>%</w:t>
      </w:r>
    </w:p>
    <w:p w14:paraId="2327FFFC" w14:textId="06C2BD61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</w:t>
      </w:r>
      <w:r w:rsidR="006E13BA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 xml:space="preserve"> </w:t>
      </w: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Area of the district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Pr="006E13B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3019.3465 </w:t>
      </w:r>
      <w:r w:rsidR="00CB2B83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s</w:t>
      </w:r>
      <w:r w:rsidRPr="00D51C61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q</w:t>
      </w:r>
      <w:r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.</w:t>
      </w:r>
      <w:r w:rsidRPr="00D51C61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km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r w:rsidRPr="00D51C61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 </w:t>
      </w:r>
    </w:p>
    <w:p w14:paraId="509431A0" w14:textId="55C94979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Farming qualified area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="00CB2B83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1.604 sq.km</w:t>
      </w:r>
    </w:p>
    <w:p w14:paraId="6040A11D" w14:textId="5B682615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Ineligible cultivation area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="00CB2B83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0.412</w:t>
      </w:r>
      <w:r w:rsidRPr="00D51C61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 </w:t>
      </w:r>
      <w:r w:rsidRPr="00D51C61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sq</w:t>
      </w:r>
      <w:r w:rsidR="00CB2B83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.</w:t>
      </w:r>
      <w:r w:rsidRPr="00D51C61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km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r w:rsidRPr="00D51C61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  </w:t>
      </w:r>
    </w:p>
    <w:p w14:paraId="2A71B525" w14:textId="62EC58CA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Block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11</w:t>
      </w:r>
    </w:p>
    <w:p w14:paraId="673F1D96" w14:textId="7F2FAC27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Panchayat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185</w:t>
      </w:r>
    </w:p>
    <w:p w14:paraId="7B5EF8D4" w14:textId="76068137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Police station 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/ </w:t>
      </w:r>
      <w:r w:rsidR="00E071E0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Out Post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 </w:t>
      </w:r>
      <w:r w:rsidR="00E071E0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–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  <w:r w:rsidR="00E071E0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16/4</w:t>
      </w:r>
    </w:p>
    <w:p w14:paraId="057CC818" w14:textId="5ACB469B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                   </w:t>
      </w:r>
      <w:r w:rsidR="00180DAD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District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 Hospital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="00180DAD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1</w:t>
      </w:r>
    </w:p>
    <w:p w14:paraId="1F14E390" w14:textId="1C4DAAAE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FF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Primary Health Cent</w:t>
      </w:r>
      <w:r w:rsidR="006E13BA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res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="00180DAD" w:rsidRPr="00180DAD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11</w:t>
      </w:r>
    </w:p>
    <w:p w14:paraId="7F6AD08B" w14:textId="539EC72E" w:rsidR="00D51C61" w:rsidRPr="00D51C61" w:rsidRDefault="00D51C61" w:rsidP="00D51C61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D51C61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                     </w:t>
      </w:r>
      <w:r w:rsidRPr="00D51C61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Health Sub-Cent</w:t>
      </w:r>
      <w:r w:rsidR="006E13BA">
        <w:rPr>
          <w:rFonts w:ascii="Mangal" w:eastAsia="Times New Roman" w:hAnsi="Mangal" w:cs="Mangal"/>
          <w:color w:val="000000"/>
          <w:sz w:val="21"/>
          <w:szCs w:val="21"/>
          <w:lang w:eastAsia="en-IN"/>
        </w:rPr>
        <w:t>res</w:t>
      </w: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 - </w:t>
      </w:r>
      <w:r w:rsidR="00180DAD" w:rsidRPr="00180DAD">
        <w:rPr>
          <w:rFonts w:ascii="Times New Roman" w:eastAsia="Times New Roman" w:hAnsi="Times New Roman" w:cs="Times New Roman"/>
          <w:color w:val="FF0000"/>
          <w:sz w:val="21"/>
          <w:szCs w:val="21"/>
          <w:lang w:eastAsia="en-IN"/>
        </w:rPr>
        <w:t>265</w:t>
      </w:r>
    </w:p>
    <w:p w14:paraId="3FCF5E68" w14:textId="77777777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</w:t>
      </w:r>
    </w:p>
    <w:p w14:paraId="116583A4" w14:textId="77777777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hyperlink r:id="rId5" w:history="1">
        <w:r w:rsidRPr="00D51C61">
          <w:rPr>
            <w:rFonts w:ascii="Mangal" w:eastAsia="Times New Roman" w:hAnsi="Mangal" w:cs="Mangal"/>
            <w:b/>
            <w:bCs/>
            <w:caps/>
            <w:color w:val="000000"/>
            <w:sz w:val="18"/>
            <w:szCs w:val="18"/>
            <w:u w:val="single"/>
            <w:lang w:eastAsia="en-IN"/>
          </w:rPr>
          <w:t>ADMINISTRATIVE SETUP</w:t>
        </w:r>
      </w:hyperlink>
    </w:p>
    <w:p w14:paraId="58AB23F4" w14:textId="4589D6AF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51C6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  </w:t>
      </w:r>
    </w:p>
    <w:p w14:paraId="388F2F1E" w14:textId="46342899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 w:rsidRPr="00D51C61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  <w:lang w:eastAsia="en-IN"/>
        </w:rPr>
        <w:t>The district in total </w:t>
      </w:r>
      <w:r w:rsidR="00EC43D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IN"/>
        </w:rPr>
        <w:t>1</w:t>
      </w:r>
      <w:r w:rsidRPr="00D51C6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IN"/>
        </w:rPr>
        <w:t> </w:t>
      </w:r>
      <w:r w:rsidRPr="00D51C61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  <w:lang w:eastAsia="en-IN"/>
        </w:rPr>
        <w:t>subdivision </w:t>
      </w:r>
      <w:r w:rsidR="00EC43D1">
        <w:rPr>
          <w:rFonts w:ascii="Mangal" w:eastAsia="Times New Roman" w:hAnsi="Mangal" w:cs="Mangal"/>
          <w:color w:val="FF0000"/>
          <w:sz w:val="21"/>
          <w:szCs w:val="21"/>
          <w:shd w:val="clear" w:color="auto" w:fill="FFFFFF"/>
          <w:lang w:eastAsia="en-IN"/>
        </w:rPr>
        <w:t>Banka</w:t>
      </w:r>
      <w:r w:rsidRPr="00D51C61">
        <w:rPr>
          <w:rFonts w:ascii="Mangal" w:eastAsia="Times New Roman" w:hAnsi="Mangal" w:cs="Mangal"/>
          <w:color w:val="FF0000"/>
          <w:sz w:val="21"/>
          <w:szCs w:val="21"/>
          <w:shd w:val="clear" w:color="auto" w:fill="FFFFFF"/>
          <w:lang w:eastAsia="en-IN"/>
        </w:rPr>
        <w:t> </w:t>
      </w:r>
      <w:r w:rsidRPr="00D51C61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  <w:lang w:eastAsia="en-IN"/>
        </w:rPr>
        <w:t>and </w:t>
      </w:r>
      <w:r w:rsidR="00EC43D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IN"/>
        </w:rPr>
        <w:t>11</w:t>
      </w:r>
      <w:r w:rsidRPr="00D51C6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IN"/>
        </w:rPr>
        <w:t> </w:t>
      </w:r>
      <w:r w:rsidRPr="00D51C61">
        <w:rPr>
          <w:rFonts w:ascii="Mangal" w:eastAsia="Times New Roman" w:hAnsi="Mangal" w:cs="Mangal"/>
          <w:color w:val="FF0000"/>
          <w:sz w:val="21"/>
          <w:szCs w:val="21"/>
          <w:shd w:val="clear" w:color="auto" w:fill="FFFFFF"/>
          <w:lang w:eastAsia="en-IN"/>
        </w:rPr>
        <w:t>blocks </w:t>
      </w:r>
      <w:r w:rsidRPr="00D51C61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  <w:lang w:eastAsia="en-IN"/>
        </w:rPr>
        <w:t>are</w:t>
      </w:r>
      <w:r w:rsidR="00EC43D1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="00EC43D1" w:rsidRPr="00634C20">
        <w:rPr>
          <w:rFonts w:ascii="Mangal" w:eastAsia="Times New Roman" w:hAnsi="Mangal" w:cs="Mangal"/>
          <w:color w:val="FF0000"/>
          <w:sz w:val="21"/>
          <w:szCs w:val="21"/>
          <w:shd w:val="clear" w:color="auto" w:fill="FFFFFF"/>
          <w:lang w:eastAsia="en-IN"/>
        </w:rPr>
        <w:t>Amarpur, Banka, Barahat, Belhar, Boun</w:t>
      </w:r>
      <w:bookmarkStart w:id="0" w:name="_GoBack"/>
      <w:bookmarkEnd w:id="0"/>
      <w:r w:rsidR="00EC43D1" w:rsidRPr="00634C20">
        <w:rPr>
          <w:rFonts w:ascii="Mangal" w:eastAsia="Times New Roman" w:hAnsi="Mangal" w:cs="Mangal"/>
          <w:color w:val="FF0000"/>
          <w:sz w:val="21"/>
          <w:szCs w:val="21"/>
          <w:shd w:val="clear" w:color="auto" w:fill="FFFFFF"/>
          <w:lang w:eastAsia="en-IN"/>
        </w:rPr>
        <w:t>si, Chandan, Dhoraiya, Fullidumer, Katoriya, Rajoun, Sambhuganj</w:t>
      </w:r>
    </w:p>
    <w:p w14:paraId="31C1ED8D" w14:textId="4C1558A5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 w:rsidRPr="00D51C61">
        <w:rPr>
          <w:rFonts w:ascii="inherit" w:eastAsia="Times New Roman" w:hAnsi="inherit" w:cs="Times New Roman"/>
          <w:color w:val="FF0000"/>
          <w:sz w:val="21"/>
          <w:szCs w:val="21"/>
          <w:lang w:eastAsia="en-IN"/>
        </w:rPr>
        <w:t> </w:t>
      </w:r>
    </w:p>
    <w:p w14:paraId="77C2FFE7" w14:textId="09A6BC1B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51C61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  <w:lang w:eastAsia="en-IN"/>
        </w:rPr>
        <w:t>Lok Sabha constituency area (Parliamentary </w:t>
      </w:r>
      <w:r w:rsidRPr="00D51C61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C</w:t>
      </w:r>
      <w:r w:rsidR="00634C20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o</w:t>
      </w:r>
      <w:r w:rsidRPr="00D51C61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nstituency</w:t>
      </w:r>
      <w:r w:rsidRPr="00D51C61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  <w:lang w:eastAsia="en-IN"/>
        </w:rPr>
        <w:t>)</w:t>
      </w:r>
    </w:p>
    <w:p w14:paraId="0EE03E47" w14:textId="77777777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51C61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66ABB93D" w14:textId="1A6CA61A" w:rsidR="00D51C61" w:rsidRDefault="00634C20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IN"/>
        </w:rPr>
        <w:t xml:space="preserve">27 </w:t>
      </w:r>
      <w:r w:rsidR="00CB2B83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IN"/>
        </w:rPr>
        <w:t>–</w:t>
      </w:r>
      <w:r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en-IN"/>
        </w:rPr>
        <w:t xml:space="preserve"> Banka</w:t>
      </w:r>
    </w:p>
    <w:p w14:paraId="6F89EBF6" w14:textId="77777777" w:rsidR="00CB2B83" w:rsidRPr="00D51C61" w:rsidRDefault="00CB2B83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EE3B64" w14:textId="2CD1DA0C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51C61">
        <w:rPr>
          <w:rFonts w:ascii="Mangal" w:eastAsia="Times New Roman" w:hAnsi="Mangal" w:cs="Mangal"/>
          <w:color w:val="000000"/>
          <w:sz w:val="21"/>
          <w:szCs w:val="21"/>
          <w:shd w:val="clear" w:color="auto" w:fill="FFFFFF"/>
          <w:lang w:eastAsia="en-IN"/>
        </w:rPr>
        <w:t>Assembly constituency area </w:t>
      </w:r>
      <w:r w:rsidRPr="00D51C6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(</w:t>
      </w:r>
      <w:r w:rsidRPr="00D51C61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Assembly C</w:t>
      </w:r>
      <w:r w:rsidR="00634C20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o</w:t>
      </w:r>
      <w:r w:rsidRPr="00D51C61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nstituency)</w:t>
      </w:r>
    </w:p>
    <w:p w14:paraId="22694A31" w14:textId="77777777" w:rsidR="00D51C61" w:rsidRPr="00D51C61" w:rsidRDefault="00D51C61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51C61">
        <w:rPr>
          <w:rFonts w:ascii="inherit" w:eastAsia="Times New Roman" w:hAnsi="inherit" w:cs="Times New Roman"/>
          <w:color w:val="000000"/>
          <w:sz w:val="21"/>
          <w:szCs w:val="21"/>
          <w:lang w:eastAsia="en-IN"/>
        </w:rPr>
        <w:t> </w:t>
      </w:r>
    </w:p>
    <w:p w14:paraId="3C4FEBA1" w14:textId="5B1A34E4" w:rsidR="00D51C61" w:rsidRPr="00D51C61" w:rsidRDefault="00634C20" w:rsidP="00D51C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</w:pPr>
      <w:r w:rsidRPr="00634C20">
        <w:rPr>
          <w:rFonts w:ascii="Arial" w:hAnsi="Arial" w:cs="Arial"/>
          <w:color w:val="FF0000"/>
          <w:sz w:val="21"/>
          <w:szCs w:val="21"/>
          <w:shd w:val="clear" w:color="auto" w:fill="FFFFFF"/>
        </w:rPr>
        <w:t>157-Sultanganj</w:t>
      </w:r>
      <w:r w:rsidR="00D51C61" w:rsidRPr="00D51C61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, </w:t>
      </w:r>
      <w:r w:rsidRPr="00634C20">
        <w:rPr>
          <w:rFonts w:ascii="Arial" w:hAnsi="Arial" w:cs="Arial"/>
          <w:color w:val="FF0000"/>
          <w:sz w:val="21"/>
          <w:szCs w:val="21"/>
          <w:shd w:val="clear" w:color="auto" w:fill="FFFFFF"/>
        </w:rPr>
        <w:t>159-Amarpur</w:t>
      </w:r>
      <w:r w:rsidRPr="00634C20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,</w:t>
      </w:r>
      <w:r w:rsidR="00D51C61" w:rsidRPr="00D51C61">
        <w:rPr>
          <w:rFonts w:ascii="inherit" w:eastAsia="Times New Roman" w:hAnsi="inherit" w:cs="Times New Roman"/>
          <w:color w:val="FF0000"/>
          <w:sz w:val="21"/>
          <w:szCs w:val="21"/>
          <w:lang w:eastAsia="en-IN"/>
        </w:rPr>
        <w:t xml:space="preserve"> </w:t>
      </w:r>
      <w:r w:rsidRPr="00634C20">
        <w:rPr>
          <w:rFonts w:ascii="Arial" w:hAnsi="Arial" w:cs="Arial"/>
          <w:color w:val="FF0000"/>
          <w:sz w:val="21"/>
          <w:szCs w:val="21"/>
          <w:shd w:val="clear" w:color="auto" w:fill="FFFFFF"/>
        </w:rPr>
        <w:t>160-</w:t>
      </w:r>
      <w:r w:rsidRPr="00634C20">
        <w:rPr>
          <w:rFonts w:ascii="Arial" w:hAnsi="Arial" w:cs="Arial"/>
          <w:color w:val="FF0000"/>
          <w:sz w:val="21"/>
          <w:szCs w:val="21"/>
          <w:shd w:val="clear" w:color="auto" w:fill="FFFFFF"/>
        </w:rPr>
        <w:t>Dhoraiya (</w:t>
      </w:r>
      <w:r w:rsidRPr="00634C20">
        <w:rPr>
          <w:rFonts w:ascii="Arial" w:hAnsi="Arial" w:cs="Arial"/>
          <w:color w:val="FF0000"/>
          <w:sz w:val="21"/>
          <w:szCs w:val="21"/>
          <w:shd w:val="clear" w:color="auto" w:fill="FFFFFF"/>
        </w:rPr>
        <w:t>SC)</w:t>
      </w:r>
      <w:r w:rsidR="00D51C61" w:rsidRPr="00D51C61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, </w:t>
      </w:r>
      <w:r w:rsidRPr="00634C20">
        <w:rPr>
          <w:rFonts w:ascii="Arial" w:hAnsi="Arial" w:cs="Arial"/>
          <w:color w:val="FF0000"/>
          <w:sz w:val="21"/>
          <w:szCs w:val="21"/>
          <w:shd w:val="clear" w:color="auto" w:fill="FFFFFF"/>
        </w:rPr>
        <w:t>161-Banka</w:t>
      </w:r>
      <w:r w:rsidR="00D51C61" w:rsidRPr="00D51C61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, </w:t>
      </w:r>
      <w:r w:rsidRPr="00634C20">
        <w:rPr>
          <w:rFonts w:ascii="Arial" w:hAnsi="Arial" w:cs="Arial"/>
          <w:color w:val="FF0000"/>
          <w:sz w:val="21"/>
          <w:szCs w:val="21"/>
          <w:shd w:val="clear" w:color="auto" w:fill="FFFFFF"/>
        </w:rPr>
        <w:t>162-Katoriya</w:t>
      </w:r>
      <w:r w:rsidR="006E13B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634C20">
        <w:rPr>
          <w:rFonts w:ascii="Arial" w:hAnsi="Arial" w:cs="Arial"/>
          <w:color w:val="FF0000"/>
          <w:sz w:val="21"/>
          <w:szCs w:val="21"/>
          <w:shd w:val="clear" w:color="auto" w:fill="FFFFFF"/>
        </w:rPr>
        <w:t>(ST)</w:t>
      </w:r>
      <w:r w:rsidR="00D51C61" w:rsidRPr="00D51C61">
        <w:rPr>
          <w:rFonts w:ascii="Mangal" w:eastAsia="Times New Roman" w:hAnsi="Mangal" w:cs="Mangal"/>
          <w:color w:val="FF0000"/>
          <w:sz w:val="21"/>
          <w:szCs w:val="21"/>
          <w:lang w:eastAsia="en-IN"/>
        </w:rPr>
        <w:t>, </w:t>
      </w:r>
      <w:r w:rsidRPr="00634C20">
        <w:rPr>
          <w:rFonts w:ascii="Arial" w:hAnsi="Arial" w:cs="Arial"/>
          <w:color w:val="FF0000"/>
          <w:sz w:val="21"/>
          <w:szCs w:val="21"/>
          <w:shd w:val="clear" w:color="auto" w:fill="FFFFFF"/>
        </w:rPr>
        <w:t>163-Belhar</w:t>
      </w:r>
    </w:p>
    <w:p w14:paraId="68DC66FD" w14:textId="77777777" w:rsidR="005D1827" w:rsidRPr="00634C20" w:rsidRDefault="005D1827">
      <w:pPr>
        <w:rPr>
          <w:color w:val="FF0000"/>
        </w:rPr>
      </w:pPr>
    </w:p>
    <w:sectPr w:rsidR="005D1827" w:rsidRPr="00634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115BC"/>
    <w:multiLevelType w:val="multilevel"/>
    <w:tmpl w:val="D8B41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61"/>
    <w:rsid w:val="00180DAD"/>
    <w:rsid w:val="005D1827"/>
    <w:rsid w:val="00634C20"/>
    <w:rsid w:val="006E13BA"/>
    <w:rsid w:val="00966782"/>
    <w:rsid w:val="00CB2B83"/>
    <w:rsid w:val="00D51C61"/>
    <w:rsid w:val="00E071E0"/>
    <w:rsid w:val="00EC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7D3D"/>
  <w15:chartTrackingRefBased/>
  <w15:docId w15:val="{956102ED-7290-4E0F-A7E2-851FB9BA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1C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.com/translate?hl=en&amp;prev=_t&amp;sl=auto&amp;tl=en&amp;u=https://araria.nic.in/hi/%25e0%25a4%25aa%25e0%25a5%2581%25e0%25a4%25b2%25e0%25a4%25bf%25e0%25a4%25b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 Ramakrishnan</dc:creator>
  <cp:keywords/>
  <dc:description/>
  <cp:lastModifiedBy>Ramaswamy Ramakrishnan</cp:lastModifiedBy>
  <cp:revision>7</cp:revision>
  <dcterms:created xsi:type="dcterms:W3CDTF">2020-06-15T14:23:00Z</dcterms:created>
  <dcterms:modified xsi:type="dcterms:W3CDTF">2020-06-15T16:47:00Z</dcterms:modified>
</cp:coreProperties>
</file>