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267B2" w14:textId="7DBDB42A" w:rsidR="00C050FF" w:rsidRPr="00C050FF" w:rsidRDefault="00C050FF" w:rsidP="00C050FF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0FF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58901B0F" w14:textId="2A90F276" w:rsidR="009A7884" w:rsidRPr="00C050FF" w:rsidRDefault="002344FF" w:rsidP="00C050FF">
      <w:pPr>
        <w:spacing w:before="24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050FF">
        <w:rPr>
          <w:rFonts w:ascii="Bookman Old Style" w:hAnsi="Bookman Old Style" w:cs="Times New Roman"/>
          <w:sz w:val="24"/>
          <w:szCs w:val="24"/>
        </w:rPr>
        <w:t xml:space="preserve">Bihar is a </w:t>
      </w:r>
      <w:r w:rsidR="00417EC4" w:rsidRPr="00276BF3">
        <w:rPr>
          <w:rFonts w:ascii="Bookman Old Style" w:hAnsi="Bookman Old Style" w:cs="Times New Roman"/>
          <w:i/>
          <w:iCs/>
          <w:sz w:val="24"/>
          <w:szCs w:val="24"/>
        </w:rPr>
        <w:t>multi-hazard</w:t>
      </w:r>
      <w:r w:rsidR="00417EC4" w:rsidRPr="00C050FF">
        <w:rPr>
          <w:rFonts w:ascii="Bookman Old Style" w:hAnsi="Bookman Old Style" w:cs="Times New Roman"/>
          <w:sz w:val="24"/>
          <w:szCs w:val="24"/>
        </w:rPr>
        <w:t xml:space="preserve"> </w:t>
      </w:r>
      <w:r w:rsidRPr="00C050FF">
        <w:rPr>
          <w:rFonts w:ascii="Bookman Old Style" w:hAnsi="Bookman Old Style" w:cs="Times New Roman"/>
          <w:sz w:val="24"/>
          <w:szCs w:val="24"/>
        </w:rPr>
        <w:t>prone state of India</w:t>
      </w:r>
      <w:r w:rsidR="0029673A" w:rsidRPr="00C050FF">
        <w:rPr>
          <w:rFonts w:ascii="Bookman Old Style" w:hAnsi="Bookman Old Style" w:cs="Times New Roman"/>
          <w:sz w:val="24"/>
          <w:szCs w:val="24"/>
        </w:rPr>
        <w:t xml:space="preserve">. </w:t>
      </w:r>
      <w:r w:rsidR="00D363ED" w:rsidRPr="00C050FF">
        <w:rPr>
          <w:rFonts w:ascii="Bookman Old Style" w:hAnsi="Bookman Old Style" w:cs="Times New Roman"/>
          <w:sz w:val="24"/>
          <w:szCs w:val="24"/>
        </w:rPr>
        <w:t>The major</w:t>
      </w:r>
      <w:r w:rsidR="0029673A" w:rsidRPr="00C050FF">
        <w:rPr>
          <w:rFonts w:ascii="Bookman Old Style" w:hAnsi="Bookman Old Style" w:cs="Times New Roman"/>
          <w:sz w:val="24"/>
          <w:szCs w:val="24"/>
        </w:rPr>
        <w:t xml:space="preserve"> natural </w:t>
      </w:r>
      <w:r w:rsidR="00D363ED" w:rsidRPr="00C050FF">
        <w:rPr>
          <w:rFonts w:ascii="Bookman Old Style" w:hAnsi="Bookman Old Style" w:cs="Times New Roman"/>
          <w:sz w:val="24"/>
          <w:szCs w:val="24"/>
        </w:rPr>
        <w:t xml:space="preserve">hazards in Bihar have been identified as </w:t>
      </w:r>
      <w:r w:rsidR="00D363ED" w:rsidRPr="00276BF3">
        <w:rPr>
          <w:rFonts w:ascii="Bookman Old Style" w:hAnsi="Bookman Old Style" w:cs="Times New Roman"/>
          <w:i/>
          <w:iCs/>
          <w:sz w:val="24"/>
          <w:szCs w:val="24"/>
        </w:rPr>
        <w:t>flood, earthquake</w:t>
      </w:r>
      <w:r w:rsidR="0029673A" w:rsidRPr="00276BF3">
        <w:rPr>
          <w:rFonts w:ascii="Bookman Old Style" w:hAnsi="Bookman Old Style" w:cs="Times New Roman"/>
          <w:i/>
          <w:iCs/>
          <w:sz w:val="24"/>
          <w:szCs w:val="24"/>
        </w:rPr>
        <w:t xml:space="preserve"> and cyclonic storms</w:t>
      </w:r>
      <w:r w:rsidR="0029673A" w:rsidRPr="00C050FF">
        <w:rPr>
          <w:rFonts w:ascii="Bookman Old Style" w:hAnsi="Bookman Old Style" w:cs="Times New Roman"/>
          <w:sz w:val="24"/>
          <w:szCs w:val="24"/>
        </w:rPr>
        <w:t xml:space="preserve"> (high wind speed). </w:t>
      </w:r>
      <w:r w:rsidR="00497176" w:rsidRPr="00C050FF">
        <w:rPr>
          <w:rFonts w:ascii="Bookman Old Style" w:hAnsi="Bookman Old Style" w:cs="Times New Roman"/>
          <w:sz w:val="24"/>
          <w:szCs w:val="24"/>
        </w:rPr>
        <w:t xml:space="preserve"> </w:t>
      </w:r>
      <w:r w:rsidR="0029673A" w:rsidRPr="00C050FF">
        <w:rPr>
          <w:rFonts w:ascii="Bookman Old Style" w:hAnsi="Bookman Old Style" w:cs="Times New Roman"/>
          <w:sz w:val="24"/>
          <w:szCs w:val="24"/>
        </w:rPr>
        <w:t xml:space="preserve">Apart from these excess use of arsenic in drinking water over prolonged period leads to major health impacts. 16 northern districts of Bihar are in </w:t>
      </w:r>
      <w:r w:rsidR="0029673A" w:rsidRPr="00727F0F">
        <w:rPr>
          <w:rFonts w:ascii="Bookman Old Style" w:hAnsi="Bookman Old Style" w:cs="Times New Roman"/>
          <w:i/>
          <w:iCs/>
          <w:sz w:val="24"/>
          <w:szCs w:val="24"/>
        </w:rPr>
        <w:t>arsenic</w:t>
      </w:r>
      <w:r w:rsidR="0029673A" w:rsidRPr="00C050FF">
        <w:rPr>
          <w:rFonts w:ascii="Bookman Old Style" w:hAnsi="Bookman Old Style" w:cs="Times New Roman"/>
          <w:sz w:val="24"/>
          <w:szCs w:val="24"/>
        </w:rPr>
        <w:t xml:space="preserve"> prone zone. And </w:t>
      </w:r>
      <w:r w:rsidR="009A7884" w:rsidRPr="00C050FF">
        <w:rPr>
          <w:rFonts w:ascii="Bookman Old Style" w:hAnsi="Bookman Old Style" w:cs="Times New Roman"/>
          <w:sz w:val="24"/>
          <w:szCs w:val="24"/>
        </w:rPr>
        <w:t>also,</w:t>
      </w:r>
      <w:r w:rsidR="0029673A" w:rsidRPr="00C050FF">
        <w:rPr>
          <w:rFonts w:ascii="Bookman Old Style" w:hAnsi="Bookman Old Style" w:cs="Times New Roman"/>
          <w:sz w:val="24"/>
          <w:szCs w:val="24"/>
        </w:rPr>
        <w:t xml:space="preserve"> Bihar has more than 70% (33/38 districts) of the </w:t>
      </w:r>
      <w:r w:rsidR="0029673A" w:rsidRPr="00727F0F">
        <w:rPr>
          <w:rFonts w:ascii="Bookman Old Style" w:hAnsi="Bookman Old Style" w:cs="Times New Roman"/>
          <w:i/>
          <w:iCs/>
          <w:sz w:val="24"/>
          <w:szCs w:val="24"/>
        </w:rPr>
        <w:t>kala azar</w:t>
      </w:r>
      <w:r w:rsidR="0029673A" w:rsidRPr="00C050FF">
        <w:rPr>
          <w:rFonts w:ascii="Bookman Old Style" w:hAnsi="Bookman Old Style" w:cs="Times New Roman"/>
          <w:sz w:val="24"/>
          <w:szCs w:val="24"/>
        </w:rPr>
        <w:t xml:space="preserve"> cases in India. It has been a major public health problem in Bihar.</w:t>
      </w:r>
    </w:p>
    <w:p w14:paraId="5F27F17B" w14:textId="75CE54BC" w:rsidR="002344FF" w:rsidRPr="00C050FF" w:rsidRDefault="0029673A" w:rsidP="00C050FF">
      <w:pPr>
        <w:spacing w:before="24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050FF">
        <w:rPr>
          <w:rFonts w:ascii="Bookman Old Style" w:hAnsi="Bookman Old Style" w:cs="Times New Roman"/>
          <w:sz w:val="24"/>
          <w:szCs w:val="24"/>
        </w:rPr>
        <w:t xml:space="preserve">Among all these hazards, </w:t>
      </w:r>
      <w:r w:rsidRPr="00727F0F">
        <w:rPr>
          <w:rFonts w:ascii="Bookman Old Style" w:hAnsi="Bookman Old Style" w:cs="Times New Roman"/>
          <w:i/>
          <w:iCs/>
          <w:sz w:val="24"/>
          <w:szCs w:val="24"/>
        </w:rPr>
        <w:t>floods</w:t>
      </w:r>
      <w:r w:rsidRPr="00C050FF">
        <w:rPr>
          <w:rFonts w:ascii="Bookman Old Style" w:hAnsi="Bookman Old Style" w:cs="Times New Roman"/>
          <w:sz w:val="24"/>
          <w:szCs w:val="24"/>
        </w:rPr>
        <w:t xml:space="preserve"> are the most relevant. </w:t>
      </w:r>
      <w:r w:rsidR="00581FA4" w:rsidRPr="00C050FF">
        <w:rPr>
          <w:rFonts w:ascii="Bookman Old Style" w:hAnsi="Bookman Old Style" w:cs="Times New Roman"/>
          <w:sz w:val="24"/>
          <w:szCs w:val="24"/>
        </w:rPr>
        <w:t xml:space="preserve">Usually northern part of Bihar affected by flood. This is because due to the excess flow in the rivers such as </w:t>
      </w:r>
      <w:r w:rsidR="00581FA4" w:rsidRPr="00727F0F">
        <w:rPr>
          <w:rFonts w:ascii="Bookman Old Style" w:hAnsi="Bookman Old Style" w:cs="Times New Roman"/>
          <w:i/>
          <w:iCs/>
          <w:sz w:val="24"/>
          <w:szCs w:val="24"/>
        </w:rPr>
        <w:t>Kosi, Baghmati</w:t>
      </w:r>
      <w:r w:rsidR="00581FA4" w:rsidRPr="00C050FF">
        <w:rPr>
          <w:rFonts w:ascii="Bookman Old Style" w:hAnsi="Bookman Old Style" w:cs="Times New Roman"/>
          <w:sz w:val="24"/>
          <w:szCs w:val="24"/>
        </w:rPr>
        <w:t xml:space="preserve">, </w:t>
      </w:r>
      <w:r w:rsidR="00581FA4" w:rsidRPr="00727F0F">
        <w:rPr>
          <w:rFonts w:ascii="Bookman Old Style" w:hAnsi="Bookman Old Style" w:cs="Times New Roman"/>
          <w:i/>
          <w:iCs/>
          <w:sz w:val="24"/>
          <w:szCs w:val="24"/>
        </w:rPr>
        <w:t>Kamla</w:t>
      </w:r>
      <w:r w:rsidR="00581FA4" w:rsidRPr="00C050FF">
        <w:rPr>
          <w:rFonts w:ascii="Bookman Old Style" w:hAnsi="Bookman Old Style" w:cs="Times New Roman"/>
          <w:sz w:val="24"/>
          <w:szCs w:val="24"/>
        </w:rPr>
        <w:t xml:space="preserve"> and </w:t>
      </w:r>
      <w:r w:rsidR="00581FA4" w:rsidRPr="00727F0F">
        <w:rPr>
          <w:rFonts w:ascii="Bookman Old Style" w:hAnsi="Bookman Old Style" w:cs="Times New Roman"/>
          <w:i/>
          <w:iCs/>
          <w:sz w:val="24"/>
          <w:szCs w:val="24"/>
        </w:rPr>
        <w:t>Mahananda</w:t>
      </w:r>
      <w:r w:rsidR="00581FA4" w:rsidRPr="00C050FF">
        <w:rPr>
          <w:rFonts w:ascii="Bookman Old Style" w:hAnsi="Bookman Old Style" w:cs="Times New Roman"/>
          <w:sz w:val="24"/>
          <w:szCs w:val="24"/>
        </w:rPr>
        <w:t xml:space="preserve"> from Nepal drained into the northern part of Bihar, which is a </w:t>
      </w:r>
      <w:r w:rsidR="00581FA4" w:rsidRPr="00727F0F">
        <w:rPr>
          <w:rFonts w:ascii="Bookman Old Style" w:hAnsi="Bookman Old Style" w:cs="Times New Roman"/>
          <w:i/>
          <w:iCs/>
          <w:sz w:val="24"/>
          <w:szCs w:val="24"/>
        </w:rPr>
        <w:t>foothill</w:t>
      </w:r>
      <w:r w:rsidR="00581FA4" w:rsidRPr="00C050FF">
        <w:rPr>
          <w:rFonts w:ascii="Bookman Old Style" w:hAnsi="Bookman Old Style" w:cs="Times New Roman"/>
          <w:sz w:val="24"/>
          <w:szCs w:val="24"/>
        </w:rPr>
        <w:t xml:space="preserve"> region.</w:t>
      </w:r>
      <w:r w:rsidR="00497176" w:rsidRPr="00C050FF">
        <w:rPr>
          <w:rFonts w:ascii="Bookman Old Style" w:hAnsi="Bookman Old Style" w:cs="Times New Roman"/>
          <w:sz w:val="24"/>
          <w:szCs w:val="24"/>
        </w:rPr>
        <w:t xml:space="preserve"> Of the 38 districts of Bihar, 8 districts fall in seismic zone V of which Madhubani and Supaul fall entirely in very high damage risk zone.</w:t>
      </w:r>
      <w:r w:rsidR="00581FA4" w:rsidRPr="00C050FF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1C94AB20" w14:textId="3A180776" w:rsidR="006A7F46" w:rsidRPr="00C050FF" w:rsidRDefault="006A7F46" w:rsidP="00C050FF">
      <w:pPr>
        <w:spacing w:before="24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050FF">
        <w:rPr>
          <w:rFonts w:ascii="Bookman Old Style" w:hAnsi="Bookman Old Style" w:cs="Times New Roman"/>
          <w:sz w:val="24"/>
          <w:szCs w:val="24"/>
        </w:rPr>
        <w:t xml:space="preserve">Though the state is a multi-hazard prone state, it has also been moving towards greater disaster resilience. </w:t>
      </w:r>
      <w:r w:rsidRPr="00727F0F">
        <w:rPr>
          <w:rFonts w:ascii="Bookman Old Style" w:hAnsi="Bookman Old Style" w:cs="Times New Roman"/>
          <w:i/>
          <w:iCs/>
          <w:sz w:val="24"/>
          <w:szCs w:val="24"/>
        </w:rPr>
        <w:t>Bihar State Disaster Management Authority</w:t>
      </w:r>
      <w:r w:rsidRPr="00C050FF">
        <w:rPr>
          <w:rFonts w:ascii="Bookman Old Style" w:hAnsi="Bookman Old Style" w:cs="Times New Roman"/>
          <w:sz w:val="24"/>
          <w:szCs w:val="24"/>
        </w:rPr>
        <w:t xml:space="preserve"> </w:t>
      </w:r>
      <w:r w:rsidRPr="002C0217">
        <w:rPr>
          <w:rFonts w:ascii="Bookman Old Style" w:hAnsi="Bookman Old Style" w:cs="Times New Roman"/>
          <w:b/>
          <w:bCs/>
          <w:color w:val="525252" w:themeColor="accent3" w:themeShade="80"/>
          <w:sz w:val="24"/>
          <w:szCs w:val="24"/>
        </w:rPr>
        <w:t>(BSDMA)</w:t>
      </w:r>
      <w:r w:rsidRPr="00C050FF">
        <w:rPr>
          <w:rFonts w:ascii="Bookman Old Style" w:hAnsi="Bookman Old Style" w:cs="Times New Roman"/>
          <w:sz w:val="24"/>
          <w:szCs w:val="24"/>
        </w:rPr>
        <w:t xml:space="preserve">  has been taking various initiatives towards awareness generation and consult with district level stakeholders regarding the </w:t>
      </w:r>
      <w:r w:rsidRPr="00727F0F">
        <w:rPr>
          <w:rFonts w:ascii="Bookman Old Style" w:hAnsi="Bookman Old Style" w:cs="Times New Roman"/>
          <w:i/>
          <w:iCs/>
          <w:sz w:val="24"/>
          <w:szCs w:val="24"/>
        </w:rPr>
        <w:t xml:space="preserve">District Disaster Management Plan </w:t>
      </w:r>
      <w:r w:rsidRPr="002C0217">
        <w:rPr>
          <w:rFonts w:ascii="Bookman Old Style" w:hAnsi="Bookman Old Style" w:cs="Times New Roman"/>
          <w:b/>
          <w:bCs/>
          <w:color w:val="525252" w:themeColor="accent3" w:themeShade="80"/>
          <w:sz w:val="24"/>
          <w:szCs w:val="24"/>
        </w:rPr>
        <w:t>(DDMP)</w:t>
      </w:r>
      <w:r w:rsidRPr="00C050FF">
        <w:rPr>
          <w:rFonts w:ascii="Bookman Old Style" w:hAnsi="Bookman Old Style" w:cs="Times New Roman"/>
          <w:sz w:val="24"/>
          <w:szCs w:val="24"/>
        </w:rPr>
        <w:t xml:space="preserve"> to reduce disaster risks and mitigate their </w:t>
      </w:r>
      <w:r w:rsidR="004139F2" w:rsidRPr="00C050FF">
        <w:rPr>
          <w:rFonts w:ascii="Bookman Old Style" w:hAnsi="Bookman Old Style" w:cs="Times New Roman"/>
          <w:sz w:val="24"/>
          <w:szCs w:val="24"/>
        </w:rPr>
        <w:t>impacts.</w:t>
      </w:r>
    </w:p>
    <w:p w14:paraId="382962E4" w14:textId="28F71702" w:rsidR="002344FF" w:rsidRPr="00C050FF" w:rsidRDefault="004139F2" w:rsidP="00C050FF">
      <w:pPr>
        <w:spacing w:before="24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27F0F">
        <w:rPr>
          <w:rFonts w:ascii="Bookman Old Style" w:hAnsi="Bookman Old Style" w:cs="Times New Roman"/>
          <w:i/>
          <w:iCs/>
          <w:sz w:val="24"/>
          <w:szCs w:val="24"/>
        </w:rPr>
        <w:t>Hazard, Risk, Vulnerability and Capacity Assessment</w:t>
      </w:r>
      <w:r w:rsidRPr="00C050FF">
        <w:rPr>
          <w:rFonts w:ascii="Bookman Old Style" w:hAnsi="Bookman Old Style" w:cs="Times New Roman"/>
          <w:sz w:val="24"/>
          <w:szCs w:val="24"/>
        </w:rPr>
        <w:t xml:space="preserve"> </w:t>
      </w:r>
      <w:r w:rsidRPr="002C0217">
        <w:rPr>
          <w:rFonts w:ascii="Bookman Old Style" w:hAnsi="Bookman Old Style" w:cs="Times New Roman"/>
          <w:b/>
          <w:bCs/>
          <w:color w:val="525252" w:themeColor="accent3" w:themeShade="80"/>
          <w:sz w:val="24"/>
          <w:szCs w:val="24"/>
        </w:rPr>
        <w:t>(HRVCA)</w:t>
      </w:r>
      <w:r w:rsidRPr="00C050FF">
        <w:rPr>
          <w:rFonts w:ascii="Bookman Old Style" w:hAnsi="Bookman Old Style" w:cs="Times New Roman"/>
          <w:sz w:val="24"/>
          <w:szCs w:val="24"/>
        </w:rPr>
        <w:t xml:space="preserve"> activities are being held in district level</w:t>
      </w:r>
      <w:r w:rsidR="00A44D1D" w:rsidRPr="00C050FF">
        <w:rPr>
          <w:rFonts w:ascii="Bookman Old Style" w:hAnsi="Bookman Old Style" w:cs="Times New Roman"/>
          <w:sz w:val="24"/>
          <w:szCs w:val="24"/>
        </w:rPr>
        <w:t xml:space="preserve"> by agency. </w:t>
      </w:r>
      <w:r w:rsidRPr="00C050FF">
        <w:rPr>
          <w:rFonts w:ascii="Bookman Old Style" w:hAnsi="Bookman Old Style" w:cs="Times New Roman"/>
          <w:sz w:val="24"/>
          <w:szCs w:val="24"/>
        </w:rPr>
        <w:t xml:space="preserve">It comprises discussion about types of hazards occurred in the districts of both season and region wise, and also identify the most </w:t>
      </w:r>
      <w:r w:rsidR="00A44D1D" w:rsidRPr="00C050FF">
        <w:rPr>
          <w:rFonts w:ascii="Bookman Old Style" w:hAnsi="Bookman Old Style" w:cs="Times New Roman"/>
          <w:sz w:val="24"/>
          <w:szCs w:val="24"/>
        </w:rPr>
        <w:t>v</w:t>
      </w:r>
      <w:r w:rsidRPr="00C050FF">
        <w:rPr>
          <w:rFonts w:ascii="Bookman Old Style" w:hAnsi="Bookman Old Style" w:cs="Times New Roman"/>
          <w:sz w:val="24"/>
          <w:szCs w:val="24"/>
        </w:rPr>
        <w:t xml:space="preserve">ulnerable blocks for </w:t>
      </w:r>
      <w:r w:rsidR="00A44D1D" w:rsidRPr="00C050FF">
        <w:rPr>
          <w:rFonts w:ascii="Bookman Old Style" w:hAnsi="Bookman Old Style" w:cs="Times New Roman"/>
          <w:sz w:val="24"/>
          <w:szCs w:val="24"/>
        </w:rPr>
        <w:t>F</w:t>
      </w:r>
      <w:r w:rsidRPr="00C050FF">
        <w:rPr>
          <w:rFonts w:ascii="Bookman Old Style" w:hAnsi="Bookman Old Style" w:cs="Times New Roman"/>
          <w:sz w:val="24"/>
          <w:szCs w:val="24"/>
        </w:rPr>
        <w:t xml:space="preserve">lood, </w:t>
      </w:r>
      <w:r w:rsidR="00A44D1D" w:rsidRPr="00C050FF">
        <w:rPr>
          <w:rFonts w:ascii="Bookman Old Style" w:hAnsi="Bookman Old Style" w:cs="Times New Roman"/>
          <w:sz w:val="24"/>
          <w:szCs w:val="24"/>
        </w:rPr>
        <w:t>E</w:t>
      </w:r>
      <w:r w:rsidRPr="00C050FF">
        <w:rPr>
          <w:rFonts w:ascii="Bookman Old Style" w:hAnsi="Bookman Old Style" w:cs="Times New Roman"/>
          <w:sz w:val="24"/>
          <w:szCs w:val="24"/>
        </w:rPr>
        <w:t>arthquake, Kala-Azar</w:t>
      </w:r>
      <w:r w:rsidR="00A44D1D" w:rsidRPr="00C050FF">
        <w:rPr>
          <w:rFonts w:ascii="Bookman Old Style" w:hAnsi="Bookman Old Style" w:cs="Times New Roman"/>
          <w:sz w:val="24"/>
          <w:szCs w:val="24"/>
        </w:rPr>
        <w:t xml:space="preserve"> and River erosion. They conducted meeting at  both block (</w:t>
      </w:r>
      <w:r w:rsidR="00A44D1D" w:rsidRPr="00727F0F">
        <w:rPr>
          <w:rFonts w:ascii="Bookman Old Style" w:hAnsi="Bookman Old Style" w:cs="Times New Roman"/>
          <w:i/>
          <w:iCs/>
          <w:sz w:val="24"/>
          <w:szCs w:val="24"/>
        </w:rPr>
        <w:t xml:space="preserve">Purnea, Kishankanj, </w:t>
      </w:r>
      <w:r w:rsidR="00727F0F">
        <w:rPr>
          <w:rFonts w:ascii="Bookman Old Style" w:hAnsi="Bookman Old Style" w:cs="Times New Roman"/>
          <w:i/>
          <w:iCs/>
          <w:sz w:val="24"/>
          <w:szCs w:val="24"/>
        </w:rPr>
        <w:t>A</w:t>
      </w:r>
      <w:r w:rsidR="00A44D1D" w:rsidRPr="00727F0F">
        <w:rPr>
          <w:rFonts w:ascii="Bookman Old Style" w:hAnsi="Bookman Old Style" w:cs="Times New Roman"/>
          <w:i/>
          <w:iCs/>
          <w:sz w:val="24"/>
          <w:szCs w:val="24"/>
        </w:rPr>
        <w:t>raria, Katihar</w:t>
      </w:r>
      <w:r w:rsidR="00A44D1D" w:rsidRPr="00C050FF">
        <w:rPr>
          <w:rFonts w:ascii="Bookman Old Style" w:hAnsi="Bookman Old Style" w:cs="Times New Roman"/>
          <w:sz w:val="24"/>
          <w:szCs w:val="24"/>
        </w:rPr>
        <w:t>) as well as G.Ps level.</w:t>
      </w:r>
    </w:p>
    <w:p w14:paraId="7FDE66E9" w14:textId="0B12CE6C" w:rsidR="008B68B9" w:rsidRPr="00C050FF" w:rsidRDefault="006A797B" w:rsidP="00C050FF">
      <w:pPr>
        <w:spacing w:before="24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050FF">
        <w:rPr>
          <w:rFonts w:ascii="Bookman Old Style" w:hAnsi="Bookman Old Style" w:cs="Times New Roman"/>
          <w:sz w:val="24"/>
          <w:szCs w:val="24"/>
        </w:rPr>
        <w:t>The multi-hazard prone state of Bihar requires various strategies that relates to various phases of DM cycle – prevention, mitigation, preparedness, disaster response, relief</w:t>
      </w:r>
      <w:r w:rsidR="0094797C" w:rsidRPr="00C050FF">
        <w:rPr>
          <w:rFonts w:ascii="Bookman Old Style" w:hAnsi="Bookman Old Style" w:cs="Times New Roman"/>
          <w:sz w:val="24"/>
          <w:szCs w:val="24"/>
        </w:rPr>
        <w:t xml:space="preserve"> and post-disaster rehabilitation/reconstruction measures.</w:t>
      </w:r>
      <w:r w:rsidR="007B558F" w:rsidRPr="00C050FF">
        <w:rPr>
          <w:rFonts w:ascii="Bookman Old Style" w:hAnsi="Bookman Old Style" w:cs="Times New Roman"/>
          <w:sz w:val="24"/>
          <w:szCs w:val="24"/>
        </w:rPr>
        <w:t xml:space="preserve"> The comprehensive DDMP will be prepared that includes </w:t>
      </w:r>
      <w:r w:rsidR="007B558F" w:rsidRPr="00727F0F">
        <w:rPr>
          <w:rFonts w:ascii="Bookman Old Style" w:hAnsi="Bookman Old Style" w:cs="Times New Roman"/>
          <w:i/>
          <w:iCs/>
          <w:sz w:val="24"/>
          <w:szCs w:val="24"/>
        </w:rPr>
        <w:t>Emergency Preparedness Plan</w:t>
      </w:r>
      <w:r w:rsidR="007B558F" w:rsidRPr="00C050FF">
        <w:rPr>
          <w:rFonts w:ascii="Bookman Old Style" w:hAnsi="Bookman Old Style" w:cs="Times New Roman"/>
          <w:sz w:val="24"/>
          <w:szCs w:val="24"/>
        </w:rPr>
        <w:t xml:space="preserve"> </w:t>
      </w:r>
      <w:r w:rsidR="007B558F" w:rsidRPr="002C0217">
        <w:rPr>
          <w:rFonts w:ascii="Bookman Old Style" w:hAnsi="Bookman Old Style" w:cs="Times New Roman"/>
          <w:b/>
          <w:bCs/>
          <w:color w:val="525252" w:themeColor="accent3" w:themeShade="80"/>
          <w:sz w:val="24"/>
          <w:szCs w:val="24"/>
        </w:rPr>
        <w:t>(EPP)</w:t>
      </w:r>
      <w:r w:rsidR="007B558F" w:rsidRPr="00C050FF">
        <w:rPr>
          <w:rFonts w:ascii="Bookman Old Style" w:hAnsi="Bookman Old Style" w:cs="Times New Roman"/>
          <w:sz w:val="24"/>
          <w:szCs w:val="24"/>
        </w:rPr>
        <w:t>, fu</w:t>
      </w:r>
      <w:r w:rsidR="00BC2424" w:rsidRPr="00C050FF">
        <w:rPr>
          <w:rFonts w:ascii="Bookman Old Style" w:hAnsi="Bookman Old Style" w:cs="Times New Roman"/>
          <w:sz w:val="24"/>
          <w:szCs w:val="24"/>
        </w:rPr>
        <w:t xml:space="preserve">nd allocation, and recovery planning </w:t>
      </w:r>
      <w:r w:rsidR="007B558F" w:rsidRPr="00C050FF">
        <w:rPr>
          <w:rFonts w:ascii="Bookman Old Style" w:hAnsi="Bookman Old Style" w:cs="Times New Roman"/>
          <w:sz w:val="24"/>
          <w:szCs w:val="24"/>
        </w:rPr>
        <w:t>with guidelines of sample DDMP of Madhubani, and approved format.</w:t>
      </w:r>
      <w:r w:rsidR="008B68B9" w:rsidRPr="00C050FF">
        <w:rPr>
          <w:rFonts w:ascii="Bookman Old Style" w:hAnsi="Bookman Old Style" w:cs="Times New Roman"/>
          <w:sz w:val="24"/>
          <w:szCs w:val="24"/>
        </w:rPr>
        <w:t xml:space="preserve"> Various measures </w:t>
      </w:r>
      <w:r w:rsidR="000407B8" w:rsidRPr="00C050FF">
        <w:rPr>
          <w:rFonts w:ascii="Bookman Old Style" w:hAnsi="Bookman Old Style" w:cs="Times New Roman"/>
          <w:sz w:val="24"/>
          <w:szCs w:val="24"/>
        </w:rPr>
        <w:t>have</w:t>
      </w:r>
      <w:r w:rsidR="008B68B9" w:rsidRPr="00C050FF">
        <w:rPr>
          <w:rFonts w:ascii="Bookman Old Style" w:hAnsi="Bookman Old Style" w:cs="Times New Roman"/>
          <w:sz w:val="24"/>
          <w:szCs w:val="24"/>
        </w:rPr>
        <w:t xml:space="preserve"> been taken under DRR Plan involves training of multi-stakeholders, strengthening of flood centre at Tahsil level, training of local volunteers on </w:t>
      </w:r>
      <w:r w:rsidR="000407B8" w:rsidRPr="00C050FF">
        <w:rPr>
          <w:rFonts w:ascii="Bookman Old Style" w:hAnsi="Bookman Old Style" w:cs="Times New Roman"/>
          <w:sz w:val="24"/>
          <w:szCs w:val="24"/>
        </w:rPr>
        <w:t>firefighting, snake biting and prevention training.</w:t>
      </w:r>
    </w:p>
    <w:p w14:paraId="3C490FCE" w14:textId="22123BAD" w:rsidR="00FF64FB" w:rsidRPr="00C050FF" w:rsidRDefault="001748CC" w:rsidP="00C050FF">
      <w:pPr>
        <w:spacing w:before="24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050FF">
        <w:rPr>
          <w:rFonts w:ascii="Bookman Old Style" w:hAnsi="Bookman Old Style" w:cs="Times New Roman"/>
          <w:sz w:val="24"/>
          <w:szCs w:val="24"/>
        </w:rPr>
        <w:t>The methodology will include data collection from various departments</w:t>
      </w:r>
      <w:r w:rsidR="000407B8" w:rsidRPr="00C050FF">
        <w:rPr>
          <w:rFonts w:ascii="Bookman Old Style" w:hAnsi="Bookman Old Style" w:cs="Times New Roman"/>
          <w:sz w:val="24"/>
          <w:szCs w:val="24"/>
        </w:rPr>
        <w:t xml:space="preserve"> of the state and districts</w:t>
      </w:r>
      <w:r w:rsidRPr="00C050FF">
        <w:rPr>
          <w:rFonts w:ascii="Bookman Old Style" w:hAnsi="Bookman Old Style" w:cs="Times New Roman"/>
          <w:sz w:val="24"/>
          <w:szCs w:val="24"/>
        </w:rPr>
        <w:t>,</w:t>
      </w:r>
      <w:r w:rsidR="000407B8" w:rsidRPr="00C050FF">
        <w:rPr>
          <w:rFonts w:ascii="Bookman Old Style" w:hAnsi="Bookman Old Style" w:cs="Times New Roman"/>
          <w:sz w:val="24"/>
          <w:szCs w:val="24"/>
        </w:rPr>
        <w:t xml:space="preserve"> analysis and</w:t>
      </w:r>
      <w:r w:rsidRPr="00C050FF">
        <w:rPr>
          <w:rFonts w:ascii="Bookman Old Style" w:hAnsi="Bookman Old Style" w:cs="Times New Roman"/>
          <w:sz w:val="24"/>
          <w:szCs w:val="24"/>
        </w:rPr>
        <w:t xml:space="preserve"> development of hazard and vulnerability profile and maps of the district, </w:t>
      </w:r>
      <w:r w:rsidR="000407B8" w:rsidRPr="00C050FF">
        <w:rPr>
          <w:rFonts w:ascii="Bookman Old Style" w:hAnsi="Bookman Old Style" w:cs="Times New Roman"/>
          <w:sz w:val="24"/>
          <w:szCs w:val="24"/>
        </w:rPr>
        <w:t xml:space="preserve">identification of current as well as potential risks involved in these district in terms of various hazards, </w:t>
      </w:r>
      <w:r w:rsidRPr="00C050FF">
        <w:rPr>
          <w:rFonts w:ascii="Bookman Old Style" w:hAnsi="Bookman Old Style" w:cs="Times New Roman"/>
          <w:sz w:val="24"/>
          <w:szCs w:val="24"/>
        </w:rPr>
        <w:t>revision of standard operating procedures and analysis of multi-stakeholders for effective role of department in DRR. All such analysis and information of DDMP finally submitted into BSDMA.</w:t>
      </w:r>
      <w:bookmarkStart w:id="0" w:name="_GoBack"/>
      <w:bookmarkEnd w:id="0"/>
    </w:p>
    <w:sectPr w:rsidR="00FF64FB" w:rsidRPr="00C050F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3A38D" w14:textId="77777777" w:rsidR="00F47DF7" w:rsidRDefault="00F47DF7" w:rsidP="000407B8">
      <w:pPr>
        <w:spacing w:after="0" w:line="240" w:lineRule="auto"/>
      </w:pPr>
      <w:r>
        <w:separator/>
      </w:r>
    </w:p>
  </w:endnote>
  <w:endnote w:type="continuationSeparator" w:id="0">
    <w:p w14:paraId="66E62EAC" w14:textId="77777777" w:rsidR="00F47DF7" w:rsidRDefault="00F47DF7" w:rsidP="0004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04163" w14:textId="77777777" w:rsidR="00F47DF7" w:rsidRDefault="00F47DF7" w:rsidP="000407B8">
      <w:pPr>
        <w:spacing w:after="0" w:line="240" w:lineRule="auto"/>
      </w:pPr>
      <w:r>
        <w:separator/>
      </w:r>
    </w:p>
  </w:footnote>
  <w:footnote w:type="continuationSeparator" w:id="0">
    <w:p w14:paraId="4E877D3F" w14:textId="77777777" w:rsidR="00F47DF7" w:rsidRDefault="00F47DF7" w:rsidP="00040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C0B1F" w14:textId="171BA3C3" w:rsidR="000407B8" w:rsidRPr="00C050FF" w:rsidRDefault="00C050FF" w:rsidP="00C050FF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050FF">
      <w:rPr>
        <w:rFonts w:ascii="Times New Roman" w:hAnsi="Times New Roman" w:cs="Times New Roman"/>
        <w:b/>
        <w:bCs/>
        <w:sz w:val="32"/>
        <w:szCs w:val="32"/>
      </w:rPr>
      <w:t>Disaster Management - Bihar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ED"/>
    <w:rsid w:val="00022703"/>
    <w:rsid w:val="000407B8"/>
    <w:rsid w:val="001748CC"/>
    <w:rsid w:val="002344FF"/>
    <w:rsid w:val="00276BF3"/>
    <w:rsid w:val="0029673A"/>
    <w:rsid w:val="002C0217"/>
    <w:rsid w:val="004139F2"/>
    <w:rsid w:val="00417EC4"/>
    <w:rsid w:val="00440B28"/>
    <w:rsid w:val="00497176"/>
    <w:rsid w:val="004D6525"/>
    <w:rsid w:val="00581FA4"/>
    <w:rsid w:val="00584B92"/>
    <w:rsid w:val="006A797B"/>
    <w:rsid w:val="006A7F46"/>
    <w:rsid w:val="00727F0F"/>
    <w:rsid w:val="00755AB0"/>
    <w:rsid w:val="007B558F"/>
    <w:rsid w:val="007C6F84"/>
    <w:rsid w:val="008B68B9"/>
    <w:rsid w:val="0094797C"/>
    <w:rsid w:val="00982932"/>
    <w:rsid w:val="009A7884"/>
    <w:rsid w:val="00A44D1D"/>
    <w:rsid w:val="00B061B6"/>
    <w:rsid w:val="00B41BEF"/>
    <w:rsid w:val="00BC2424"/>
    <w:rsid w:val="00C050FF"/>
    <w:rsid w:val="00D363ED"/>
    <w:rsid w:val="00F47DF7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7F36"/>
  <w15:chartTrackingRefBased/>
  <w15:docId w15:val="{2FC82FC4-916D-4569-B15A-3DD80502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B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0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7B8"/>
  </w:style>
  <w:style w:type="paragraph" w:styleId="Footer">
    <w:name w:val="footer"/>
    <w:basedOn w:val="Normal"/>
    <w:link w:val="FooterChar"/>
    <w:uiPriority w:val="99"/>
    <w:unhideWhenUsed/>
    <w:rsid w:val="00040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4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8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0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59558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Ramaswamy Ramakrishnan</dc:creator>
  <cp:keywords/>
  <dc:description/>
  <cp:lastModifiedBy>Ramaswamy Ramakrishnan</cp:lastModifiedBy>
  <cp:revision>5</cp:revision>
  <dcterms:created xsi:type="dcterms:W3CDTF">2020-06-17T17:38:00Z</dcterms:created>
  <dcterms:modified xsi:type="dcterms:W3CDTF">2020-06-18T05:04:00Z</dcterms:modified>
</cp:coreProperties>
</file>