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84F" w:rsidRDefault="004D684F" w:rsidP="007F6DE7">
      <w:pPr>
        <w:spacing w:after="0" w:line="240" w:lineRule="auto"/>
      </w:pPr>
      <w:bookmarkStart w:id="0" w:name="_GoBack"/>
      <w:bookmarkEnd w:id="0"/>
    </w:p>
    <w:p w:rsidR="007F6DE7" w:rsidRPr="00DC7F87" w:rsidRDefault="004D684F" w:rsidP="00DC7F87">
      <w:pPr>
        <w:spacing w:after="0" w:line="240" w:lineRule="auto"/>
        <w:ind w:left="1416" w:firstLine="708"/>
        <w:rPr>
          <w:b/>
          <w:sz w:val="28"/>
          <w:szCs w:val="28"/>
        </w:rPr>
      </w:pPr>
      <w:r w:rsidRPr="00DC7F87">
        <w:rPr>
          <w:b/>
          <w:sz w:val="28"/>
          <w:szCs w:val="28"/>
        </w:rPr>
        <w:t>GESTOR DE EMPRESAS DE SEGURIDAD PRIVADA</w:t>
      </w:r>
    </w:p>
    <w:p w:rsidR="004D684F" w:rsidRDefault="004D684F" w:rsidP="007F6DE7">
      <w:pPr>
        <w:spacing w:after="0" w:line="240" w:lineRule="auto"/>
      </w:pPr>
    </w:p>
    <w:p w:rsidR="007F6DE7" w:rsidRDefault="007F6DE7" w:rsidP="007F6DE7">
      <w:pPr>
        <w:spacing w:after="0" w:line="240" w:lineRule="auto"/>
        <w:jc w:val="center"/>
      </w:pPr>
      <w:r>
        <w:t>SERVICIOS DE ASESORIA</w:t>
      </w:r>
    </w:p>
    <w:p w:rsidR="00DC7F87" w:rsidRDefault="00DC7F87" w:rsidP="007F6DE7">
      <w:pPr>
        <w:spacing w:after="0" w:line="240" w:lineRule="auto"/>
        <w:jc w:val="center"/>
      </w:pPr>
    </w:p>
    <w:p w:rsidR="00DC7F87" w:rsidRDefault="00DC7F87" w:rsidP="00DC7F87">
      <w:pPr>
        <w:spacing w:after="0" w:line="240" w:lineRule="auto"/>
        <w:jc w:val="center"/>
      </w:pPr>
      <w:r>
        <w:t>SEGURIDAD PRIVADA, ASESORÍA Y GESTORÍA "AD"</w:t>
      </w:r>
    </w:p>
    <w:p w:rsidR="00DC7F87" w:rsidRDefault="00DC7F87" w:rsidP="00DC7F87">
      <w:pPr>
        <w:spacing w:after="0" w:line="240" w:lineRule="auto"/>
        <w:jc w:val="center"/>
      </w:pPr>
    </w:p>
    <w:p w:rsidR="00DC7F87" w:rsidRDefault="00DC7F87" w:rsidP="00DC7F87">
      <w:pPr>
        <w:spacing w:after="0" w:line="240" w:lineRule="auto"/>
        <w:jc w:val="center"/>
      </w:pPr>
      <w:r>
        <w:t>Empresa que se especializa en asesoría y trámites relativos a la SEGURIDAD PRIVADA a nivel Federal y/o cualquier otra entidad de la República Mexicana.</w:t>
      </w:r>
    </w:p>
    <w:p w:rsidR="00DC7F87" w:rsidRDefault="00DC7F87" w:rsidP="00DC7F87">
      <w:pPr>
        <w:spacing w:after="0" w:line="240" w:lineRule="auto"/>
        <w:jc w:val="center"/>
      </w:pPr>
    </w:p>
    <w:p w:rsidR="00DC7F87" w:rsidRDefault="00DC7F87" w:rsidP="00DC7F87">
      <w:pPr>
        <w:spacing w:after="0" w:line="240" w:lineRule="auto"/>
        <w:jc w:val="center"/>
      </w:pPr>
      <w:r>
        <w:t xml:space="preserve">Ponemos a su consideración los servicios que brindamos en asesoría y gestoría; se realizan los trámites necesarios ante la Dirección General de Seguridad Privada para obtener el permiso y operar como Empresa de Seguridad Privada en la Modalidad que Usted lo requiera. Nuestro objetivo es brindarle un servicio de óptima calidad. Solicite un presupuesto gratuito, el cual se le enviará inmediatamente al correo que nos indique. </w:t>
      </w:r>
    </w:p>
    <w:p w:rsidR="00DC7F87" w:rsidRDefault="00DC7F87" w:rsidP="00DC7F87">
      <w:pPr>
        <w:spacing w:after="0" w:line="240" w:lineRule="auto"/>
        <w:jc w:val="center"/>
      </w:pPr>
    </w:p>
    <w:p w:rsidR="00DC7F87" w:rsidRDefault="00DC7F87" w:rsidP="00DC7F87">
      <w:pPr>
        <w:spacing w:after="0" w:line="240" w:lineRule="auto"/>
        <w:jc w:val="center"/>
      </w:pPr>
      <w:r>
        <w:t>LOS SERVICIOS QUE OFRECEMOS SON:</w:t>
      </w:r>
    </w:p>
    <w:p w:rsidR="00DC7F87" w:rsidRDefault="00DC7F87" w:rsidP="00DC7F87">
      <w:pPr>
        <w:spacing w:after="0" w:line="240" w:lineRule="auto"/>
        <w:jc w:val="center"/>
      </w:pPr>
    </w:p>
    <w:p w:rsidR="00DC7F87" w:rsidRDefault="00DC7F87" w:rsidP="00DC7F87">
      <w:pPr>
        <w:spacing w:after="0" w:line="240" w:lineRule="auto"/>
        <w:jc w:val="both"/>
      </w:pPr>
      <w:r>
        <w:t>Trámites ante la SEGOB y SSP de cualquier estado de la república Mexicana.</w:t>
      </w:r>
    </w:p>
    <w:p w:rsidR="00DC7F87" w:rsidRDefault="00DC7F87" w:rsidP="00DC7F87">
      <w:pPr>
        <w:spacing w:after="0" w:line="240" w:lineRule="auto"/>
        <w:jc w:val="both"/>
      </w:pPr>
    </w:p>
    <w:p w:rsidR="00DC7F87" w:rsidRDefault="00DC7F87" w:rsidP="00DC7F87">
      <w:pPr>
        <w:spacing w:after="0" w:line="240" w:lineRule="auto"/>
        <w:jc w:val="both"/>
      </w:pPr>
      <w:r>
        <w:t>*Autorización y/o Permiso.</w:t>
      </w:r>
    </w:p>
    <w:p w:rsidR="00DC7F87" w:rsidRDefault="00DC7F87" w:rsidP="00DC7F87">
      <w:pPr>
        <w:spacing w:after="0" w:line="240" w:lineRule="auto"/>
        <w:jc w:val="both"/>
      </w:pPr>
    </w:p>
    <w:p w:rsidR="00DC7F87" w:rsidRDefault="00DC7F87" w:rsidP="00DC7F87">
      <w:pPr>
        <w:spacing w:after="0" w:line="240" w:lineRule="auto"/>
        <w:jc w:val="both"/>
      </w:pPr>
      <w:r>
        <w:t>*Revalidación de la Autorización y/o Permiso.</w:t>
      </w:r>
    </w:p>
    <w:p w:rsidR="00DC7F87" w:rsidRDefault="00DC7F87" w:rsidP="00DC7F87">
      <w:pPr>
        <w:spacing w:after="0" w:line="240" w:lineRule="auto"/>
        <w:jc w:val="both"/>
      </w:pPr>
    </w:p>
    <w:p w:rsidR="00DC7F87" w:rsidRDefault="00DC7F87" w:rsidP="00DC7F87">
      <w:pPr>
        <w:spacing w:after="0" w:line="240" w:lineRule="auto"/>
        <w:jc w:val="both"/>
      </w:pPr>
      <w:r>
        <w:t>*Modificación por Modalidad.</w:t>
      </w:r>
    </w:p>
    <w:p w:rsidR="00DC7F87" w:rsidRDefault="00DC7F87" w:rsidP="00DC7F87">
      <w:pPr>
        <w:spacing w:after="0" w:line="240" w:lineRule="auto"/>
        <w:jc w:val="both"/>
      </w:pPr>
    </w:p>
    <w:p w:rsidR="00DC7F87" w:rsidRDefault="00DC7F87" w:rsidP="00DC7F87">
      <w:pPr>
        <w:spacing w:after="0" w:line="240" w:lineRule="auto"/>
        <w:jc w:val="both"/>
      </w:pPr>
      <w:r>
        <w:t>*Modificación por Ámbito Territorial.</w:t>
      </w:r>
    </w:p>
    <w:p w:rsidR="00DC7F87" w:rsidRDefault="00DC7F87" w:rsidP="00DC7F87">
      <w:pPr>
        <w:spacing w:after="0" w:line="240" w:lineRule="auto"/>
        <w:jc w:val="center"/>
      </w:pPr>
    </w:p>
    <w:p w:rsidR="00DC7F87" w:rsidRDefault="00DC7F87" w:rsidP="00DC7F87">
      <w:pPr>
        <w:spacing w:after="0" w:line="240" w:lineRule="auto"/>
        <w:jc w:val="both"/>
      </w:pPr>
      <w:r>
        <w:t>*Opinión Favorable.</w:t>
      </w:r>
    </w:p>
    <w:p w:rsidR="00DC7F87" w:rsidRDefault="00DC7F87" w:rsidP="00DC7F87">
      <w:pPr>
        <w:spacing w:after="0" w:line="240" w:lineRule="auto"/>
        <w:jc w:val="center"/>
      </w:pPr>
    </w:p>
    <w:p w:rsidR="00DC7F87" w:rsidRDefault="00DC7F87" w:rsidP="00DC7F87">
      <w:pPr>
        <w:spacing w:after="0" w:line="240" w:lineRule="auto"/>
        <w:jc w:val="both"/>
      </w:pPr>
      <w:r>
        <w:t>*Elaboración y Presentación de Notificaciones a cada una de las Entidades Federativas en materia de Seguridad Privada respecto de la obtención del Permiso Federal.</w:t>
      </w:r>
    </w:p>
    <w:p w:rsidR="00DC7F87" w:rsidRDefault="00DC7F87" w:rsidP="00DC7F87">
      <w:pPr>
        <w:spacing w:after="0" w:line="240" w:lineRule="auto"/>
        <w:jc w:val="center"/>
      </w:pPr>
    </w:p>
    <w:p w:rsidR="00DC7F87" w:rsidRDefault="00DC7F87" w:rsidP="00DC7F87">
      <w:pPr>
        <w:spacing w:after="0" w:line="240" w:lineRule="auto"/>
        <w:jc w:val="center"/>
      </w:pPr>
      <w:r>
        <w:t>REGISTRO DE PERSONAL</w:t>
      </w:r>
    </w:p>
    <w:p w:rsidR="00DC7F87" w:rsidRDefault="00DC7F87" w:rsidP="00DC7F87">
      <w:pPr>
        <w:spacing w:after="0" w:line="240" w:lineRule="auto"/>
        <w:jc w:val="center"/>
      </w:pPr>
    </w:p>
    <w:p w:rsidR="00DC7F87" w:rsidRDefault="00DC7F87" w:rsidP="00DC7F87">
      <w:pPr>
        <w:spacing w:after="0" w:line="240" w:lineRule="auto"/>
        <w:jc w:val="both"/>
      </w:pPr>
      <w:r>
        <w:t>*Movimientos de Altas y Bajas de Personal Directivo, Administrativo y Operativo.</w:t>
      </w:r>
    </w:p>
    <w:p w:rsidR="00DC7F87" w:rsidRDefault="00DC7F87" w:rsidP="00DC7F87">
      <w:pPr>
        <w:spacing w:after="0" w:line="240" w:lineRule="auto"/>
        <w:jc w:val="both"/>
      </w:pPr>
    </w:p>
    <w:p w:rsidR="00DC7F87" w:rsidRDefault="00DC7F87" w:rsidP="00DC7F87">
      <w:pPr>
        <w:spacing w:after="0" w:line="240" w:lineRule="auto"/>
        <w:jc w:val="both"/>
      </w:pPr>
      <w:r>
        <w:t>*Solicitudes de Consultas de Antecedentes Policiales.</w:t>
      </w:r>
    </w:p>
    <w:p w:rsidR="00DC7F87" w:rsidRDefault="00DC7F87" w:rsidP="00DC7F87">
      <w:pPr>
        <w:spacing w:after="0" w:line="240" w:lineRule="auto"/>
        <w:jc w:val="both"/>
      </w:pPr>
    </w:p>
    <w:p w:rsidR="00DC7F87" w:rsidRDefault="00DC7F87" w:rsidP="00DC7F87">
      <w:pPr>
        <w:spacing w:after="0" w:line="240" w:lineRule="auto"/>
        <w:jc w:val="both"/>
      </w:pPr>
      <w:r>
        <w:t>*Inscripción de Personal Operativo y/o Técnico ante el Registro Nacional del Personal de Seguridad Pública.</w:t>
      </w:r>
    </w:p>
    <w:p w:rsidR="00DC7F87" w:rsidRDefault="00DC7F87" w:rsidP="00DC7F87">
      <w:pPr>
        <w:spacing w:after="0" w:line="240" w:lineRule="auto"/>
        <w:jc w:val="center"/>
      </w:pPr>
    </w:p>
    <w:p w:rsidR="00DC7F87" w:rsidRDefault="00DC7F87" w:rsidP="00DC7F87">
      <w:pPr>
        <w:spacing w:after="0" w:line="240" w:lineRule="auto"/>
        <w:jc w:val="both"/>
      </w:pPr>
      <w:r>
        <w:t>*Llenado y Revisión de Cédulas de Personal Operativo y/o Técnico.</w:t>
      </w:r>
    </w:p>
    <w:p w:rsidR="00DC7F87" w:rsidRDefault="00DC7F87" w:rsidP="00DC7F87">
      <w:pPr>
        <w:spacing w:after="0" w:line="240" w:lineRule="auto"/>
        <w:jc w:val="center"/>
      </w:pPr>
    </w:p>
    <w:p w:rsidR="00DC7F87" w:rsidRDefault="00DC7F87" w:rsidP="00DC7F87">
      <w:pPr>
        <w:spacing w:after="0" w:line="240" w:lineRule="auto"/>
        <w:jc w:val="both"/>
      </w:pPr>
      <w:r>
        <w:t>*Trámite y obtención de la expedición de credenciales. (CUIP'S)</w:t>
      </w:r>
    </w:p>
    <w:p w:rsidR="00DC7F87" w:rsidRDefault="00DC7F87" w:rsidP="00DC7F87">
      <w:pPr>
        <w:spacing w:after="0" w:line="240" w:lineRule="auto"/>
        <w:jc w:val="center"/>
      </w:pPr>
    </w:p>
    <w:p w:rsidR="006B41A0" w:rsidRDefault="006B41A0" w:rsidP="00DC7F87">
      <w:pPr>
        <w:spacing w:after="0" w:line="240" w:lineRule="auto"/>
        <w:jc w:val="center"/>
      </w:pPr>
    </w:p>
    <w:p w:rsidR="006B41A0" w:rsidRDefault="006B41A0" w:rsidP="00DC7F87">
      <w:pPr>
        <w:spacing w:after="0" w:line="240" w:lineRule="auto"/>
        <w:jc w:val="center"/>
      </w:pPr>
    </w:p>
    <w:p w:rsidR="00DC7F87" w:rsidRDefault="00DC7F87" w:rsidP="00DC7F87">
      <w:pPr>
        <w:spacing w:after="0" w:line="240" w:lineRule="auto"/>
        <w:jc w:val="center"/>
      </w:pPr>
      <w:r>
        <w:lastRenderedPageBreak/>
        <w:t>INFORMES MENSUALES:</w:t>
      </w:r>
    </w:p>
    <w:p w:rsidR="00DC7F87" w:rsidRDefault="00DC7F87" w:rsidP="00DC7F87">
      <w:pPr>
        <w:spacing w:after="0" w:line="240" w:lineRule="auto"/>
        <w:jc w:val="center"/>
      </w:pPr>
    </w:p>
    <w:p w:rsidR="00DC7F87" w:rsidRDefault="00DC7F87" w:rsidP="00DC7F87">
      <w:pPr>
        <w:spacing w:after="0" w:line="240" w:lineRule="auto"/>
        <w:jc w:val="both"/>
      </w:pPr>
      <w:r>
        <w:t>Elaboración y presentación de Informes Mensuales a nivel Federal y Estatal.</w:t>
      </w:r>
    </w:p>
    <w:p w:rsidR="00DC7F87" w:rsidRDefault="00DC7F87" w:rsidP="00DC7F87">
      <w:pPr>
        <w:spacing w:after="0" w:line="240" w:lineRule="auto"/>
        <w:jc w:val="center"/>
      </w:pPr>
    </w:p>
    <w:p w:rsidR="00DC7F87" w:rsidRDefault="00DC7F87" w:rsidP="00DC7F87">
      <w:pPr>
        <w:spacing w:after="0" w:line="240" w:lineRule="auto"/>
        <w:jc w:val="both"/>
      </w:pPr>
      <w:r>
        <w:t>Si su empresa se ubica en otro Estado de la República Mexicana, le enviamos vía paquetería, el Acuse de Recibo, respecto a la Presentación del Informe Mensual, de forma inmediata vía correo electrónico.</w:t>
      </w:r>
    </w:p>
    <w:p w:rsidR="00DC7F87" w:rsidRDefault="00DC7F87" w:rsidP="00DC7F87">
      <w:pPr>
        <w:spacing w:after="0" w:line="240" w:lineRule="auto"/>
        <w:jc w:val="center"/>
      </w:pPr>
    </w:p>
    <w:p w:rsidR="00DC7F87" w:rsidRDefault="00DC7F87" w:rsidP="00DC7F87">
      <w:pPr>
        <w:spacing w:after="0" w:line="240" w:lineRule="auto"/>
        <w:jc w:val="center"/>
      </w:pPr>
      <w:r>
        <w:t>*Elaboración de Planes y Programas de Capacitación y Adiestramiento en sus Cursos Básico y de</w:t>
      </w:r>
    </w:p>
    <w:p w:rsidR="00DC7F87" w:rsidRDefault="00DC7F87" w:rsidP="00DC7F87">
      <w:pPr>
        <w:spacing w:after="0" w:line="240" w:lineRule="auto"/>
        <w:jc w:val="center"/>
      </w:pPr>
    </w:p>
    <w:p w:rsidR="00DC7F87" w:rsidRDefault="00DC7F87" w:rsidP="006B41A0">
      <w:pPr>
        <w:spacing w:after="0" w:line="240" w:lineRule="auto"/>
        <w:jc w:val="both"/>
      </w:pPr>
      <w:r>
        <w:t>Actualización en cualquiera de las Modalidades solicitadas por el cliente, aplicables al ámbito Federal.</w:t>
      </w:r>
    </w:p>
    <w:p w:rsidR="00DC7F87" w:rsidRDefault="00DC7F87" w:rsidP="00DC7F87">
      <w:pPr>
        <w:spacing w:after="0" w:line="240" w:lineRule="auto"/>
        <w:jc w:val="center"/>
      </w:pPr>
    </w:p>
    <w:p w:rsidR="00DC7F87" w:rsidRDefault="00DC7F87" w:rsidP="00DC7F87">
      <w:pPr>
        <w:spacing w:after="0" w:line="240" w:lineRule="auto"/>
        <w:jc w:val="both"/>
      </w:pPr>
      <w:r>
        <w:t>*Elaboración del Formato DC-2: Registro de Planes y Programas de Capacitación y Adiestramiento, los cuales son obtenidos por un periodo de dos años.</w:t>
      </w:r>
    </w:p>
    <w:p w:rsidR="00DC7F87" w:rsidRDefault="00DC7F87" w:rsidP="00DC7F87">
      <w:pPr>
        <w:spacing w:after="0" w:line="240" w:lineRule="auto"/>
        <w:jc w:val="center"/>
      </w:pPr>
    </w:p>
    <w:p w:rsidR="00DC7F87" w:rsidRDefault="00DC7F87" w:rsidP="00DC7F87">
      <w:pPr>
        <w:spacing w:after="0" w:line="240" w:lineRule="auto"/>
        <w:jc w:val="both"/>
      </w:pPr>
      <w:r>
        <w:t>*Elaboración de Formatos DC-3: (Constancias de Habilidades Laborales).</w:t>
      </w:r>
    </w:p>
    <w:p w:rsidR="00DC7F87" w:rsidRDefault="00DC7F87" w:rsidP="00DC7F87">
      <w:pPr>
        <w:spacing w:after="0" w:line="240" w:lineRule="auto"/>
        <w:jc w:val="center"/>
      </w:pPr>
    </w:p>
    <w:p w:rsidR="00DC7F87" w:rsidRDefault="00DC7F87" w:rsidP="00DC7F87">
      <w:pPr>
        <w:spacing w:after="0" w:line="240" w:lineRule="auto"/>
        <w:jc w:val="both"/>
      </w:pPr>
      <w:r>
        <w:t xml:space="preserve">*Formato DC-5, Acuse de Recibo y Constancia: Capacitador Externo; contamos </w:t>
      </w:r>
      <w:r w:rsidR="006B41A0">
        <w:t xml:space="preserve">con </w:t>
      </w:r>
      <w:r>
        <w:t>Capacitador</w:t>
      </w:r>
    </w:p>
    <w:p w:rsidR="00DC7F87" w:rsidRDefault="00DC7F87" w:rsidP="00DC7F87">
      <w:pPr>
        <w:spacing w:after="0" w:line="240" w:lineRule="auto"/>
        <w:jc w:val="both"/>
      </w:pPr>
      <w:r>
        <w:t>Externo en caso de que Usted así lo requiera el cual se encuentra registrado y avalado por la Secretaría del Trabajo y Previsión Social.</w:t>
      </w:r>
    </w:p>
    <w:p w:rsidR="00DC7F87" w:rsidRDefault="00DC7F87" w:rsidP="00DC7F87">
      <w:pPr>
        <w:spacing w:after="0" w:line="240" w:lineRule="auto"/>
        <w:jc w:val="center"/>
      </w:pPr>
    </w:p>
    <w:p w:rsidR="00DC7F87" w:rsidRDefault="00DC7F87" w:rsidP="000E29BD">
      <w:pPr>
        <w:spacing w:after="0" w:line="240" w:lineRule="auto"/>
      </w:pPr>
      <w:r>
        <w:t>*Contamos con el soporte documental necesario para efectos de solventar un Capacitador Interno en</w:t>
      </w:r>
      <w:r w:rsidR="000E29BD">
        <w:t xml:space="preserve"> </w:t>
      </w:r>
      <w:r>
        <w:t>cualquiera de las modalidades solicitadas por nuestros clientes.</w:t>
      </w:r>
    </w:p>
    <w:p w:rsidR="00DC7F87" w:rsidRDefault="00DC7F87" w:rsidP="00DC7F87">
      <w:pPr>
        <w:spacing w:after="0" w:line="240" w:lineRule="auto"/>
        <w:jc w:val="center"/>
      </w:pPr>
    </w:p>
    <w:p w:rsidR="00DC7F87" w:rsidRDefault="00DC7F87" w:rsidP="000E29BD">
      <w:pPr>
        <w:spacing w:after="0" w:line="240" w:lineRule="auto"/>
        <w:jc w:val="both"/>
      </w:pPr>
      <w:r>
        <w:t>*Elaboración de Manuales Operativos en cualquiera de las modalidades solicitadas aplicables al ámbito</w:t>
      </w:r>
      <w:r w:rsidR="000E29BD">
        <w:t xml:space="preserve"> </w:t>
      </w:r>
      <w:r w:rsidR="006B41A0">
        <w:t>Federal.</w:t>
      </w:r>
    </w:p>
    <w:p w:rsidR="00DC7F87" w:rsidRDefault="00DC7F87" w:rsidP="00DC7F87">
      <w:pPr>
        <w:spacing w:after="0" w:line="240" w:lineRule="auto"/>
        <w:jc w:val="center"/>
      </w:pPr>
    </w:p>
    <w:p w:rsidR="00DC7F87" w:rsidRDefault="00DC7F87" w:rsidP="000E29BD">
      <w:pPr>
        <w:spacing w:after="0" w:line="240" w:lineRule="auto"/>
        <w:jc w:val="both"/>
      </w:pPr>
      <w:r>
        <w:t>*Elaboración de Reglamentos Interiores de Trabajo</w:t>
      </w:r>
      <w:r w:rsidR="006B41A0">
        <w:t xml:space="preserve"> para su presentación </w:t>
      </w:r>
      <w:r>
        <w:t>ante la Junta de</w:t>
      </w:r>
      <w:r w:rsidR="000E29BD">
        <w:t xml:space="preserve"> </w:t>
      </w:r>
      <w:r>
        <w:t>Conciliación y Arbitraje aplicables al Ámbito Federal y Distrito Federal.</w:t>
      </w:r>
    </w:p>
    <w:p w:rsidR="00DC7F87" w:rsidRDefault="00DC7F87" w:rsidP="00DC7F87">
      <w:pPr>
        <w:spacing w:after="0" w:line="240" w:lineRule="auto"/>
        <w:jc w:val="center"/>
      </w:pPr>
    </w:p>
    <w:p w:rsidR="006B41A0" w:rsidRDefault="006B41A0" w:rsidP="00DC7F87">
      <w:pPr>
        <w:spacing w:after="0" w:line="240" w:lineRule="auto"/>
        <w:jc w:val="center"/>
      </w:pPr>
    </w:p>
    <w:p w:rsidR="00DC7F87" w:rsidRDefault="007944B8" w:rsidP="00DC7F87">
      <w:pPr>
        <w:spacing w:after="0" w:line="240" w:lineRule="auto"/>
        <w:jc w:val="center"/>
      </w:pPr>
      <w:r>
        <w:t>SECRETARÍA DE LA DEFENSA NACIONAL (SE</w:t>
      </w:r>
      <w:r w:rsidR="00DC7F87">
        <w:t>DENA)</w:t>
      </w:r>
    </w:p>
    <w:p w:rsidR="00DC7F87" w:rsidRDefault="00DC7F87" w:rsidP="00DC7F87">
      <w:pPr>
        <w:spacing w:after="0" w:line="240" w:lineRule="auto"/>
        <w:jc w:val="center"/>
      </w:pPr>
    </w:p>
    <w:p w:rsidR="00DC7F87" w:rsidRDefault="00DC7F87" w:rsidP="007944B8">
      <w:pPr>
        <w:spacing w:after="0" w:line="240" w:lineRule="auto"/>
        <w:jc w:val="both"/>
      </w:pPr>
      <w:r>
        <w:t>*Trámite de Licencia Particular Colectiva</w:t>
      </w:r>
      <w:r w:rsidR="007944B8">
        <w:t>.</w:t>
      </w:r>
    </w:p>
    <w:p w:rsidR="00DC7F87" w:rsidRDefault="00DC7F87" w:rsidP="00DC7F87">
      <w:pPr>
        <w:spacing w:after="0" w:line="240" w:lineRule="auto"/>
        <w:jc w:val="center"/>
      </w:pPr>
    </w:p>
    <w:p w:rsidR="00DC7F87" w:rsidRDefault="00DC7F87" w:rsidP="007944B8">
      <w:pPr>
        <w:spacing w:after="0" w:line="240" w:lineRule="auto"/>
        <w:jc w:val="both"/>
      </w:pPr>
      <w:r>
        <w:t>*Trámite de Licencia Individual de Portación de Arma de Fuego.</w:t>
      </w:r>
    </w:p>
    <w:p w:rsidR="006B41A0" w:rsidRDefault="006B41A0" w:rsidP="007944B8">
      <w:pPr>
        <w:spacing w:after="0" w:line="240" w:lineRule="auto"/>
        <w:jc w:val="both"/>
      </w:pPr>
    </w:p>
    <w:sectPr w:rsidR="006B41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6C"/>
    <w:rsid w:val="000E29BD"/>
    <w:rsid w:val="004D684F"/>
    <w:rsid w:val="00551EAA"/>
    <w:rsid w:val="006B41A0"/>
    <w:rsid w:val="007944B8"/>
    <w:rsid w:val="007F6DE7"/>
    <w:rsid w:val="00D8376C"/>
    <w:rsid w:val="00DC7F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7F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C7F87"/>
    <w:rPr>
      <w:color w:val="0000FF"/>
      <w:u w:val="single"/>
    </w:rPr>
  </w:style>
  <w:style w:type="character" w:customStyle="1" w:styleId="apple-converted-space">
    <w:name w:val="apple-converted-space"/>
    <w:basedOn w:val="Fuentedeprrafopredeter"/>
    <w:rsid w:val="00DC7F87"/>
  </w:style>
  <w:style w:type="character" w:styleId="Textoennegrita">
    <w:name w:val="Strong"/>
    <w:basedOn w:val="Fuentedeprrafopredeter"/>
    <w:uiPriority w:val="22"/>
    <w:qFormat/>
    <w:rsid w:val="00DC7F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7F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C7F87"/>
    <w:rPr>
      <w:color w:val="0000FF"/>
      <w:u w:val="single"/>
    </w:rPr>
  </w:style>
  <w:style w:type="character" w:customStyle="1" w:styleId="apple-converted-space">
    <w:name w:val="apple-converted-space"/>
    <w:basedOn w:val="Fuentedeprrafopredeter"/>
    <w:rsid w:val="00DC7F87"/>
  </w:style>
  <w:style w:type="character" w:styleId="Textoennegrita">
    <w:name w:val="Strong"/>
    <w:basedOn w:val="Fuentedeprrafopredeter"/>
    <w:uiPriority w:val="22"/>
    <w:qFormat/>
    <w:rsid w:val="00DC7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09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473</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dc:creator>
  <cp:keywords/>
  <dc:description/>
  <cp:lastModifiedBy>Rosario</cp:lastModifiedBy>
  <cp:revision>3</cp:revision>
  <dcterms:created xsi:type="dcterms:W3CDTF">2015-09-13T18:01:00Z</dcterms:created>
  <dcterms:modified xsi:type="dcterms:W3CDTF">2015-09-14T23:01:00Z</dcterms:modified>
</cp:coreProperties>
</file>