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FDE5" w14:textId="0A9EBD03" w:rsidR="007626AD" w:rsidRDefault="007626AD">
      <w:pPr>
        <w:rPr>
          <w:noProof/>
        </w:rPr>
      </w:pPr>
      <w:r>
        <w:rPr>
          <w:noProof/>
        </w:rPr>
        <w:drawing>
          <wp:inline distT="0" distB="0" distL="0" distR="0" wp14:anchorId="524EA7A7" wp14:editId="124CA658">
            <wp:extent cx="5162400" cy="2698126"/>
            <wp:effectExtent l="0" t="0" r="635"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66252" cy="2700139"/>
                    </a:xfrm>
                    <a:prstGeom prst="rect">
                      <a:avLst/>
                    </a:prstGeom>
                  </pic:spPr>
                </pic:pic>
              </a:graphicData>
            </a:graphic>
          </wp:inline>
        </w:drawing>
      </w:r>
    </w:p>
    <w:p w14:paraId="06C5C5E7" w14:textId="39E9947A" w:rsidR="007626AD" w:rsidRDefault="007626AD" w:rsidP="007626AD">
      <w:pPr>
        <w:rPr>
          <w:noProof/>
        </w:rPr>
      </w:pPr>
    </w:p>
    <w:p w14:paraId="50F1E350" w14:textId="1FB6C437" w:rsidR="007626AD" w:rsidRDefault="007626AD" w:rsidP="007626AD">
      <w:r>
        <w:t xml:space="preserve">In this data we have the ages of the children who survived the titanic event. There were a lot of people in their 20s-30s who were on the titanic with about 30 percent of the entire populace in this age range. The next highest range was 30 years of age who took up about 23 percent of the ship’s populace. </w:t>
      </w:r>
    </w:p>
    <w:p w14:paraId="41922CF3" w14:textId="1FD33E3F" w:rsidR="007626AD" w:rsidRDefault="007626AD" w:rsidP="007626AD"/>
    <w:p w14:paraId="0607B3CF" w14:textId="636C630C" w:rsidR="007626AD" w:rsidRDefault="007626AD" w:rsidP="007626AD">
      <w:r>
        <w:rPr>
          <w:noProof/>
        </w:rPr>
        <w:drawing>
          <wp:inline distT="0" distB="0" distL="0" distR="0" wp14:anchorId="57A2B10A" wp14:editId="08953A56">
            <wp:extent cx="5025600" cy="2471994"/>
            <wp:effectExtent l="0" t="0" r="3810" b="508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8942" cy="2478557"/>
                    </a:xfrm>
                    <a:prstGeom prst="rect">
                      <a:avLst/>
                    </a:prstGeom>
                  </pic:spPr>
                </pic:pic>
              </a:graphicData>
            </a:graphic>
          </wp:inline>
        </w:drawing>
      </w:r>
    </w:p>
    <w:p w14:paraId="5020ADFB" w14:textId="7ED09CFC" w:rsidR="007626AD" w:rsidRDefault="007626AD" w:rsidP="007626AD"/>
    <w:p w14:paraId="24237C44" w14:textId="35724DB8" w:rsidR="007626AD" w:rsidRPr="007626AD" w:rsidRDefault="007626AD" w:rsidP="007626AD">
      <w:r>
        <w:t>In this data we are looking at the passenger class of the ones who survived. In this picture it shows that the 3</w:t>
      </w:r>
      <w:r w:rsidRPr="007626AD">
        <w:rPr>
          <w:vertAlign w:val="superscript"/>
        </w:rPr>
        <w:t>rd</w:t>
      </w:r>
      <w:r>
        <w:t xml:space="preserve"> class passengers rarely survived in comparison to the 1</w:t>
      </w:r>
      <w:r w:rsidRPr="007626AD">
        <w:rPr>
          <w:vertAlign w:val="superscript"/>
        </w:rPr>
        <w:t>st</w:t>
      </w:r>
      <w:r>
        <w:t xml:space="preserve"> class citizens. According to the chart</w:t>
      </w:r>
      <w:r w:rsidR="00CC6713">
        <w:t xml:space="preserve"> 54 percent of the titanic population was 3</w:t>
      </w:r>
      <w:r w:rsidR="00CC6713" w:rsidRPr="00CC6713">
        <w:rPr>
          <w:vertAlign w:val="superscript"/>
        </w:rPr>
        <w:t>rd</w:t>
      </w:r>
      <w:r w:rsidR="00CC6713">
        <w:t xml:space="preserve"> class and only 13 percent survived.</w:t>
      </w:r>
    </w:p>
    <w:sectPr w:rsidR="007626AD" w:rsidRPr="0076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AD"/>
    <w:rsid w:val="007626AD"/>
    <w:rsid w:val="00CC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89FD"/>
  <w15:chartTrackingRefBased/>
  <w15:docId w15:val="{26748D4D-2335-4E8D-94BB-BAD015BC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ABIDEMI OGUNMEFUN</dc:creator>
  <cp:keywords/>
  <dc:description/>
  <cp:lastModifiedBy>ABIDEMI OGUNMEFUN</cp:lastModifiedBy>
  <cp:revision>1</cp:revision>
  <dcterms:created xsi:type="dcterms:W3CDTF">2021-03-10T01:20:00Z</dcterms:created>
  <dcterms:modified xsi:type="dcterms:W3CDTF">2021-03-10T01:33:00Z</dcterms:modified>
</cp:coreProperties>
</file>