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804CC" w14:textId="77777777" w:rsidR="00AB35AF" w:rsidRDefault="00000000">
      <w:pPr>
        <w:pStyle w:val="BodyText"/>
        <w:ind w:left="593"/>
        <w:rPr>
          <w:rFonts w:ascii="Times New Roman"/>
          <w:sz w:val="20"/>
        </w:rPr>
      </w:pPr>
      <w:r>
        <w:rPr>
          <w:rFonts w:ascii="Times New Roman"/>
          <w:noProof/>
          <w:sz w:val="20"/>
        </w:rPr>
        <w:drawing>
          <wp:inline distT="0" distB="0" distL="0" distR="0" wp14:anchorId="5AA29E9A" wp14:editId="2BAB5B94">
            <wp:extent cx="5296514" cy="7243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296514" cy="724376"/>
                    </a:xfrm>
                    <a:prstGeom prst="rect">
                      <a:avLst/>
                    </a:prstGeom>
                  </pic:spPr>
                </pic:pic>
              </a:graphicData>
            </a:graphic>
          </wp:inline>
        </w:drawing>
      </w:r>
    </w:p>
    <w:p w14:paraId="2CCCC7AC" w14:textId="77777777" w:rsidR="00AB35AF" w:rsidRDefault="00000000">
      <w:pPr>
        <w:spacing w:before="273"/>
        <w:ind w:left="71"/>
        <w:rPr>
          <w:position w:val="-4"/>
          <w:sz w:val="26"/>
        </w:rPr>
      </w:pPr>
      <w:r>
        <w:rPr>
          <w:spacing w:val="-4"/>
          <w:sz w:val="26"/>
        </w:rPr>
        <w:t>Appendix</w:t>
      </w:r>
      <w:r>
        <w:rPr>
          <w:spacing w:val="-7"/>
          <w:sz w:val="26"/>
        </w:rPr>
        <w:t xml:space="preserve"> </w:t>
      </w:r>
      <w:r>
        <w:rPr>
          <w:spacing w:val="-4"/>
          <w:sz w:val="26"/>
        </w:rPr>
        <w:t>6</w:t>
      </w:r>
      <w:r>
        <w:rPr>
          <w:spacing w:val="-5"/>
          <w:sz w:val="26"/>
        </w:rPr>
        <w:t xml:space="preserve"> </w:t>
      </w:r>
      <w:r>
        <w:rPr>
          <w:noProof/>
          <w:spacing w:val="-13"/>
          <w:position w:val="6"/>
          <w:sz w:val="26"/>
        </w:rPr>
        <w:drawing>
          <wp:inline distT="0" distB="0" distL="0" distR="0" wp14:anchorId="67E50A3D" wp14:editId="58C6BF51">
            <wp:extent cx="85344" cy="762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5344" cy="7620"/>
                    </a:xfrm>
                    <a:prstGeom prst="rect">
                      <a:avLst/>
                    </a:prstGeom>
                  </pic:spPr>
                </pic:pic>
              </a:graphicData>
            </a:graphic>
          </wp:inline>
        </w:drawing>
      </w:r>
      <w:r>
        <w:rPr>
          <w:rFonts w:ascii="Times New Roman"/>
          <w:sz w:val="26"/>
        </w:rPr>
        <w:t xml:space="preserve"> </w:t>
      </w:r>
      <w:r>
        <w:rPr>
          <w:spacing w:val="-4"/>
          <w:sz w:val="26"/>
        </w:rPr>
        <w:t>Deliverable</w:t>
      </w:r>
      <w:r>
        <w:rPr>
          <w:sz w:val="26"/>
        </w:rPr>
        <w:t xml:space="preserve"> </w:t>
      </w:r>
      <w:r>
        <w:rPr>
          <w:spacing w:val="-4"/>
          <w:sz w:val="26"/>
        </w:rPr>
        <w:t>1</w:t>
      </w:r>
      <w:r>
        <w:rPr>
          <w:spacing w:val="16"/>
          <w:sz w:val="26"/>
        </w:rPr>
        <w:t xml:space="preserve"> </w:t>
      </w:r>
      <w:r>
        <w:rPr>
          <w:noProof/>
          <w:spacing w:val="5"/>
          <w:position w:val="-4"/>
          <w:sz w:val="26"/>
        </w:rPr>
        <w:drawing>
          <wp:inline distT="0" distB="0" distL="0" distR="0" wp14:anchorId="5BA67B9D" wp14:editId="1CE1132C">
            <wp:extent cx="1205483" cy="14630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205483" cy="146304"/>
                    </a:xfrm>
                    <a:prstGeom prst="rect">
                      <a:avLst/>
                    </a:prstGeom>
                  </pic:spPr>
                </pic:pic>
              </a:graphicData>
            </a:graphic>
          </wp:inline>
        </w:drawing>
      </w:r>
    </w:p>
    <w:p w14:paraId="4714E8DA" w14:textId="77777777" w:rsidR="00AB35AF" w:rsidRDefault="00AB35AF">
      <w:pPr>
        <w:pStyle w:val="BodyText"/>
        <w:spacing w:before="216"/>
        <w:rPr>
          <w:sz w:val="30"/>
        </w:rPr>
      </w:pPr>
    </w:p>
    <w:p w14:paraId="0835C518" w14:textId="77777777" w:rsidR="00AB35AF" w:rsidRDefault="00000000">
      <w:pPr>
        <w:pStyle w:val="Title"/>
      </w:pPr>
      <w:r>
        <w:t>School</w:t>
      </w:r>
      <w:r>
        <w:rPr>
          <w:spacing w:val="-13"/>
        </w:rPr>
        <w:t xml:space="preserve"> </w:t>
      </w:r>
      <w:r>
        <w:t>of</w:t>
      </w:r>
      <w:r>
        <w:rPr>
          <w:spacing w:val="-15"/>
        </w:rPr>
        <w:t xml:space="preserve"> </w:t>
      </w:r>
      <w:r>
        <w:t>Computing</w:t>
      </w:r>
      <w:r>
        <w:rPr>
          <w:spacing w:val="-10"/>
        </w:rPr>
        <w:t xml:space="preserve"> </w:t>
      </w:r>
      <w:r>
        <w:t>and</w:t>
      </w:r>
      <w:r>
        <w:rPr>
          <w:spacing w:val="-9"/>
        </w:rPr>
        <w:t xml:space="preserve"> </w:t>
      </w:r>
      <w:r>
        <w:t>Data</w:t>
      </w:r>
      <w:r>
        <w:rPr>
          <w:spacing w:val="-8"/>
        </w:rPr>
        <w:t xml:space="preserve"> </w:t>
      </w:r>
      <w:r>
        <w:rPr>
          <w:spacing w:val="-2"/>
        </w:rPr>
        <w:t>Sciences</w:t>
      </w:r>
    </w:p>
    <w:p w14:paraId="11D6F1A7" w14:textId="77777777" w:rsidR="00AB35AF" w:rsidRDefault="00000000">
      <w:pPr>
        <w:spacing w:before="272" w:line="444" w:lineRule="auto"/>
        <w:ind w:left="71" w:right="5231"/>
        <w:rPr>
          <w:b/>
          <w:sz w:val="26"/>
        </w:rPr>
      </w:pPr>
      <w:r>
        <w:rPr>
          <w:b/>
          <w:sz w:val="26"/>
        </w:rPr>
        <w:t xml:space="preserve">5530CSQR </w:t>
      </w:r>
      <w:r>
        <w:rPr>
          <w:b/>
          <w:noProof/>
          <w:spacing w:val="25"/>
          <w:position w:val="6"/>
          <w:sz w:val="26"/>
        </w:rPr>
        <w:drawing>
          <wp:inline distT="0" distB="0" distL="0" distR="0" wp14:anchorId="01A9505C" wp14:editId="577C96F0">
            <wp:extent cx="85344" cy="1676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85344" cy="16764"/>
                    </a:xfrm>
                    <a:prstGeom prst="rect">
                      <a:avLst/>
                    </a:prstGeom>
                  </pic:spPr>
                </pic:pic>
              </a:graphicData>
            </a:graphic>
          </wp:inline>
        </w:drawing>
      </w:r>
      <w:r>
        <w:rPr>
          <w:rFonts w:ascii="Times New Roman"/>
          <w:spacing w:val="4"/>
          <w:sz w:val="26"/>
        </w:rPr>
        <w:t xml:space="preserve"> </w:t>
      </w:r>
      <w:r>
        <w:rPr>
          <w:b/>
          <w:sz w:val="26"/>
        </w:rPr>
        <w:t>Group</w:t>
      </w:r>
      <w:r>
        <w:rPr>
          <w:b/>
          <w:spacing w:val="37"/>
          <w:sz w:val="26"/>
        </w:rPr>
        <w:t xml:space="preserve"> </w:t>
      </w:r>
      <w:r>
        <w:rPr>
          <w:b/>
          <w:sz w:val="26"/>
        </w:rPr>
        <w:t>Project Outline Proposal Idea</w:t>
      </w:r>
    </w:p>
    <w:p w14:paraId="7E015587" w14:textId="77777777" w:rsidR="00AB35AF" w:rsidRDefault="00000000">
      <w:pPr>
        <w:pStyle w:val="BodyText"/>
        <w:spacing w:line="247" w:lineRule="auto"/>
        <w:ind w:left="71" w:right="191"/>
      </w:pPr>
      <w:r>
        <w:t>This form is used to document the first milestone deliverable for the assessment. It will also be the basis for discussion during your first progress meeting in week 4.</w:t>
      </w:r>
    </w:p>
    <w:p w14:paraId="143B0F49" w14:textId="77777777" w:rsidR="00AB35AF" w:rsidRDefault="00000000">
      <w:pPr>
        <w:spacing w:before="250"/>
        <w:ind w:left="71"/>
        <w:rPr>
          <w:b/>
        </w:rPr>
      </w:pPr>
      <w:r>
        <w:t>The</w:t>
      </w:r>
      <w:r>
        <w:rPr>
          <w:spacing w:val="-3"/>
        </w:rPr>
        <w:t xml:space="preserve"> </w:t>
      </w:r>
      <w:r>
        <w:t>form</w:t>
      </w:r>
      <w:r>
        <w:rPr>
          <w:spacing w:val="9"/>
        </w:rPr>
        <w:t xml:space="preserve"> </w:t>
      </w:r>
      <w:r>
        <w:t>should</w:t>
      </w:r>
      <w:r>
        <w:rPr>
          <w:spacing w:val="6"/>
        </w:rPr>
        <w:t xml:space="preserve"> </w:t>
      </w:r>
      <w:r>
        <w:t>be</w:t>
      </w:r>
      <w:r>
        <w:rPr>
          <w:spacing w:val="2"/>
        </w:rPr>
        <w:t xml:space="preserve"> </w:t>
      </w:r>
      <w:r>
        <w:t>submitted</w:t>
      </w:r>
      <w:r>
        <w:rPr>
          <w:spacing w:val="8"/>
        </w:rPr>
        <w:t xml:space="preserve"> </w:t>
      </w:r>
      <w:r>
        <w:t>to</w:t>
      </w:r>
      <w:r>
        <w:rPr>
          <w:spacing w:val="9"/>
        </w:rPr>
        <w:t xml:space="preserve"> </w:t>
      </w:r>
      <w:r>
        <w:t>Canvas</w:t>
      </w:r>
      <w:r>
        <w:rPr>
          <w:spacing w:val="2"/>
        </w:rPr>
        <w:t xml:space="preserve"> </w:t>
      </w:r>
      <w:r>
        <w:t>by</w:t>
      </w:r>
      <w:r>
        <w:rPr>
          <w:spacing w:val="4"/>
        </w:rPr>
        <w:t xml:space="preserve"> </w:t>
      </w:r>
      <w:r>
        <w:rPr>
          <w:b/>
          <w:color w:val="BF0000"/>
        </w:rPr>
        <w:t>a</w:t>
      </w:r>
      <w:r>
        <w:rPr>
          <w:b/>
          <w:color w:val="BF0000"/>
          <w:spacing w:val="7"/>
        </w:rPr>
        <w:t xml:space="preserve"> </w:t>
      </w:r>
      <w:r>
        <w:rPr>
          <w:b/>
          <w:color w:val="BF0000"/>
        </w:rPr>
        <w:t>specific</w:t>
      </w:r>
      <w:r>
        <w:rPr>
          <w:b/>
          <w:color w:val="BF0000"/>
          <w:spacing w:val="5"/>
        </w:rPr>
        <w:t xml:space="preserve"> </w:t>
      </w:r>
      <w:r>
        <w:rPr>
          <w:b/>
          <w:color w:val="BF0000"/>
        </w:rPr>
        <w:t>deadline</w:t>
      </w:r>
      <w:r>
        <w:rPr>
          <w:b/>
          <w:color w:val="BF0000"/>
          <w:spacing w:val="7"/>
        </w:rPr>
        <w:t xml:space="preserve"> </w:t>
      </w:r>
      <w:r>
        <w:rPr>
          <w:b/>
          <w:color w:val="BF0000"/>
        </w:rPr>
        <w:t>(to</w:t>
      </w:r>
      <w:r>
        <w:rPr>
          <w:b/>
          <w:color w:val="BF0000"/>
          <w:spacing w:val="6"/>
        </w:rPr>
        <w:t xml:space="preserve"> </w:t>
      </w:r>
      <w:r>
        <w:rPr>
          <w:b/>
          <w:color w:val="BF0000"/>
        </w:rPr>
        <w:t>be</w:t>
      </w:r>
      <w:r>
        <w:rPr>
          <w:b/>
          <w:color w:val="BF0000"/>
          <w:spacing w:val="12"/>
        </w:rPr>
        <w:t xml:space="preserve"> </w:t>
      </w:r>
      <w:r>
        <w:rPr>
          <w:b/>
          <w:color w:val="BF0000"/>
          <w:spacing w:val="-2"/>
        </w:rPr>
        <w:t>confirmed).</w:t>
      </w:r>
    </w:p>
    <w:p w14:paraId="38C62515" w14:textId="77777777" w:rsidR="00AB35AF" w:rsidRDefault="00AB35AF">
      <w:pPr>
        <w:pStyle w:val="BodyText"/>
        <w:rPr>
          <w:b/>
          <w:sz w:val="20"/>
        </w:rPr>
      </w:pPr>
    </w:p>
    <w:p w14:paraId="24896DFF" w14:textId="77777777" w:rsidR="00AB35AF" w:rsidRDefault="00AB35AF">
      <w:pPr>
        <w:pStyle w:val="BodyText"/>
        <w:spacing w:before="17"/>
        <w:rPr>
          <w:b/>
          <w:sz w:val="20"/>
        </w:rPr>
      </w:pPr>
    </w:p>
    <w:tbl>
      <w:tblPr>
        <w:tblW w:w="0" w:type="auto"/>
        <w:tblInd w:w="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75"/>
        <w:gridCol w:w="6511"/>
      </w:tblGrid>
      <w:tr w:rsidR="00AB35AF" w14:paraId="52CBD740" w14:textId="77777777">
        <w:trPr>
          <w:trHeight w:val="515"/>
        </w:trPr>
        <w:tc>
          <w:tcPr>
            <w:tcW w:w="1975" w:type="dxa"/>
            <w:shd w:val="clear" w:color="auto" w:fill="E6E6E6"/>
          </w:tcPr>
          <w:p w14:paraId="474DA189" w14:textId="77777777" w:rsidR="00AB35AF" w:rsidRDefault="00000000">
            <w:pPr>
              <w:pStyle w:val="TableParagraph"/>
              <w:spacing w:before="7"/>
              <w:jc w:val="left"/>
              <w:rPr>
                <w:b/>
              </w:rPr>
            </w:pPr>
            <w:r>
              <w:rPr>
                <w:b/>
              </w:rPr>
              <w:t>Group</w:t>
            </w:r>
            <w:r>
              <w:rPr>
                <w:b/>
                <w:spacing w:val="10"/>
              </w:rPr>
              <w:t xml:space="preserve"> </w:t>
            </w:r>
            <w:r>
              <w:rPr>
                <w:b/>
                <w:spacing w:val="-4"/>
              </w:rPr>
              <w:t>Name</w:t>
            </w:r>
          </w:p>
        </w:tc>
        <w:tc>
          <w:tcPr>
            <w:tcW w:w="6511" w:type="dxa"/>
          </w:tcPr>
          <w:p w14:paraId="083ACCB4" w14:textId="3D328052" w:rsidR="00AB35AF" w:rsidRPr="00BB4AEE" w:rsidRDefault="004F074D">
            <w:pPr>
              <w:pStyle w:val="TableParagraph"/>
              <w:ind w:left="0"/>
              <w:jc w:val="left"/>
              <w:rPr>
                <w:rFonts w:asciiTheme="minorHAnsi" w:hAnsiTheme="minorHAnsi" w:cstheme="minorHAnsi"/>
              </w:rPr>
            </w:pPr>
            <w:r w:rsidRPr="00BB4AEE">
              <w:rPr>
                <w:rFonts w:asciiTheme="minorHAnsi" w:hAnsiTheme="minorHAnsi" w:cstheme="minorHAnsi"/>
              </w:rPr>
              <w:t xml:space="preserve"> Group 1</w:t>
            </w:r>
            <w:r w:rsidR="00BB4AEE">
              <w:rPr>
                <w:rFonts w:asciiTheme="minorHAnsi" w:hAnsiTheme="minorHAnsi" w:cstheme="minorHAnsi"/>
              </w:rPr>
              <w:t xml:space="preserve">: Electrifying </w:t>
            </w:r>
            <w:r w:rsidR="008F29D7">
              <w:rPr>
                <w:rFonts w:asciiTheme="minorHAnsi" w:hAnsiTheme="minorHAnsi" w:cstheme="minorHAnsi"/>
              </w:rPr>
              <w:t>Qatar;</w:t>
            </w:r>
            <w:r w:rsidR="00BB4AEE">
              <w:rPr>
                <w:rFonts w:asciiTheme="minorHAnsi" w:hAnsiTheme="minorHAnsi" w:cstheme="minorHAnsi"/>
              </w:rPr>
              <w:t xml:space="preserve"> A proposal for optimizing Qatar’s Electric Vehicle Infrastructure.</w:t>
            </w:r>
          </w:p>
        </w:tc>
      </w:tr>
      <w:tr w:rsidR="00AB35AF" w14:paraId="36F00435" w14:textId="77777777">
        <w:trPr>
          <w:trHeight w:val="4352"/>
        </w:trPr>
        <w:tc>
          <w:tcPr>
            <w:tcW w:w="1975" w:type="dxa"/>
            <w:shd w:val="clear" w:color="auto" w:fill="E6E6E6"/>
          </w:tcPr>
          <w:p w14:paraId="710DA57D" w14:textId="77777777" w:rsidR="00AB35AF" w:rsidRDefault="00000000">
            <w:pPr>
              <w:pStyle w:val="TableParagraph"/>
              <w:spacing w:before="9"/>
              <w:rPr>
                <w:b/>
              </w:rPr>
            </w:pPr>
            <w:r>
              <w:rPr>
                <w:b/>
              </w:rPr>
              <w:t>Outline</w:t>
            </w:r>
            <w:r>
              <w:rPr>
                <w:b/>
                <w:spacing w:val="7"/>
              </w:rPr>
              <w:t xml:space="preserve"> </w:t>
            </w:r>
            <w:r>
              <w:rPr>
                <w:b/>
                <w:spacing w:val="-4"/>
              </w:rPr>
              <w:t>Idea</w:t>
            </w:r>
          </w:p>
          <w:p w14:paraId="33929430" w14:textId="45081944" w:rsidR="00AB35AF" w:rsidRDefault="00000000">
            <w:pPr>
              <w:pStyle w:val="TableParagraph"/>
              <w:tabs>
                <w:tab w:val="left" w:pos="1014"/>
                <w:tab w:val="left" w:pos="1535"/>
              </w:tabs>
              <w:spacing w:before="113" w:line="244" w:lineRule="auto"/>
              <w:ind w:right="111"/>
            </w:pPr>
            <w:r>
              <w:t xml:space="preserve">You should outline </w:t>
            </w:r>
            <w:r>
              <w:rPr>
                <w:spacing w:val="-4"/>
              </w:rPr>
              <w:t>the</w:t>
            </w:r>
            <w:r>
              <w:tab/>
            </w:r>
            <w:r>
              <w:rPr>
                <w:spacing w:val="-2"/>
              </w:rPr>
              <w:t xml:space="preserve">intended </w:t>
            </w:r>
            <w:r>
              <w:t xml:space="preserve">outcome of the </w:t>
            </w:r>
            <w:r>
              <w:rPr>
                <w:spacing w:val="-2"/>
              </w:rPr>
              <w:t>work</w:t>
            </w:r>
            <w:r w:rsidR="008F29D7">
              <w:rPr>
                <w:spacing w:val="-2"/>
              </w:rPr>
              <w:t>,</w:t>
            </w:r>
            <w:r w:rsidR="008F29D7">
              <w:t xml:space="preserve"> the</w:t>
            </w:r>
          </w:p>
          <w:p w14:paraId="194BBEF2" w14:textId="77777777" w:rsidR="00AB35AF" w:rsidRDefault="00000000">
            <w:pPr>
              <w:pStyle w:val="TableParagraph"/>
              <w:tabs>
                <w:tab w:val="left" w:pos="1673"/>
              </w:tabs>
              <w:spacing w:before="6" w:line="247" w:lineRule="auto"/>
              <w:ind w:right="108"/>
            </w:pPr>
            <w:r>
              <w:t xml:space="preserve">problems it solves, and what will be </w:t>
            </w:r>
            <w:r>
              <w:rPr>
                <w:spacing w:val="-2"/>
              </w:rPr>
              <w:t>involved</w:t>
            </w:r>
            <w:r>
              <w:tab/>
            </w:r>
            <w:r>
              <w:rPr>
                <w:spacing w:val="-5"/>
              </w:rPr>
              <w:t>in</w:t>
            </w:r>
          </w:p>
          <w:p w14:paraId="09E904A9" w14:textId="77777777" w:rsidR="00AB35AF" w:rsidRDefault="00000000">
            <w:pPr>
              <w:pStyle w:val="TableParagraph"/>
              <w:tabs>
                <w:tab w:val="left" w:pos="1528"/>
              </w:tabs>
              <w:spacing w:before="3"/>
            </w:pPr>
            <w:r>
              <w:rPr>
                <w:spacing w:val="-2"/>
              </w:rPr>
              <w:t>preparing</w:t>
            </w:r>
            <w:r>
              <w:tab/>
            </w:r>
            <w:r>
              <w:rPr>
                <w:spacing w:val="-5"/>
              </w:rPr>
              <w:t>the</w:t>
            </w:r>
          </w:p>
          <w:p w14:paraId="4B648A74" w14:textId="77777777" w:rsidR="00AB35AF" w:rsidRDefault="00000000">
            <w:pPr>
              <w:pStyle w:val="TableParagraph"/>
              <w:tabs>
                <w:tab w:val="left" w:pos="1508"/>
              </w:tabs>
              <w:spacing w:before="1" w:line="247" w:lineRule="auto"/>
              <w:ind w:right="113"/>
            </w:pPr>
            <w:r>
              <w:rPr>
                <w:spacing w:val="-2"/>
              </w:rPr>
              <w:t>proposal,</w:t>
            </w:r>
            <w:r>
              <w:tab/>
            </w:r>
            <w:r>
              <w:rPr>
                <w:spacing w:val="-4"/>
              </w:rPr>
              <w:t xml:space="preserve">e.g. </w:t>
            </w:r>
            <w:r>
              <w:t xml:space="preserve">some testing or </w:t>
            </w:r>
            <w:r>
              <w:rPr>
                <w:spacing w:val="-2"/>
              </w:rPr>
              <w:t>prototyping.</w:t>
            </w:r>
          </w:p>
          <w:p w14:paraId="6B2073C8" w14:textId="77777777" w:rsidR="00AB35AF" w:rsidRDefault="00000000">
            <w:pPr>
              <w:pStyle w:val="TableParagraph"/>
              <w:spacing w:line="247" w:lineRule="auto"/>
              <w:ind w:right="323"/>
            </w:pPr>
            <w:r>
              <w:t xml:space="preserve">Around 300-400 words should be </w:t>
            </w:r>
            <w:r>
              <w:rPr>
                <w:spacing w:val="-2"/>
              </w:rPr>
              <w:t>enough.</w:t>
            </w:r>
          </w:p>
        </w:tc>
        <w:tc>
          <w:tcPr>
            <w:tcW w:w="6511" w:type="dxa"/>
          </w:tcPr>
          <w:p w14:paraId="37D0C18D" w14:textId="77777777" w:rsidR="00AB35AF" w:rsidRDefault="00AB35AF">
            <w:pPr>
              <w:pStyle w:val="TableParagraph"/>
              <w:ind w:left="0"/>
              <w:jc w:val="left"/>
              <w:rPr>
                <w:rFonts w:asciiTheme="minorHAnsi" w:hAnsiTheme="minorHAnsi" w:cstheme="minorHAnsi"/>
              </w:rPr>
            </w:pPr>
          </w:p>
          <w:p w14:paraId="731383B7" w14:textId="3A5E00C2" w:rsidR="00BB4AEE" w:rsidRDefault="008F0496">
            <w:pPr>
              <w:pStyle w:val="TableParagraph"/>
              <w:ind w:left="0"/>
              <w:jc w:val="left"/>
              <w:rPr>
                <w:rFonts w:asciiTheme="minorHAnsi" w:hAnsiTheme="minorHAnsi" w:cstheme="minorHAnsi"/>
              </w:rPr>
            </w:pPr>
            <w:r>
              <w:rPr>
                <w:rFonts w:asciiTheme="minorHAnsi" w:hAnsiTheme="minorHAnsi" w:cstheme="minorHAnsi"/>
              </w:rPr>
              <w:t xml:space="preserve">The primary outcome of our Group Project is a comprehensive proposal for a unified platform called “QEV Hub”. The platform aims to solve two core challenges. Streamlining the domestic EV and PHEV experience for residents of Qatar. And positioning Qatar as the central hub for import and re-export of Electric and Hybrid Vehicles within GCC and the widen MENA region. </w:t>
            </w:r>
          </w:p>
          <w:p w14:paraId="6D43646C" w14:textId="77777777" w:rsidR="008F0496" w:rsidRDefault="008F0496">
            <w:pPr>
              <w:pStyle w:val="TableParagraph"/>
              <w:ind w:left="0"/>
              <w:jc w:val="left"/>
              <w:rPr>
                <w:rFonts w:asciiTheme="minorHAnsi" w:hAnsiTheme="minorHAnsi" w:cstheme="minorHAnsi"/>
              </w:rPr>
            </w:pPr>
          </w:p>
          <w:p w14:paraId="6D55D520" w14:textId="665E0A6A" w:rsidR="008F0496" w:rsidRDefault="008F0496">
            <w:pPr>
              <w:pStyle w:val="TableParagraph"/>
              <w:ind w:left="0"/>
              <w:jc w:val="left"/>
              <w:rPr>
                <w:rFonts w:asciiTheme="minorHAnsi" w:hAnsiTheme="minorHAnsi" w:cstheme="minorHAnsi"/>
              </w:rPr>
            </w:pPr>
            <w:r>
              <w:rPr>
                <w:rFonts w:asciiTheme="minorHAnsi" w:hAnsiTheme="minorHAnsi" w:cstheme="minorHAnsi"/>
              </w:rPr>
              <w:t xml:space="preserve">Our proposal will provide a detailed technical design as well as a viable plan to implement such a proposal. There will also be an analysis of the economic and environmental impact of EV Cars in Qatar. The proposal will ultimately be contributing to Qatar’s economic diversification and sustainability goals under its National Vision 2030. </w:t>
            </w:r>
          </w:p>
          <w:p w14:paraId="5706B238" w14:textId="77777777" w:rsidR="00BB4AEE" w:rsidRPr="00BB4AEE" w:rsidRDefault="00BB4AEE">
            <w:pPr>
              <w:pStyle w:val="TableParagraph"/>
              <w:ind w:left="0"/>
              <w:jc w:val="left"/>
              <w:rPr>
                <w:rFonts w:asciiTheme="minorHAnsi" w:hAnsiTheme="minorHAnsi" w:cstheme="minorHAnsi"/>
              </w:rPr>
            </w:pPr>
          </w:p>
        </w:tc>
      </w:tr>
      <w:tr w:rsidR="00AB35AF" w14:paraId="34F66A13" w14:textId="77777777">
        <w:trPr>
          <w:trHeight w:val="2425"/>
        </w:trPr>
        <w:tc>
          <w:tcPr>
            <w:tcW w:w="1975" w:type="dxa"/>
            <w:shd w:val="clear" w:color="auto" w:fill="E6E6E6"/>
          </w:tcPr>
          <w:p w14:paraId="30DE3461" w14:textId="77777777" w:rsidR="00AB35AF" w:rsidRDefault="00000000">
            <w:pPr>
              <w:pStyle w:val="TableParagraph"/>
              <w:spacing w:before="9"/>
              <w:jc w:val="left"/>
              <w:rPr>
                <w:b/>
              </w:rPr>
            </w:pPr>
            <w:r>
              <w:rPr>
                <w:b/>
                <w:spacing w:val="-2"/>
              </w:rPr>
              <w:t>Contribution</w:t>
            </w:r>
          </w:p>
          <w:p w14:paraId="578C3FE2" w14:textId="77777777" w:rsidR="00AB35AF" w:rsidRDefault="00000000">
            <w:pPr>
              <w:pStyle w:val="TableParagraph"/>
              <w:spacing w:before="111" w:line="247" w:lineRule="auto"/>
              <w:ind w:right="68"/>
            </w:pPr>
            <w:r>
              <w:t>You should briefly identify what each group member will be contributing to the proposal, i.e. what</w:t>
            </w:r>
            <w:r>
              <w:rPr>
                <w:spacing w:val="-2"/>
              </w:rPr>
              <w:t xml:space="preserve"> </w:t>
            </w:r>
            <w:r>
              <w:t>tasks</w:t>
            </w:r>
            <w:r>
              <w:rPr>
                <w:spacing w:val="-8"/>
              </w:rPr>
              <w:t xml:space="preserve"> </w:t>
            </w:r>
            <w:r>
              <w:t>they</w:t>
            </w:r>
            <w:r>
              <w:rPr>
                <w:spacing w:val="-6"/>
              </w:rPr>
              <w:t xml:space="preserve"> </w:t>
            </w:r>
            <w:r>
              <w:t>will be responsible for.</w:t>
            </w:r>
          </w:p>
        </w:tc>
        <w:tc>
          <w:tcPr>
            <w:tcW w:w="6511" w:type="dxa"/>
          </w:tcPr>
          <w:p w14:paraId="1E84BDD0" w14:textId="77777777" w:rsidR="004366F8" w:rsidRDefault="004366F8" w:rsidP="004366F8">
            <w:pPr>
              <w:pStyle w:val="TableParagraph"/>
              <w:numPr>
                <w:ilvl w:val="0"/>
                <w:numId w:val="1"/>
              </w:numPr>
              <w:rPr>
                <w:rFonts w:asciiTheme="minorHAnsi" w:hAnsiTheme="minorHAnsi" w:cstheme="minorHAnsi"/>
              </w:rPr>
            </w:pPr>
            <w:r w:rsidRPr="004366F8">
              <w:rPr>
                <w:rFonts w:asciiTheme="minorHAnsi" w:hAnsiTheme="minorHAnsi" w:cstheme="minorHAnsi"/>
              </w:rPr>
              <w:t xml:space="preserve">Mohammed Hassan: Project management, end-consumer benefits, and environmental/economic impact analysis.  </w:t>
            </w:r>
          </w:p>
          <w:p w14:paraId="65B5EDED" w14:textId="77777777" w:rsidR="004366F8" w:rsidRDefault="004366F8" w:rsidP="004366F8">
            <w:pPr>
              <w:pStyle w:val="TableParagraph"/>
              <w:numPr>
                <w:ilvl w:val="0"/>
                <w:numId w:val="1"/>
              </w:numPr>
              <w:rPr>
                <w:rFonts w:asciiTheme="minorHAnsi" w:hAnsiTheme="minorHAnsi" w:cstheme="minorHAnsi"/>
              </w:rPr>
            </w:pPr>
            <w:r w:rsidRPr="004366F8">
              <w:rPr>
                <w:rFonts w:asciiTheme="minorHAnsi" w:hAnsiTheme="minorHAnsi" w:cstheme="minorHAnsi"/>
              </w:rPr>
              <w:t>Abid Farhan:</w:t>
            </w:r>
            <w:r>
              <w:rPr>
                <w:rFonts w:asciiTheme="minorHAnsi" w:hAnsiTheme="minorHAnsi" w:cstheme="minorHAnsi"/>
              </w:rPr>
              <w:t xml:space="preserve"> </w:t>
            </w:r>
            <w:r w:rsidRPr="004366F8">
              <w:rPr>
                <w:rFonts w:asciiTheme="minorHAnsi" w:hAnsiTheme="minorHAnsi" w:cstheme="minorHAnsi"/>
              </w:rPr>
              <w:t xml:space="preserve">System architecture, technical design, and MVP/mockup development.  </w:t>
            </w:r>
          </w:p>
          <w:p w14:paraId="5EE6DF05" w14:textId="77777777" w:rsidR="004366F8" w:rsidRDefault="004366F8" w:rsidP="004366F8">
            <w:pPr>
              <w:pStyle w:val="TableParagraph"/>
              <w:numPr>
                <w:ilvl w:val="0"/>
                <w:numId w:val="1"/>
              </w:numPr>
              <w:rPr>
                <w:rFonts w:asciiTheme="minorHAnsi" w:hAnsiTheme="minorHAnsi" w:cstheme="minorHAnsi"/>
              </w:rPr>
            </w:pPr>
            <w:r w:rsidRPr="004366F8">
              <w:rPr>
                <w:rFonts w:asciiTheme="minorHAnsi" w:hAnsiTheme="minorHAnsi" w:cstheme="minorHAnsi"/>
              </w:rPr>
              <w:t>Khalid Al Haj:</w:t>
            </w:r>
            <w:r>
              <w:rPr>
                <w:rFonts w:asciiTheme="minorHAnsi" w:hAnsiTheme="minorHAnsi" w:cstheme="minorHAnsi"/>
              </w:rPr>
              <w:t xml:space="preserve"> </w:t>
            </w:r>
            <w:r w:rsidRPr="004366F8">
              <w:rPr>
                <w:rFonts w:asciiTheme="minorHAnsi" w:hAnsiTheme="minorHAnsi" w:cstheme="minorHAnsi"/>
              </w:rPr>
              <w:t xml:space="preserve">International market research, China sourcing, pricing analysis, and shipping logistics.  </w:t>
            </w:r>
          </w:p>
          <w:p w14:paraId="38B192F9" w14:textId="77777777" w:rsidR="004366F8" w:rsidRDefault="004366F8" w:rsidP="004366F8">
            <w:pPr>
              <w:pStyle w:val="TableParagraph"/>
              <w:numPr>
                <w:ilvl w:val="0"/>
                <w:numId w:val="1"/>
              </w:numPr>
              <w:rPr>
                <w:rFonts w:asciiTheme="minorHAnsi" w:hAnsiTheme="minorHAnsi" w:cstheme="minorHAnsi"/>
              </w:rPr>
            </w:pPr>
            <w:r w:rsidRPr="004366F8">
              <w:rPr>
                <w:rFonts w:asciiTheme="minorHAnsi" w:hAnsiTheme="minorHAnsi" w:cstheme="minorHAnsi"/>
              </w:rPr>
              <w:t>Abdul Razaq:</w:t>
            </w:r>
            <w:r>
              <w:rPr>
                <w:rFonts w:asciiTheme="minorHAnsi" w:hAnsiTheme="minorHAnsi" w:cstheme="minorHAnsi"/>
              </w:rPr>
              <w:t xml:space="preserve"> </w:t>
            </w:r>
            <w:r w:rsidRPr="004366F8">
              <w:rPr>
                <w:rFonts w:asciiTheme="minorHAnsi" w:hAnsiTheme="minorHAnsi" w:cstheme="minorHAnsi"/>
              </w:rPr>
              <w:t xml:space="preserve">Local Qatari regulations, customs, FAHES inspection, insurance, and warranty processes.  </w:t>
            </w:r>
          </w:p>
          <w:p w14:paraId="3A7BA85A" w14:textId="4C74D238" w:rsidR="00AB35AF" w:rsidRPr="004366F8" w:rsidRDefault="004366F8" w:rsidP="004366F8">
            <w:pPr>
              <w:pStyle w:val="TableParagraph"/>
              <w:numPr>
                <w:ilvl w:val="0"/>
                <w:numId w:val="1"/>
              </w:numPr>
              <w:rPr>
                <w:rFonts w:asciiTheme="minorHAnsi" w:hAnsiTheme="minorHAnsi" w:cstheme="minorHAnsi"/>
              </w:rPr>
            </w:pPr>
            <w:r w:rsidRPr="004366F8">
              <w:rPr>
                <w:rFonts w:asciiTheme="minorHAnsi" w:hAnsiTheme="minorHAnsi" w:cstheme="minorHAnsi"/>
              </w:rPr>
              <w:t>Mohammed Rehman: GCC export focus, target country regulations, and regional logistics coordination.</w:t>
            </w:r>
          </w:p>
        </w:tc>
      </w:tr>
    </w:tbl>
    <w:p w14:paraId="6C502B86" w14:textId="77777777" w:rsidR="00A648D8" w:rsidRDefault="00A648D8"/>
    <w:sectPr w:rsidR="00A648D8">
      <w:footerReference w:type="default" r:id="rId11"/>
      <w:type w:val="continuous"/>
      <w:pgSz w:w="12240" w:h="15840"/>
      <w:pgMar w:top="220" w:right="1440" w:bottom="1120" w:left="1800" w:header="0" w:footer="93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941FA" w14:textId="77777777" w:rsidR="00776583" w:rsidRDefault="00776583">
      <w:r>
        <w:separator/>
      </w:r>
    </w:p>
  </w:endnote>
  <w:endnote w:type="continuationSeparator" w:id="0">
    <w:p w14:paraId="60D68081" w14:textId="77777777" w:rsidR="00776583" w:rsidRDefault="00776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9DAE1" w14:textId="77777777" w:rsidR="00AB35AF" w:rsidRDefault="00000000">
    <w:pPr>
      <w:pStyle w:val="BodyText"/>
      <w:spacing w:line="14" w:lineRule="auto"/>
      <w:rPr>
        <w:sz w:val="20"/>
      </w:rPr>
    </w:pPr>
    <w:r>
      <w:rPr>
        <w:noProof/>
        <w:sz w:val="20"/>
      </w:rPr>
      <mc:AlternateContent>
        <mc:Choice Requires="wps">
          <w:drawing>
            <wp:anchor distT="0" distB="0" distL="0" distR="0" simplePos="0" relativeHeight="487550464" behindDoc="1" locked="0" layoutInCell="1" allowOverlap="1" wp14:anchorId="159DCFE1" wp14:editId="623CA3AF">
              <wp:simplePos x="0" y="0"/>
              <wp:positionH relativeFrom="page">
                <wp:posOffset>3977118</wp:posOffset>
              </wp:positionH>
              <wp:positionV relativeFrom="page">
                <wp:posOffset>9322504</wp:posOffset>
              </wp:positionV>
              <wp:extent cx="156210" cy="1568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156845"/>
                      </a:xfrm>
                      <a:prstGeom prst="rect">
                        <a:avLst/>
                      </a:prstGeom>
                    </wps:spPr>
                    <wps:txbx>
                      <w:txbxContent>
                        <w:p w14:paraId="4B604C36" w14:textId="77777777" w:rsidR="00AB35AF" w:rsidRDefault="00000000">
                          <w:pPr>
                            <w:spacing w:line="229" w:lineRule="exact"/>
                            <w:ind w:left="20"/>
                            <w:rPr>
                              <w:sz w:val="20"/>
                            </w:rPr>
                          </w:pPr>
                          <w:r>
                            <w:rPr>
                              <w:color w:val="4F80BC"/>
                              <w:spacing w:val="-5"/>
                              <w:w w:val="105"/>
                              <w:sz w:val="20"/>
                            </w:rPr>
                            <w:t>29</w:t>
                          </w:r>
                        </w:p>
                      </w:txbxContent>
                    </wps:txbx>
                    <wps:bodyPr wrap="square" lIns="0" tIns="0" rIns="0" bIns="0" rtlCol="0">
                      <a:noAutofit/>
                    </wps:bodyPr>
                  </wps:wsp>
                </a:graphicData>
              </a:graphic>
            </wp:anchor>
          </w:drawing>
        </mc:Choice>
        <mc:Fallback>
          <w:pict>
            <v:shapetype w14:anchorId="159DCFE1" id="_x0000_t202" coordsize="21600,21600" o:spt="202" path="m,l,21600r21600,l21600,xe">
              <v:stroke joinstyle="miter"/>
              <v:path gradientshapeok="t" o:connecttype="rect"/>
            </v:shapetype>
            <v:shape id="Textbox 1" o:spid="_x0000_s1026" type="#_x0000_t202" style="position:absolute;margin-left:313.15pt;margin-top:734.05pt;width:12.3pt;height:12.35pt;z-index:-1576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" filled="f" stroked="f">
              <v:textbox inset="0,0,0,0">
                <w:txbxContent>
                  <w:p w14:paraId="4B604C36" w14:textId="77777777" w:rsidR="00AB35AF" w:rsidRDefault="00000000">
                    <w:pPr>
                      <w:spacing w:line="229" w:lineRule="exact"/>
                      <w:ind w:left="20"/>
                      <w:rPr>
                        <w:sz w:val="20"/>
                      </w:rPr>
                    </w:pPr>
                    <w:r>
                      <w:rPr>
                        <w:color w:val="4F80BC"/>
                        <w:spacing w:val="-5"/>
                        <w:w w:val="105"/>
                        <w:sz w:val="20"/>
                      </w:rPr>
                      <w:t>29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F4E41" w14:textId="77777777" w:rsidR="00776583" w:rsidRDefault="00776583">
      <w:r>
        <w:separator/>
      </w:r>
    </w:p>
  </w:footnote>
  <w:footnote w:type="continuationSeparator" w:id="0">
    <w:p w14:paraId="626FB242" w14:textId="77777777" w:rsidR="00776583" w:rsidRDefault="007765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71589"/>
    <w:multiLevelType w:val="hybridMultilevel"/>
    <w:tmpl w:val="7304EB7E"/>
    <w:lvl w:ilvl="0" w:tplc="02548A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0899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B35AF"/>
    <w:rsid w:val="00042719"/>
    <w:rsid w:val="00157F79"/>
    <w:rsid w:val="00310C70"/>
    <w:rsid w:val="003541EC"/>
    <w:rsid w:val="003D745A"/>
    <w:rsid w:val="004366F8"/>
    <w:rsid w:val="00490E25"/>
    <w:rsid w:val="004F074D"/>
    <w:rsid w:val="006A29CA"/>
    <w:rsid w:val="00776583"/>
    <w:rsid w:val="0089290D"/>
    <w:rsid w:val="008F0496"/>
    <w:rsid w:val="008F29D7"/>
    <w:rsid w:val="00A648D8"/>
    <w:rsid w:val="00A83CEE"/>
    <w:rsid w:val="00A854DA"/>
    <w:rsid w:val="00AB35AF"/>
    <w:rsid w:val="00BB4AEE"/>
    <w:rsid w:val="00BE7280"/>
    <w:rsid w:val="00C62648"/>
    <w:rsid w:val="00D76791"/>
    <w:rsid w:val="00DD4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5E617"/>
  <w15:docId w15:val="{7D2BAC0B-96AD-4470-8331-1D2C77272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72"/>
    </w:pPr>
    <w:rPr>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Pages>
  <Words>308</Words>
  <Characters>1746</Characters>
  <Application>Microsoft Office Word</Application>
  <DocSecurity>0</DocSecurity>
  <Lines>62</Lines>
  <Paragraphs>25</Paragraphs>
  <ScaleCrop>false</ScaleCrop>
  <HeadingPairs>
    <vt:vector size="2" baseType="variant">
      <vt:variant>
        <vt:lpstr>Title</vt:lpstr>
      </vt:variant>
      <vt:variant>
        <vt:i4>1</vt:i4>
      </vt:variant>
    </vt:vector>
  </HeadingPairs>
  <TitlesOfParts>
    <vt:vector size="1" baseType="lpstr">
      <vt:lpstr>5530CSQR Group Project GuidelinesALL (1).pdf</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5530CSQR Group Project GuidelinesALL (1).pdf</dc:title>
  <dc:creator>Moutaz Alazab</dc:creator>
  <cp:lastModifiedBy>ARML</cp:lastModifiedBy>
  <cp:revision>11</cp:revision>
  <dcterms:created xsi:type="dcterms:W3CDTF">2025-11-01T18:33:00Z</dcterms:created>
  <dcterms:modified xsi:type="dcterms:W3CDTF">2025-11-28T20:35:00Z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LastSaved">
    <vt:filetime>2025-11-01T00:00:00Z</vt:filetime>
  </property>
  <property fmtid="{D5CDD505-2E9C-101B-9397-08002B2CF9AE}" pid="4" name="Producer">
    <vt:lpwstr>Microsoft: Print To PDF</vt:lpwstr>
  </property>
</Properties>
</file>