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3A" w:rsidRDefault="0036293A">
      <w:r>
        <w:t>Customising an app means being able to change the default view and the usage of an application, for example by creating scheduled notification, being able to arrange the look</w:t>
      </w:r>
    </w:p>
    <w:p w:rsidR="0036293A" w:rsidRDefault="0036293A">
      <w:r>
        <w:t>Integrating means using apps in a network system</w:t>
      </w:r>
    </w:p>
    <w:p w:rsidR="00B42F83" w:rsidRDefault="00B42F83">
      <w:bookmarkStart w:id="0" w:name="_GoBack"/>
      <w:bookmarkEnd w:id="0"/>
    </w:p>
    <w:sectPr w:rsidR="00B4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3A"/>
    <w:rsid w:val="0036293A"/>
    <w:rsid w:val="00B4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494"/>
  <w15:chartTrackingRefBased/>
  <w15:docId w15:val="{4350075F-B213-4A2D-B989-61EDB350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NCG | GroupIT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S1321692</dc:creator>
  <cp:keywords/>
  <dc:description/>
  <cp:lastModifiedBy>S1321692</cp:lastModifiedBy>
  <cp:revision>1</cp:revision>
  <dcterms:created xsi:type="dcterms:W3CDTF">2019-09-25T09:59:00Z</dcterms:created>
  <dcterms:modified xsi:type="dcterms:W3CDTF">2019-09-25T10:32:00Z</dcterms:modified>
</cp:coreProperties>
</file>